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9A7D" w14:textId="166A1BBD" w:rsidR="00FE2F96" w:rsidRPr="00580169" w:rsidRDefault="00904932" w:rsidP="00A972F3">
      <w:pPr>
        <w:spacing w:after="240"/>
        <w:jc w:val="center"/>
        <w:rPr>
          <w:rFonts w:asciiTheme="majorHAnsi" w:hAnsiTheme="majorHAnsi"/>
          <w:b/>
          <w:caps/>
          <w:sz w:val="28"/>
          <w:szCs w:val="28"/>
        </w:rPr>
      </w:pPr>
      <w:r w:rsidRPr="00580169">
        <w:rPr>
          <w:rFonts w:asciiTheme="majorHAnsi" w:hAnsiTheme="majorHAnsi"/>
          <w:b/>
          <w:caps/>
          <w:sz w:val="28"/>
          <w:szCs w:val="28"/>
        </w:rPr>
        <w:t>ФАКУЛЬТЕТ МЕДИЦИНЫ</w:t>
      </w:r>
    </w:p>
    <w:p w14:paraId="05BC90B2" w14:textId="35B81522" w:rsidR="00A63E65" w:rsidRPr="00580169" w:rsidRDefault="00904932" w:rsidP="00A972F3">
      <w:pPr>
        <w:spacing w:after="240"/>
        <w:jc w:val="center"/>
        <w:rPr>
          <w:rFonts w:asciiTheme="majorHAnsi" w:hAnsiTheme="majorHAnsi"/>
          <w:b/>
          <w:caps/>
          <w:sz w:val="28"/>
          <w:szCs w:val="28"/>
        </w:rPr>
      </w:pPr>
      <w:r w:rsidRPr="00580169">
        <w:rPr>
          <w:rFonts w:asciiTheme="majorHAnsi" w:hAnsiTheme="majorHAnsi"/>
          <w:b/>
          <w:caps/>
          <w:sz w:val="28"/>
          <w:szCs w:val="28"/>
        </w:rPr>
        <w:t xml:space="preserve">УЧЕБНАЯ ПРОГРАММА </w:t>
      </w:r>
      <w:r w:rsidR="00A972F3">
        <w:rPr>
          <w:rFonts w:asciiTheme="majorHAnsi" w:hAnsiTheme="majorHAnsi"/>
          <w:b/>
          <w:caps/>
          <w:sz w:val="28"/>
          <w:szCs w:val="28"/>
        </w:rPr>
        <w:t xml:space="preserve">0912.1 </w:t>
      </w:r>
      <w:r w:rsidRPr="00580169">
        <w:rPr>
          <w:rFonts w:asciiTheme="majorHAnsi" w:hAnsiTheme="majorHAnsi"/>
          <w:b/>
          <w:caps/>
          <w:sz w:val="28"/>
          <w:szCs w:val="28"/>
        </w:rPr>
        <w:t>МЕДИЦИНА</w:t>
      </w:r>
    </w:p>
    <w:p w14:paraId="4B1B080D" w14:textId="28902333" w:rsidR="00904932" w:rsidRPr="00580169" w:rsidRDefault="00904932" w:rsidP="00A972F3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580169">
        <w:rPr>
          <w:rFonts w:asciiTheme="majorHAnsi" w:hAnsiTheme="majorHAnsi"/>
          <w:b/>
          <w:caps/>
          <w:sz w:val="28"/>
          <w:szCs w:val="28"/>
        </w:rPr>
        <w:t>КАФЕДРА ХИРУРГИИ, ОРТОПЕДИИ И ДЕТСКОЙ АНЕСТЕЗИОЛОГИИ</w:t>
      </w:r>
    </w:p>
    <w:p w14:paraId="2E07A3A1" w14:textId="6710BB61" w:rsidR="00FE2F96" w:rsidRPr="00580169" w:rsidRDefault="00904932" w:rsidP="00A972F3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580169">
        <w:rPr>
          <w:rFonts w:asciiTheme="majorHAnsi" w:hAnsiTheme="majorHAnsi"/>
          <w:b/>
          <w:caps/>
          <w:sz w:val="28"/>
          <w:szCs w:val="28"/>
        </w:rPr>
        <w:t>„НАТАЛИИ ГЕОРГИУ”</w:t>
      </w:r>
    </w:p>
    <w:p w14:paraId="761D1C58" w14:textId="77777777" w:rsidR="00206843" w:rsidRPr="00580169" w:rsidRDefault="00206843" w:rsidP="000F52E1">
      <w:pPr>
        <w:rPr>
          <w:rFonts w:asciiTheme="majorHAnsi" w:hAnsiTheme="maj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A63E65" w:rsidRPr="005162B6" w14:paraId="46E29191" w14:textId="77777777" w:rsidTr="006D7272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4595D" w14:textId="77777777" w:rsidR="00904932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ОДОБРЕНО </w:t>
            </w:r>
          </w:p>
          <w:p w14:paraId="46E50E37" w14:textId="77777777" w:rsidR="00904932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На заседании комиссии по обеспечению качества и оценке учебной программы</w:t>
            </w:r>
          </w:p>
          <w:p w14:paraId="5C5F2E1E" w14:textId="6902A973" w:rsidR="00904932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Фак</w:t>
            </w:r>
            <w:r w:rsidR="00EF037E"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ультета Медицины Протокол № _от 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___</w:t>
            </w:r>
          </w:p>
          <w:p w14:paraId="378C1EAB" w14:textId="77777777" w:rsidR="00EF037E" w:rsidRPr="005162B6" w:rsidRDefault="00EF037E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</w:p>
          <w:p w14:paraId="271D52EB" w14:textId="224705C4" w:rsidR="00EF037E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Председатель, </w:t>
            </w:r>
            <w:r w:rsidR="00EF037E"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д. </w:t>
            </w:r>
            <w:proofErr w:type="spellStart"/>
            <w:r w:rsidR="00EF037E" w:rsidRPr="005162B6">
              <w:rPr>
                <w:rFonts w:asciiTheme="majorHAnsi" w:hAnsiTheme="majorHAnsi"/>
                <w:b w:val="0"/>
                <w:sz w:val="24"/>
                <w:lang w:val="ru-RU"/>
              </w:rPr>
              <w:t>хаб.м.н</w:t>
            </w:r>
            <w:proofErr w:type="spellEnd"/>
            <w:r w:rsidR="00EF037E" w:rsidRPr="005162B6">
              <w:rPr>
                <w:rFonts w:asciiTheme="majorHAnsi" w:hAnsiTheme="majorHAnsi"/>
                <w:b w:val="0"/>
                <w:sz w:val="24"/>
                <w:lang w:val="ru-RU"/>
              </w:rPr>
              <w:t>., доцент</w:t>
            </w:r>
          </w:p>
          <w:p w14:paraId="291C7184" w14:textId="403EF117" w:rsidR="00904932" w:rsidRPr="005162B6" w:rsidRDefault="00160B4F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ПЭДУРЕ АНДРЕЙ</w:t>
            </w:r>
            <w:r w:rsidR="00904932" w:rsidRPr="005162B6">
              <w:rPr>
                <w:rFonts w:asciiTheme="majorHAnsi" w:hAnsiTheme="majorHAnsi"/>
                <w:b w:val="0"/>
                <w:sz w:val="24"/>
                <w:lang w:val="ru-RU"/>
              </w:rPr>
              <w:t>______________________</w:t>
            </w:r>
          </w:p>
          <w:p w14:paraId="0B55D21D" w14:textId="0A934936" w:rsidR="00A63E65" w:rsidRPr="005162B6" w:rsidRDefault="00904932" w:rsidP="00EF037E">
            <w:pPr>
              <w:rPr>
                <w:rFonts w:asciiTheme="majorHAnsi" w:hAnsiTheme="majorHAnsi"/>
              </w:rPr>
            </w:pPr>
            <w:r w:rsidRPr="005162B6">
              <w:rPr>
                <w:rFonts w:asciiTheme="majorHAnsi" w:hAnsiTheme="majorHAnsi"/>
              </w:rPr>
              <w:t xml:space="preserve">                    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C7D4E" w14:textId="77777777" w:rsidR="00904932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ОДОБРЕНО</w:t>
            </w:r>
          </w:p>
          <w:p w14:paraId="1BD7CC85" w14:textId="11D3D16F" w:rsidR="005162B6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На заседании Совета Факультета        Медицины </w:t>
            </w:r>
            <w:r w:rsidR="00A972F3">
              <w:rPr>
                <w:rFonts w:asciiTheme="majorHAnsi" w:hAnsiTheme="majorHAnsi"/>
                <w:b w:val="0"/>
                <w:sz w:val="24"/>
                <w:lang w:val="ru-RU"/>
              </w:rPr>
              <w:t>но. 1</w:t>
            </w:r>
          </w:p>
          <w:p w14:paraId="37F00BFA" w14:textId="40CDD984" w:rsidR="00904932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Протокол </w:t>
            </w:r>
            <w:proofErr w:type="gramStart"/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№  _</w:t>
            </w:r>
            <w:proofErr w:type="gramEnd"/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_ от </w:t>
            </w:r>
          </w:p>
          <w:p w14:paraId="306C26F7" w14:textId="77777777" w:rsidR="00EF037E" w:rsidRPr="005162B6" w:rsidRDefault="00EF037E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</w:p>
          <w:p w14:paraId="0F084C37" w14:textId="040C13FC" w:rsidR="00904932" w:rsidRPr="005162B6" w:rsidRDefault="00904932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Декан Факультета</w:t>
            </w:r>
            <w:r w:rsidR="00A972F3">
              <w:rPr>
                <w:rFonts w:asciiTheme="majorHAnsi" w:hAnsiTheme="majorHAnsi"/>
                <w:b w:val="0"/>
                <w:sz w:val="24"/>
                <w:lang w:val="ru-RU"/>
              </w:rPr>
              <w:t xml:space="preserve"> </w:t>
            </w:r>
            <w:r w:rsidR="00A972F3"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Медицины </w:t>
            </w:r>
            <w:r w:rsidR="00A972F3">
              <w:rPr>
                <w:rFonts w:asciiTheme="majorHAnsi" w:hAnsiTheme="majorHAnsi"/>
                <w:b w:val="0"/>
                <w:sz w:val="24"/>
                <w:lang w:val="ru-RU"/>
              </w:rPr>
              <w:t>но. 1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, </w:t>
            </w:r>
            <w:proofErr w:type="spellStart"/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д.</w:t>
            </w:r>
            <w:r w:rsidR="005162B6" w:rsidRPr="005162B6">
              <w:rPr>
                <w:rFonts w:asciiTheme="majorHAnsi" w:hAnsiTheme="majorHAnsi"/>
                <w:b w:val="0"/>
                <w:sz w:val="24"/>
                <w:lang w:val="ru-RU"/>
              </w:rPr>
              <w:t>хаб.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м.н</w:t>
            </w:r>
            <w:proofErr w:type="spellEnd"/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.,</w:t>
            </w:r>
            <w:r w:rsidR="005162B6"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 </w:t>
            </w:r>
            <w:r w:rsidR="00A972F3" w:rsidRPr="005162B6">
              <w:rPr>
                <w:rFonts w:asciiTheme="majorHAnsi" w:hAnsiTheme="majorHAnsi"/>
                <w:b w:val="0"/>
                <w:sz w:val="24"/>
                <w:lang w:val="ru-RU"/>
              </w:rPr>
              <w:t>доцент</w:t>
            </w:r>
            <w:r w:rsidR="005162B6" w:rsidRPr="005162B6">
              <w:rPr>
                <w:rFonts w:asciiTheme="majorHAnsi" w:hAnsiTheme="majorHAnsi"/>
                <w:b w:val="0"/>
                <w:sz w:val="24"/>
                <w:lang w:val="ru-RU"/>
              </w:rPr>
              <w:t>,</w:t>
            </w:r>
          </w:p>
          <w:p w14:paraId="4C609E04" w14:textId="29EDBA2B" w:rsidR="00904932" w:rsidRPr="005162B6" w:rsidRDefault="00160B4F" w:rsidP="00EF037E">
            <w:pPr>
              <w:pStyle w:val="2"/>
              <w:spacing w:before="120" w:line="240" w:lineRule="auto"/>
              <w:jc w:val="left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ПЛЭЧИНТЭ ГЕОРГЕ </w:t>
            </w:r>
            <w:r w:rsidR="00904932" w:rsidRPr="005162B6">
              <w:rPr>
                <w:rFonts w:asciiTheme="majorHAnsi" w:hAnsiTheme="majorHAnsi"/>
                <w:b w:val="0"/>
                <w:sz w:val="24"/>
                <w:lang w:val="ru-RU"/>
              </w:rPr>
              <w:t>_____________</w:t>
            </w:r>
          </w:p>
          <w:p w14:paraId="427CC01B" w14:textId="75D637F8" w:rsidR="00A63E65" w:rsidRPr="005162B6" w:rsidRDefault="00904932" w:rsidP="00EF037E">
            <w:pPr>
              <w:pStyle w:val="2"/>
              <w:spacing w:before="120" w:line="276" w:lineRule="auto"/>
              <w:jc w:val="left"/>
              <w:rPr>
                <w:rFonts w:asciiTheme="majorHAnsi" w:hAnsiTheme="majorHAnsi"/>
                <w:sz w:val="24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          </w:t>
            </w:r>
          </w:p>
        </w:tc>
      </w:tr>
      <w:tr w:rsidR="00A63E65" w:rsidRPr="005162B6" w14:paraId="58B44D33" w14:textId="77777777" w:rsidTr="006D7272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4AEB" w14:textId="55FAB97B" w:rsidR="00904932" w:rsidRPr="005162B6" w:rsidRDefault="00904932" w:rsidP="00A972F3">
            <w:pPr>
              <w:pStyle w:val="2"/>
              <w:spacing w:before="240" w:line="240" w:lineRule="auto"/>
              <w:rPr>
                <w:rFonts w:asciiTheme="majorHAnsi" w:hAnsiTheme="majorHAnsi"/>
                <w:b w:val="0"/>
                <w:sz w:val="24"/>
                <w:lang w:val="ru-RU"/>
              </w:rPr>
            </w:pP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ОДОБРЕНО</w:t>
            </w:r>
            <w:r w:rsidR="00A972F3">
              <w:rPr>
                <w:rFonts w:asciiTheme="majorHAnsi" w:hAnsiTheme="majorHAnsi"/>
                <w:b w:val="0"/>
                <w:sz w:val="24"/>
                <w:lang w:val="ru-RU"/>
              </w:rPr>
              <w:br/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На заседании Кафедры хирургии, ортопедии и детской анестезиологии „Наталии </w:t>
            </w:r>
            <w:proofErr w:type="spellStart"/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Георгиу</w:t>
            </w:r>
            <w:proofErr w:type="spellEnd"/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”</w:t>
            </w:r>
            <w:r w:rsidR="00A61DBE" w:rsidRPr="005162B6">
              <w:rPr>
                <w:rFonts w:asciiTheme="majorHAnsi" w:hAnsiTheme="majorHAnsi"/>
                <w:b w:val="0"/>
                <w:sz w:val="24"/>
                <w:lang w:val="ru-RU"/>
              </w:rPr>
              <w:br/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Протокол № 2</w:t>
            </w:r>
            <w:r w:rsidR="00A61DBE" w:rsidRPr="005162B6">
              <w:rPr>
                <w:rFonts w:asciiTheme="majorHAnsi" w:hAnsiTheme="majorHAnsi"/>
                <w:b w:val="0"/>
                <w:sz w:val="24"/>
                <w:lang w:val="ru-RU"/>
              </w:rPr>
              <w:t>1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 от </w:t>
            </w:r>
            <w:r w:rsidR="00A61DBE" w:rsidRPr="005162B6">
              <w:rPr>
                <w:rFonts w:asciiTheme="majorHAnsi" w:hAnsiTheme="majorHAnsi"/>
                <w:b w:val="0"/>
                <w:sz w:val="24"/>
                <w:lang w:val="ru-RU"/>
              </w:rPr>
              <w:t>24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.</w:t>
            </w:r>
            <w:r w:rsidR="00A61DBE" w:rsidRPr="005162B6">
              <w:rPr>
                <w:rFonts w:asciiTheme="majorHAnsi" w:hAnsiTheme="majorHAnsi"/>
                <w:b w:val="0"/>
                <w:sz w:val="24"/>
                <w:lang w:val="ru-RU"/>
              </w:rPr>
              <w:t>04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.202</w:t>
            </w:r>
            <w:r w:rsidR="00A61DBE" w:rsidRPr="005162B6">
              <w:rPr>
                <w:rFonts w:asciiTheme="majorHAnsi" w:hAnsiTheme="majorHAnsi"/>
                <w:b w:val="0"/>
                <w:sz w:val="24"/>
                <w:lang w:val="ru-RU"/>
              </w:rPr>
              <w:t>4</w:t>
            </w:r>
            <w:r w:rsidR="00A972F3">
              <w:rPr>
                <w:rFonts w:asciiTheme="majorHAnsi" w:hAnsiTheme="majorHAnsi"/>
                <w:b w:val="0"/>
                <w:sz w:val="24"/>
                <w:lang w:val="ru-RU"/>
              </w:rPr>
              <w:br/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Зав. кафедрой, д.</w:t>
            </w:r>
            <w:r w:rsidR="00664081"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 </w:t>
            </w:r>
            <w:proofErr w:type="spellStart"/>
            <w:r w:rsidR="00664081" w:rsidRPr="005162B6">
              <w:rPr>
                <w:rFonts w:asciiTheme="majorHAnsi" w:hAnsiTheme="majorHAnsi"/>
                <w:b w:val="0"/>
                <w:sz w:val="24"/>
                <w:lang w:val="ru-RU"/>
              </w:rPr>
              <w:t>хаб.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м.н</w:t>
            </w:r>
            <w:proofErr w:type="spellEnd"/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., профессор </w:t>
            </w:r>
            <w:r w:rsidR="005162B6">
              <w:rPr>
                <w:rFonts w:asciiTheme="majorHAnsi" w:hAnsiTheme="majorHAnsi"/>
                <w:b w:val="0"/>
                <w:sz w:val="24"/>
                <w:lang w:val="ru-RU"/>
              </w:rPr>
              <w:br/>
            </w:r>
            <w:proofErr w:type="gramStart"/>
            <w:r w:rsidR="00160B4F" w:rsidRPr="005162B6">
              <w:rPr>
                <w:rFonts w:asciiTheme="majorHAnsi" w:hAnsiTheme="majorHAnsi"/>
                <w:b w:val="0"/>
                <w:sz w:val="24"/>
                <w:lang w:val="ru-RU"/>
              </w:rPr>
              <w:t>БЕРНИК  ЖАННА</w:t>
            </w:r>
            <w:proofErr w:type="gramEnd"/>
            <w:r w:rsidR="00160B4F" w:rsidRPr="005162B6">
              <w:rPr>
                <w:rFonts w:asciiTheme="majorHAnsi" w:hAnsiTheme="majorHAnsi"/>
                <w:b w:val="0"/>
                <w:sz w:val="24"/>
                <w:lang w:val="ru-RU"/>
              </w:rPr>
              <w:t xml:space="preserve"> </w:t>
            </w:r>
            <w:r w:rsidRPr="005162B6">
              <w:rPr>
                <w:rFonts w:asciiTheme="majorHAnsi" w:hAnsiTheme="majorHAnsi"/>
                <w:b w:val="0"/>
                <w:sz w:val="24"/>
                <w:lang w:val="ru-RU"/>
              </w:rPr>
              <w:t>___________________________</w:t>
            </w:r>
          </w:p>
          <w:p w14:paraId="1EC0777A" w14:textId="55F5A197" w:rsidR="00A63E65" w:rsidRPr="005162B6" w:rsidRDefault="00A63E65" w:rsidP="00904932">
            <w:pPr>
              <w:rPr>
                <w:rFonts w:asciiTheme="majorHAnsi" w:hAnsiTheme="majorHAnsi"/>
              </w:rPr>
            </w:pPr>
          </w:p>
        </w:tc>
      </w:tr>
    </w:tbl>
    <w:p w14:paraId="6EADBB14" w14:textId="77777777" w:rsidR="005162B6" w:rsidRDefault="005162B6" w:rsidP="0085747F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8027B1E" w14:textId="4C732FA1" w:rsidR="0085747F" w:rsidRPr="00580169" w:rsidRDefault="00904932" w:rsidP="0085747F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580169">
        <w:rPr>
          <w:rFonts w:asciiTheme="majorHAnsi" w:hAnsiTheme="majorHAnsi"/>
          <w:b/>
          <w:sz w:val="28"/>
          <w:szCs w:val="28"/>
        </w:rPr>
        <w:t>УЧЕБНАЯ ПРОГРАММА</w:t>
      </w:r>
      <w:r w:rsidR="0085747F" w:rsidRPr="00580169">
        <w:rPr>
          <w:rFonts w:asciiTheme="majorHAnsi" w:hAnsiTheme="majorHAnsi"/>
          <w:b/>
          <w:sz w:val="28"/>
          <w:szCs w:val="28"/>
        </w:rPr>
        <w:t xml:space="preserve"> </w:t>
      </w:r>
    </w:p>
    <w:p w14:paraId="70C75A36" w14:textId="1BFA7369" w:rsidR="00A63E65" w:rsidRPr="00580169" w:rsidRDefault="00904932" w:rsidP="0085747F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580169">
        <w:rPr>
          <w:rFonts w:asciiTheme="majorHAnsi" w:hAnsiTheme="majorHAnsi"/>
          <w:sz w:val="28"/>
          <w:szCs w:val="28"/>
        </w:rPr>
        <w:t>ДИСЦИПЛИНА ДЕТСКАЯ ХИРУРГИЯ</w:t>
      </w:r>
    </w:p>
    <w:p w14:paraId="7F2C3AEC" w14:textId="71CFA00D" w:rsidR="00616907" w:rsidRDefault="00904932" w:rsidP="00664081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580169">
        <w:rPr>
          <w:rFonts w:asciiTheme="majorHAnsi" w:hAnsiTheme="majorHAnsi"/>
          <w:b/>
          <w:color w:val="000000"/>
          <w:sz w:val="28"/>
          <w:szCs w:val="28"/>
        </w:rPr>
        <w:t xml:space="preserve">Интегрированное обучение </w:t>
      </w:r>
      <w:r w:rsidR="0085747F" w:rsidRPr="00580169">
        <w:rPr>
          <w:rFonts w:asciiTheme="majorHAnsi" w:hAnsiTheme="majorHAnsi"/>
          <w:b/>
          <w:color w:val="000000"/>
          <w:sz w:val="28"/>
          <w:szCs w:val="28"/>
        </w:rPr>
        <w:t xml:space="preserve">/ </w:t>
      </w:r>
      <w:r w:rsidRPr="00580169">
        <w:rPr>
          <w:rFonts w:asciiTheme="majorHAnsi" w:hAnsiTheme="majorHAnsi"/>
          <w:b/>
          <w:color w:val="000000"/>
          <w:sz w:val="28"/>
          <w:szCs w:val="28"/>
        </w:rPr>
        <w:t>Цикл I, Лицензия</w:t>
      </w:r>
    </w:p>
    <w:p w14:paraId="19EEE8A0" w14:textId="77777777" w:rsidR="005162B6" w:rsidRPr="00580169" w:rsidRDefault="005162B6" w:rsidP="00664081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14:paraId="59693D0F" w14:textId="77777777" w:rsidR="001D4B14" w:rsidRPr="005162B6" w:rsidRDefault="001D4B14" w:rsidP="00616907">
      <w:pPr>
        <w:pStyle w:val="ae"/>
        <w:tabs>
          <w:tab w:val="left" w:pos="9781"/>
        </w:tabs>
        <w:spacing w:after="120"/>
        <w:rPr>
          <w:rFonts w:asciiTheme="majorHAnsi" w:hAnsiTheme="majorHAnsi"/>
          <w:b/>
          <w:sz w:val="24"/>
          <w:szCs w:val="24"/>
        </w:rPr>
      </w:pPr>
      <w:r w:rsidRPr="005162B6">
        <w:rPr>
          <w:rFonts w:asciiTheme="majorHAnsi" w:hAnsiTheme="majorHAnsi"/>
          <w:sz w:val="24"/>
          <w:szCs w:val="24"/>
        </w:rPr>
        <w:t>Тип курса</w:t>
      </w:r>
      <w:r w:rsidRPr="005162B6">
        <w:rPr>
          <w:rFonts w:asciiTheme="majorHAnsi" w:hAnsiTheme="majorHAnsi"/>
          <w:caps/>
          <w:sz w:val="24"/>
          <w:szCs w:val="24"/>
        </w:rPr>
        <w:t xml:space="preserve">: </w:t>
      </w:r>
      <w:bookmarkStart w:id="0" w:name="_Hlk77408570"/>
      <w:r w:rsidRPr="005162B6">
        <w:rPr>
          <w:rFonts w:asciiTheme="majorHAnsi" w:hAnsiTheme="majorHAnsi"/>
          <w:b/>
          <w:sz w:val="24"/>
          <w:szCs w:val="24"/>
        </w:rPr>
        <w:t xml:space="preserve">Дисциплина обязательная </w:t>
      </w:r>
    </w:p>
    <w:p w14:paraId="2CE7D1A7" w14:textId="5DA848C7" w:rsidR="00F44C48" w:rsidRPr="005162B6" w:rsidRDefault="001D4B14" w:rsidP="00F44C48">
      <w:pPr>
        <w:rPr>
          <w:rFonts w:asciiTheme="majorHAnsi" w:hAnsiTheme="majorHAnsi"/>
          <w:bCs/>
        </w:rPr>
      </w:pPr>
      <w:r w:rsidRPr="005162B6">
        <w:rPr>
          <w:rFonts w:asciiTheme="majorHAnsi" w:hAnsiTheme="majorHAnsi"/>
          <w:bCs/>
        </w:rPr>
        <w:t>Учебная программа, разработанная авторским коллективом:</w:t>
      </w:r>
      <w:r w:rsidRPr="005162B6">
        <w:rPr>
          <w:rFonts w:asciiTheme="majorHAnsi" w:hAnsiTheme="majorHAnsi"/>
          <w:bCs/>
        </w:rPr>
        <w:br/>
      </w:r>
      <w:proofErr w:type="spellStart"/>
      <w:r w:rsidR="00D9707F" w:rsidRPr="005162B6">
        <w:rPr>
          <w:rFonts w:asciiTheme="majorHAnsi" w:hAnsiTheme="majorHAnsi"/>
          <w:bCs/>
        </w:rPr>
        <w:t>Гудумак</w:t>
      </w:r>
      <w:proofErr w:type="spellEnd"/>
      <w:r w:rsidR="00D9707F" w:rsidRPr="005162B6">
        <w:rPr>
          <w:rFonts w:asciiTheme="majorHAnsi" w:hAnsiTheme="majorHAnsi"/>
          <w:bCs/>
        </w:rPr>
        <w:t xml:space="preserve"> Ева, док-р хаб. мед. наук, профессор, академик АНМ, Заслуженный </w:t>
      </w:r>
      <w:proofErr w:type="spellStart"/>
      <w:r w:rsidR="00D9707F" w:rsidRPr="005162B6">
        <w:rPr>
          <w:rFonts w:asciiTheme="majorHAnsi" w:hAnsiTheme="majorHAnsi"/>
          <w:bCs/>
        </w:rPr>
        <w:t>Граждании</w:t>
      </w:r>
      <w:proofErr w:type="spellEnd"/>
      <w:r w:rsidR="00D9707F" w:rsidRPr="005162B6">
        <w:rPr>
          <w:rFonts w:asciiTheme="majorHAnsi" w:hAnsiTheme="majorHAnsi"/>
          <w:bCs/>
        </w:rPr>
        <w:t xml:space="preserve"> Молдовы</w:t>
      </w:r>
      <w:r w:rsidR="00BB2BC6" w:rsidRPr="005162B6">
        <w:rPr>
          <w:rFonts w:asciiTheme="majorHAnsi" w:hAnsiTheme="majorHAnsi"/>
          <w:bCs/>
        </w:rPr>
        <w:t>,</w:t>
      </w:r>
    </w:p>
    <w:p w14:paraId="5807979C" w14:textId="4D09CFFE" w:rsidR="00D9707F" w:rsidRPr="005162B6" w:rsidRDefault="00D9707F" w:rsidP="00F44C48">
      <w:pPr>
        <w:rPr>
          <w:rFonts w:asciiTheme="majorHAnsi" w:hAnsiTheme="majorHAnsi"/>
          <w:bCs/>
        </w:rPr>
      </w:pPr>
      <w:r w:rsidRPr="005162B6">
        <w:rPr>
          <w:rFonts w:asciiTheme="majorHAnsi" w:hAnsiTheme="majorHAnsi"/>
          <w:bCs/>
        </w:rPr>
        <w:t>Мороз Петру, док-р хаб. мед. наук, профессор,</w:t>
      </w:r>
    </w:p>
    <w:p w14:paraId="0C7D207D" w14:textId="00B2C63B" w:rsidR="00D9707F" w:rsidRPr="005162B6" w:rsidRDefault="00BB2BC6" w:rsidP="00F44C48">
      <w:pPr>
        <w:rPr>
          <w:rFonts w:asciiTheme="majorHAnsi" w:hAnsiTheme="majorHAnsi"/>
          <w:bCs/>
        </w:rPr>
      </w:pPr>
      <w:proofErr w:type="spellStart"/>
      <w:r w:rsidRPr="005162B6">
        <w:rPr>
          <w:rFonts w:asciiTheme="majorHAnsi" w:hAnsiTheme="majorHAnsi"/>
          <w:bCs/>
        </w:rPr>
        <w:t>Берник</w:t>
      </w:r>
      <w:proofErr w:type="spellEnd"/>
      <w:r w:rsidRPr="005162B6">
        <w:rPr>
          <w:rFonts w:asciiTheme="majorHAnsi" w:hAnsiTheme="majorHAnsi"/>
          <w:bCs/>
        </w:rPr>
        <w:t xml:space="preserve"> Жанна, док-р хаб. мед. наук, </w:t>
      </w:r>
      <w:proofErr w:type="spellStart"/>
      <w:r w:rsidRPr="005162B6">
        <w:rPr>
          <w:rFonts w:asciiTheme="majorHAnsi" w:hAnsiTheme="majorHAnsi"/>
          <w:bCs/>
        </w:rPr>
        <w:t>прфессор</w:t>
      </w:r>
      <w:proofErr w:type="spellEnd"/>
      <w:r w:rsidRPr="005162B6">
        <w:rPr>
          <w:rFonts w:asciiTheme="majorHAnsi" w:hAnsiTheme="majorHAnsi"/>
          <w:bCs/>
        </w:rPr>
        <w:t>,</w:t>
      </w:r>
    </w:p>
    <w:p w14:paraId="656B8665" w14:textId="7274F993" w:rsidR="00BB2BC6" w:rsidRPr="005162B6" w:rsidRDefault="00BB2BC6" w:rsidP="00F44C48">
      <w:pPr>
        <w:rPr>
          <w:rFonts w:asciiTheme="majorHAnsi" w:hAnsiTheme="majorHAnsi"/>
          <w:bCs/>
        </w:rPr>
      </w:pPr>
      <w:proofErr w:type="spellStart"/>
      <w:r w:rsidRPr="005162B6">
        <w:rPr>
          <w:rFonts w:asciiTheme="majorHAnsi" w:hAnsiTheme="majorHAnsi"/>
          <w:bCs/>
        </w:rPr>
        <w:t>Сандросян</w:t>
      </w:r>
      <w:proofErr w:type="spellEnd"/>
      <w:r w:rsidRPr="005162B6">
        <w:rPr>
          <w:rFonts w:asciiTheme="majorHAnsi" w:hAnsiTheme="majorHAnsi"/>
          <w:bCs/>
        </w:rPr>
        <w:t xml:space="preserve"> </w:t>
      </w:r>
      <w:proofErr w:type="spellStart"/>
      <w:r w:rsidRPr="005162B6">
        <w:rPr>
          <w:rFonts w:asciiTheme="majorHAnsi" w:hAnsiTheme="majorHAnsi"/>
          <w:bCs/>
        </w:rPr>
        <w:t>Аржентина</w:t>
      </w:r>
      <w:proofErr w:type="spellEnd"/>
      <w:r w:rsidRPr="005162B6">
        <w:rPr>
          <w:rFonts w:asciiTheme="majorHAnsi" w:hAnsiTheme="majorHAnsi"/>
          <w:bCs/>
        </w:rPr>
        <w:t>, док-р мед. наук, доцент,</w:t>
      </w:r>
    </w:p>
    <w:p w14:paraId="7B899936" w14:textId="5BB74EC3" w:rsidR="00616907" w:rsidRDefault="00616907" w:rsidP="00F44C48">
      <w:pPr>
        <w:rPr>
          <w:rFonts w:asciiTheme="majorHAnsi" w:hAnsiTheme="majorHAnsi"/>
          <w:bCs/>
        </w:rPr>
      </w:pPr>
      <w:proofErr w:type="spellStart"/>
      <w:r w:rsidRPr="005162B6">
        <w:rPr>
          <w:rFonts w:asciiTheme="majorHAnsi" w:hAnsiTheme="majorHAnsi"/>
          <w:bCs/>
        </w:rPr>
        <w:t>Жалбэ</w:t>
      </w:r>
      <w:proofErr w:type="spellEnd"/>
      <w:r w:rsidRPr="005162B6">
        <w:rPr>
          <w:rFonts w:asciiTheme="majorHAnsi" w:hAnsiTheme="majorHAnsi"/>
          <w:bCs/>
        </w:rPr>
        <w:t xml:space="preserve"> Александр, док-р мед. наук, доцент</w:t>
      </w:r>
      <w:r w:rsidR="005162B6">
        <w:rPr>
          <w:rFonts w:asciiTheme="majorHAnsi" w:hAnsiTheme="majorHAnsi"/>
          <w:bCs/>
        </w:rPr>
        <w:t>,</w:t>
      </w:r>
    </w:p>
    <w:p w14:paraId="225588D3" w14:textId="6304D727" w:rsidR="005162B6" w:rsidRPr="005162B6" w:rsidRDefault="005162B6" w:rsidP="00F44C48">
      <w:pPr>
        <w:rPr>
          <w:rFonts w:asciiTheme="majorHAnsi" w:hAnsiTheme="majorHAnsi"/>
          <w:bCs/>
        </w:rPr>
      </w:pPr>
      <w:proofErr w:type="spellStart"/>
      <w:r>
        <w:rPr>
          <w:rFonts w:asciiTheme="majorHAnsi" w:hAnsiTheme="majorHAnsi"/>
          <w:bCs/>
        </w:rPr>
        <w:t>Драганел</w:t>
      </w:r>
      <w:proofErr w:type="spellEnd"/>
      <w:r>
        <w:rPr>
          <w:rFonts w:asciiTheme="majorHAnsi" w:hAnsiTheme="majorHAnsi"/>
          <w:bCs/>
        </w:rPr>
        <w:t xml:space="preserve"> Андрей, </w:t>
      </w:r>
      <w:r w:rsidR="00FE6AFE">
        <w:rPr>
          <w:rFonts w:asciiTheme="majorHAnsi" w:hAnsiTheme="majorHAnsi"/>
          <w:bCs/>
        </w:rPr>
        <w:t>а</w:t>
      </w:r>
      <w:r w:rsidR="00FE6AFE" w:rsidRPr="00FE6AFE">
        <w:rPr>
          <w:rFonts w:asciiTheme="majorHAnsi" w:hAnsiTheme="majorHAnsi"/>
          <w:bCs/>
        </w:rPr>
        <w:t>ссистент</w:t>
      </w:r>
    </w:p>
    <w:bookmarkEnd w:id="0"/>
    <w:p w14:paraId="4BBECEF4" w14:textId="77777777" w:rsidR="00FE6AFE" w:rsidRDefault="00FE6AFE" w:rsidP="006B5AC3">
      <w:pPr>
        <w:pStyle w:val="ae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14:paraId="3E83AB9C" w14:textId="724986A1" w:rsidR="0085747F" w:rsidRPr="005162B6" w:rsidRDefault="0085747F" w:rsidP="006B5AC3">
      <w:pPr>
        <w:pStyle w:val="ae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5162B6">
        <w:rPr>
          <w:rFonts w:asciiTheme="majorHAnsi" w:hAnsiTheme="majorHAnsi"/>
          <w:sz w:val="24"/>
          <w:szCs w:val="24"/>
        </w:rPr>
        <w:t>Chişinău</w:t>
      </w:r>
      <w:proofErr w:type="spellEnd"/>
      <w:r w:rsidRPr="005162B6">
        <w:rPr>
          <w:rFonts w:asciiTheme="majorHAnsi" w:hAnsiTheme="majorHAnsi"/>
          <w:sz w:val="24"/>
          <w:szCs w:val="24"/>
        </w:rPr>
        <w:t>, 20</w:t>
      </w:r>
      <w:r w:rsidR="008F4CA0" w:rsidRPr="005162B6">
        <w:rPr>
          <w:rFonts w:asciiTheme="majorHAnsi" w:hAnsiTheme="majorHAnsi"/>
          <w:sz w:val="24"/>
          <w:szCs w:val="24"/>
        </w:rPr>
        <w:t>24</w:t>
      </w:r>
    </w:p>
    <w:p w14:paraId="5C5B480D" w14:textId="08654F37" w:rsidR="00C26954" w:rsidRPr="00580169" w:rsidRDefault="00616907" w:rsidP="00E41B54">
      <w:pPr>
        <w:pStyle w:val="af4"/>
        <w:pageBreakBefore/>
        <w:widowControl w:val="0"/>
        <w:numPr>
          <w:ilvl w:val="0"/>
          <w:numId w:val="7"/>
        </w:numPr>
        <w:ind w:left="709" w:hanging="567"/>
        <w:rPr>
          <w:rFonts w:asciiTheme="majorHAnsi" w:hAnsiTheme="majorHAnsi"/>
          <w:b/>
          <w:sz w:val="28"/>
        </w:rPr>
      </w:pPr>
      <w:r w:rsidRPr="00580169">
        <w:rPr>
          <w:rFonts w:asciiTheme="majorHAnsi" w:hAnsiTheme="majorHAnsi"/>
          <w:b/>
          <w:sz w:val="28"/>
        </w:rPr>
        <w:lastRenderedPageBreak/>
        <w:t>Введение</w:t>
      </w:r>
    </w:p>
    <w:p w14:paraId="357881A9" w14:textId="77777777" w:rsidR="00FE6AFE" w:rsidRPr="00FE6AFE" w:rsidRDefault="001D4B14" w:rsidP="0005352A">
      <w:pPr>
        <w:pStyle w:val="af4"/>
        <w:numPr>
          <w:ilvl w:val="0"/>
          <w:numId w:val="12"/>
        </w:numPr>
        <w:jc w:val="both"/>
        <w:rPr>
          <w:rFonts w:asciiTheme="majorHAnsi" w:hAnsiTheme="majorHAnsi"/>
          <w:szCs w:val="28"/>
        </w:rPr>
      </w:pPr>
      <w:r w:rsidRPr="00580169">
        <w:rPr>
          <w:rFonts w:asciiTheme="majorHAnsi" w:hAnsiTheme="majorHAnsi"/>
          <w:color w:val="000000"/>
          <w:szCs w:val="28"/>
        </w:rPr>
        <w:t>Общее представление дисциплины: место и роль дисциплины в формировании конкретных компетенций программы профессиональног</w:t>
      </w:r>
      <w:r w:rsidR="006D7272" w:rsidRPr="00580169">
        <w:rPr>
          <w:rFonts w:asciiTheme="majorHAnsi" w:hAnsiTheme="majorHAnsi"/>
          <w:color w:val="000000"/>
          <w:szCs w:val="28"/>
        </w:rPr>
        <w:t>о / специального обучения</w:t>
      </w:r>
      <w:r w:rsidR="00FE6AFE">
        <w:rPr>
          <w:rFonts w:asciiTheme="majorHAnsi" w:hAnsiTheme="majorHAnsi"/>
          <w:color w:val="000000"/>
          <w:szCs w:val="28"/>
        </w:rPr>
        <w:t>.</w:t>
      </w:r>
    </w:p>
    <w:p w14:paraId="3E7959F5" w14:textId="7A4677CE" w:rsidR="001D4B14" w:rsidRPr="00580169" w:rsidRDefault="006D7272" w:rsidP="00FE6AFE">
      <w:pPr>
        <w:pStyle w:val="af4"/>
        <w:ind w:firstLine="696"/>
        <w:jc w:val="both"/>
        <w:rPr>
          <w:rFonts w:asciiTheme="majorHAnsi" w:hAnsiTheme="majorHAnsi"/>
          <w:szCs w:val="28"/>
        </w:rPr>
      </w:pPr>
      <w:r w:rsidRPr="00580169">
        <w:rPr>
          <w:rFonts w:asciiTheme="majorHAnsi" w:hAnsiTheme="majorHAnsi"/>
          <w:color w:val="000000"/>
          <w:szCs w:val="28"/>
        </w:rPr>
        <w:t>Детская хирургия  это медицинская специальность</w:t>
      </w:r>
      <w:r w:rsidR="00616907" w:rsidRPr="00580169">
        <w:rPr>
          <w:rFonts w:asciiTheme="majorHAnsi" w:hAnsiTheme="majorHAnsi"/>
          <w:color w:val="000000"/>
          <w:szCs w:val="28"/>
        </w:rPr>
        <w:t>,</w:t>
      </w:r>
      <w:r w:rsidRPr="00580169">
        <w:rPr>
          <w:rFonts w:asciiTheme="majorHAnsi" w:hAnsiTheme="majorHAnsi"/>
          <w:color w:val="000000"/>
          <w:szCs w:val="28"/>
        </w:rPr>
        <w:t xml:space="preserve">  которая включает хирургию плода, младенцев, детей, подростков и молодых людей.  </w:t>
      </w:r>
      <w:r w:rsidR="0073520F">
        <w:rPr>
          <w:rFonts w:asciiTheme="majorHAnsi" w:hAnsiTheme="majorHAnsi"/>
          <w:color w:val="000000"/>
          <w:szCs w:val="28"/>
        </w:rPr>
        <w:t>Направления</w:t>
      </w:r>
      <w:r w:rsidRPr="00580169">
        <w:rPr>
          <w:rFonts w:asciiTheme="majorHAnsi" w:hAnsiTheme="majorHAnsi"/>
          <w:color w:val="000000"/>
          <w:szCs w:val="28"/>
        </w:rPr>
        <w:t xml:space="preserve"> детской хирургии, требующие </w:t>
      </w:r>
      <w:r w:rsidR="00221529">
        <w:rPr>
          <w:rFonts w:asciiTheme="majorHAnsi" w:hAnsiTheme="majorHAnsi"/>
          <w:color w:val="000000"/>
          <w:szCs w:val="28"/>
        </w:rPr>
        <w:t>профильной</w:t>
      </w:r>
      <w:r w:rsidRPr="00580169">
        <w:rPr>
          <w:rFonts w:asciiTheme="majorHAnsi" w:hAnsiTheme="majorHAnsi"/>
          <w:color w:val="000000"/>
          <w:szCs w:val="28"/>
        </w:rPr>
        <w:t xml:space="preserve"> </w:t>
      </w:r>
      <w:proofErr w:type="gramStart"/>
      <w:r w:rsidRPr="00580169">
        <w:rPr>
          <w:rFonts w:asciiTheme="majorHAnsi" w:hAnsiTheme="majorHAnsi"/>
          <w:color w:val="000000"/>
          <w:szCs w:val="28"/>
        </w:rPr>
        <w:t>специализации  представлены</w:t>
      </w:r>
      <w:proofErr w:type="gramEnd"/>
      <w:r w:rsidRPr="00580169">
        <w:rPr>
          <w:rFonts w:asciiTheme="majorHAnsi" w:hAnsiTheme="majorHAnsi"/>
          <w:color w:val="000000"/>
          <w:szCs w:val="28"/>
        </w:rPr>
        <w:t xml:space="preserve"> детской </w:t>
      </w:r>
      <w:proofErr w:type="spellStart"/>
      <w:r w:rsidRPr="00580169">
        <w:rPr>
          <w:rFonts w:asciiTheme="majorHAnsi" w:hAnsiTheme="majorHAnsi"/>
          <w:color w:val="000000"/>
          <w:szCs w:val="28"/>
        </w:rPr>
        <w:t>кардиоторакальной</w:t>
      </w:r>
      <w:proofErr w:type="spellEnd"/>
      <w:r w:rsidRPr="00580169">
        <w:rPr>
          <w:rFonts w:asciiTheme="majorHAnsi" w:hAnsiTheme="majorHAnsi"/>
          <w:color w:val="000000"/>
          <w:szCs w:val="28"/>
        </w:rPr>
        <w:t xml:space="preserve"> хирургией, детской урологией, детской нейрохирургией, </w:t>
      </w:r>
      <w:r w:rsidR="0005352A" w:rsidRPr="00580169">
        <w:rPr>
          <w:rFonts w:asciiTheme="majorHAnsi" w:hAnsiTheme="majorHAnsi"/>
          <w:color w:val="000000"/>
          <w:szCs w:val="28"/>
        </w:rPr>
        <w:t>детской ургентной хирургией, детской гепатобилиарной и желудочно-</w:t>
      </w:r>
      <w:r w:rsidR="0073520F" w:rsidRPr="00580169">
        <w:rPr>
          <w:rFonts w:asciiTheme="majorHAnsi" w:hAnsiTheme="majorHAnsi"/>
          <w:color w:val="000000"/>
          <w:szCs w:val="28"/>
        </w:rPr>
        <w:t>кишечной</w:t>
      </w:r>
      <w:r w:rsidR="0005352A" w:rsidRPr="00580169">
        <w:rPr>
          <w:rFonts w:asciiTheme="majorHAnsi" w:hAnsiTheme="majorHAnsi"/>
          <w:color w:val="000000"/>
          <w:szCs w:val="28"/>
        </w:rPr>
        <w:t xml:space="preserve"> хирургией, детской ортопедией, детской реконструктивно - пластической хирургией, и детской онкологической хирургией. </w:t>
      </w:r>
      <w:r w:rsidRPr="00580169">
        <w:rPr>
          <w:rFonts w:asciiTheme="majorHAnsi" w:hAnsiTheme="majorHAnsi"/>
          <w:color w:val="000000"/>
          <w:szCs w:val="28"/>
        </w:rPr>
        <w:t xml:space="preserve"> </w:t>
      </w:r>
      <w:r w:rsidR="001D4B14" w:rsidRPr="00580169">
        <w:rPr>
          <w:rFonts w:asciiTheme="majorHAnsi" w:hAnsiTheme="majorHAnsi"/>
          <w:szCs w:val="28"/>
        </w:rPr>
        <w:br/>
      </w:r>
    </w:p>
    <w:p w14:paraId="23CAC7C9" w14:textId="02A570E9" w:rsidR="001D4B14" w:rsidRPr="00580169" w:rsidRDefault="00580169" w:rsidP="001D4B14">
      <w:pPr>
        <w:pStyle w:val="af4"/>
        <w:numPr>
          <w:ilvl w:val="0"/>
          <w:numId w:val="1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color w:val="000000"/>
          <w:szCs w:val="28"/>
        </w:rPr>
        <w:t>Задача (цель) учебной программы в</w:t>
      </w:r>
      <w:r w:rsidR="001D4B14" w:rsidRPr="00580169">
        <w:rPr>
          <w:rFonts w:asciiTheme="majorHAnsi" w:hAnsiTheme="majorHAnsi"/>
          <w:color w:val="000000"/>
          <w:szCs w:val="28"/>
        </w:rPr>
        <w:t xml:space="preserve"> профессиональном обучении. </w:t>
      </w:r>
    </w:p>
    <w:p w14:paraId="0A69A47E" w14:textId="554BF890" w:rsidR="001D4B14" w:rsidRPr="00580169" w:rsidRDefault="001D4B14" w:rsidP="001D4B14">
      <w:pPr>
        <w:pStyle w:val="af4"/>
        <w:numPr>
          <w:ilvl w:val="0"/>
          <w:numId w:val="23"/>
        </w:numPr>
        <w:rPr>
          <w:rFonts w:asciiTheme="majorHAnsi" w:hAnsiTheme="majorHAnsi"/>
          <w:szCs w:val="28"/>
        </w:rPr>
      </w:pPr>
      <w:r w:rsidRPr="00580169">
        <w:rPr>
          <w:rFonts w:asciiTheme="majorHAnsi" w:hAnsiTheme="majorHAnsi"/>
          <w:szCs w:val="28"/>
        </w:rPr>
        <w:t>Изучение врожденных пороков развития и хирургических состояний у ребенка, особенности диагностики и лечения; изучение особенностей анестезии и интенсивной терапии у детей;</w:t>
      </w:r>
    </w:p>
    <w:p w14:paraId="11D8340B" w14:textId="504EA948" w:rsidR="001D4B14" w:rsidRPr="00580169" w:rsidRDefault="001D4B14" w:rsidP="001D4B14">
      <w:pPr>
        <w:pStyle w:val="af4"/>
        <w:numPr>
          <w:ilvl w:val="0"/>
          <w:numId w:val="23"/>
        </w:numPr>
        <w:rPr>
          <w:rFonts w:asciiTheme="majorHAnsi" w:hAnsiTheme="majorHAnsi"/>
          <w:szCs w:val="28"/>
        </w:rPr>
      </w:pPr>
      <w:r w:rsidRPr="00580169">
        <w:rPr>
          <w:rFonts w:asciiTheme="majorHAnsi" w:hAnsiTheme="majorHAnsi"/>
          <w:szCs w:val="28"/>
        </w:rPr>
        <w:t>Формирование у будущих врачей теоретической базы, практических навыков;</w:t>
      </w:r>
    </w:p>
    <w:p w14:paraId="2E513B4D" w14:textId="0D02EAA6" w:rsidR="001D4B14" w:rsidRPr="00580169" w:rsidRDefault="001D4B14" w:rsidP="001D4B14">
      <w:pPr>
        <w:pStyle w:val="af4"/>
        <w:numPr>
          <w:ilvl w:val="0"/>
          <w:numId w:val="23"/>
        </w:numPr>
        <w:rPr>
          <w:rFonts w:asciiTheme="majorHAnsi" w:hAnsiTheme="majorHAnsi"/>
          <w:szCs w:val="28"/>
        </w:rPr>
      </w:pPr>
      <w:r w:rsidRPr="00580169">
        <w:rPr>
          <w:rFonts w:asciiTheme="majorHAnsi" w:hAnsiTheme="majorHAnsi"/>
          <w:szCs w:val="28"/>
        </w:rPr>
        <w:t xml:space="preserve">Изучение методов диагностики, медицинской и хирургической тактики при различных врожденных пороках развития и приобретенных патологий у детей; </w:t>
      </w:r>
    </w:p>
    <w:p w14:paraId="796812AB" w14:textId="7DEA261D" w:rsidR="00C26954" w:rsidRPr="00580169" w:rsidRDefault="001D4B14" w:rsidP="001D4B14">
      <w:pPr>
        <w:pStyle w:val="af4"/>
        <w:numPr>
          <w:ilvl w:val="0"/>
          <w:numId w:val="23"/>
        </w:numPr>
        <w:rPr>
          <w:rFonts w:asciiTheme="majorHAnsi" w:hAnsiTheme="majorHAnsi"/>
          <w:szCs w:val="28"/>
        </w:rPr>
      </w:pPr>
      <w:r w:rsidRPr="00580169">
        <w:rPr>
          <w:rFonts w:asciiTheme="majorHAnsi" w:hAnsiTheme="majorHAnsi"/>
          <w:szCs w:val="28"/>
        </w:rPr>
        <w:t>Обеспечить экстренную помощь детям с различными врожденными дефектами и хирургическими заболеваниями</w:t>
      </w:r>
      <w:r w:rsidR="00773F4B" w:rsidRPr="00580169">
        <w:rPr>
          <w:rFonts w:asciiTheme="majorHAnsi" w:hAnsiTheme="majorHAnsi"/>
          <w:szCs w:val="28"/>
        </w:rPr>
        <w:t>.</w:t>
      </w:r>
    </w:p>
    <w:p w14:paraId="28A1223C" w14:textId="04BBD8F7" w:rsidR="00C26954" w:rsidRPr="00580169" w:rsidRDefault="001D4B14" w:rsidP="00773F4B">
      <w:pPr>
        <w:widowControl w:val="0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b/>
          <w:szCs w:val="28"/>
        </w:rPr>
      </w:pPr>
      <w:r w:rsidRPr="00580169">
        <w:rPr>
          <w:rFonts w:asciiTheme="majorHAnsi" w:hAnsiTheme="majorHAnsi"/>
          <w:color w:val="000000"/>
        </w:rPr>
        <w:t>Язы</w:t>
      </w:r>
      <w:r w:rsidR="00580169">
        <w:rPr>
          <w:rFonts w:asciiTheme="majorHAnsi" w:hAnsiTheme="majorHAnsi"/>
          <w:color w:val="000000"/>
        </w:rPr>
        <w:t>ки</w:t>
      </w:r>
      <w:r w:rsidRPr="00580169">
        <w:rPr>
          <w:rFonts w:asciiTheme="majorHAnsi" w:hAnsiTheme="majorHAnsi"/>
          <w:color w:val="000000"/>
        </w:rPr>
        <w:t xml:space="preserve"> преподавания</w:t>
      </w:r>
      <w:r w:rsidR="00580169">
        <w:rPr>
          <w:rFonts w:asciiTheme="majorHAnsi" w:hAnsiTheme="majorHAnsi"/>
          <w:color w:val="000000"/>
        </w:rPr>
        <w:t xml:space="preserve"> </w:t>
      </w:r>
      <w:r w:rsidR="0073520F">
        <w:rPr>
          <w:rFonts w:asciiTheme="majorHAnsi" w:hAnsiTheme="majorHAnsi"/>
          <w:color w:val="000000"/>
        </w:rPr>
        <w:t>дисциплины</w:t>
      </w:r>
      <w:r w:rsidRPr="00580169">
        <w:rPr>
          <w:rFonts w:asciiTheme="majorHAnsi" w:hAnsiTheme="majorHAnsi"/>
          <w:color w:val="000000"/>
        </w:rPr>
        <w:t>: румынский, русский, английский, французский</w:t>
      </w:r>
      <w:r w:rsidR="00C26954" w:rsidRPr="00580169">
        <w:rPr>
          <w:rFonts w:asciiTheme="majorHAnsi" w:hAnsiTheme="majorHAnsi"/>
          <w:szCs w:val="28"/>
        </w:rPr>
        <w:t>;</w:t>
      </w:r>
    </w:p>
    <w:p w14:paraId="48AB11DE" w14:textId="6C2B6732" w:rsidR="00C26954" w:rsidRPr="00580169" w:rsidRDefault="00580169" w:rsidP="00773F4B">
      <w:pPr>
        <w:widowControl w:val="0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color w:val="000000"/>
          <w:szCs w:val="28"/>
        </w:rPr>
      </w:pPr>
      <w:r>
        <w:rPr>
          <w:rFonts w:asciiTheme="majorHAnsi" w:hAnsiTheme="majorHAnsi"/>
          <w:color w:val="000000"/>
          <w:szCs w:val="28"/>
        </w:rPr>
        <w:t>Целевая аудитория</w:t>
      </w:r>
      <w:r w:rsidR="001D4B14" w:rsidRPr="00580169">
        <w:rPr>
          <w:rFonts w:asciiTheme="majorHAnsi" w:hAnsiTheme="majorHAnsi"/>
          <w:color w:val="000000"/>
          <w:szCs w:val="28"/>
        </w:rPr>
        <w:t>: студенты 6-го курса, факультет медицины 1, специальность «Медицина»</w:t>
      </w:r>
      <w:r w:rsidR="00773F4B" w:rsidRPr="00580169">
        <w:rPr>
          <w:rFonts w:asciiTheme="majorHAnsi" w:hAnsiTheme="majorHAnsi"/>
          <w:color w:val="000000"/>
          <w:szCs w:val="28"/>
        </w:rPr>
        <w:t>.</w:t>
      </w:r>
    </w:p>
    <w:p w14:paraId="65D942B8" w14:textId="6AC57AC5" w:rsidR="00773F4B" w:rsidRPr="00580169" w:rsidRDefault="00580169" w:rsidP="00E41B54">
      <w:pPr>
        <w:pStyle w:val="af4"/>
        <w:widowControl w:val="0"/>
        <w:numPr>
          <w:ilvl w:val="0"/>
          <w:numId w:val="7"/>
        </w:numPr>
        <w:spacing w:before="360"/>
        <w:ind w:left="709" w:hanging="567"/>
        <w:contextualSpacing w:val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УПРАВЛЕНИЕ</w:t>
      </w:r>
      <w:r w:rsidR="001D4B14" w:rsidRPr="00580169">
        <w:rPr>
          <w:rFonts w:asciiTheme="majorHAnsi" w:hAnsiTheme="majorHAnsi"/>
          <w:b/>
          <w:sz w:val="28"/>
        </w:rPr>
        <w:t xml:space="preserve"> ДИСЦИПЛИН</w:t>
      </w:r>
      <w:r>
        <w:rPr>
          <w:rFonts w:asciiTheme="majorHAnsi" w:hAnsiTheme="majorHAnsi"/>
          <w:b/>
          <w:sz w:val="28"/>
        </w:rPr>
        <w:t>ОЙ</w:t>
      </w:r>
    </w:p>
    <w:tbl>
      <w:tblPr>
        <w:tblStyle w:val="ab"/>
        <w:tblW w:w="9639" w:type="dxa"/>
        <w:tblInd w:w="-15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1988"/>
      </w:tblGrid>
      <w:tr w:rsidR="001D4B14" w:rsidRPr="00580169" w14:paraId="288BB552" w14:textId="77777777" w:rsidTr="006D7272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AE17B36" w14:textId="5B97B309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Код дисциплины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740B5D0" w14:textId="65BC4AAA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S.12.O.103</w:t>
            </w:r>
          </w:p>
        </w:tc>
      </w:tr>
      <w:tr w:rsidR="001D4B14" w:rsidRPr="00580169" w14:paraId="3ED62562" w14:textId="77777777" w:rsidTr="006D7272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12B7CC94" w14:textId="473242B2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Название дисциплины</w:t>
            </w:r>
          </w:p>
        </w:tc>
        <w:tc>
          <w:tcPr>
            <w:tcW w:w="5812" w:type="dxa"/>
            <w:gridSpan w:val="2"/>
            <w:tcBorders>
              <w:right w:val="double" w:sz="4" w:space="0" w:color="auto"/>
            </w:tcBorders>
          </w:tcPr>
          <w:p w14:paraId="30300FAD" w14:textId="6E357AF5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Детская хирургия</w:t>
            </w:r>
          </w:p>
        </w:tc>
      </w:tr>
      <w:tr w:rsidR="001D4B14" w:rsidRPr="00580169" w14:paraId="3BB4F517" w14:textId="77777777" w:rsidTr="006D7272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864E9A8" w14:textId="6B095883" w:rsidR="001D4B14" w:rsidRPr="00580169" w:rsidRDefault="0073520F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Ответственный</w:t>
            </w:r>
            <w:r w:rsidR="001D4B14" w:rsidRPr="00580169">
              <w:rPr>
                <w:rFonts w:asciiTheme="majorHAnsi" w:hAnsiTheme="majorHAnsi"/>
              </w:rPr>
              <w:t xml:space="preserve"> (</w:t>
            </w:r>
            <w:proofErr w:type="spellStart"/>
            <w:r w:rsidR="001D4B14" w:rsidRPr="00580169">
              <w:rPr>
                <w:rFonts w:asciiTheme="majorHAnsi" w:hAnsiTheme="majorHAnsi"/>
              </w:rPr>
              <w:t>ые</w:t>
            </w:r>
            <w:proofErr w:type="spellEnd"/>
            <w:r w:rsidR="001D4B14" w:rsidRPr="00580169">
              <w:rPr>
                <w:rFonts w:asciiTheme="majorHAnsi" w:hAnsiTheme="majorHAnsi"/>
              </w:rPr>
              <w:t>) за дисциплину</w:t>
            </w:r>
          </w:p>
        </w:tc>
        <w:tc>
          <w:tcPr>
            <w:tcW w:w="581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264AFB2" w14:textId="4BE1571D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6"/>
              </w:rPr>
            </w:pPr>
            <w:proofErr w:type="spellStart"/>
            <w:r w:rsidRPr="00580169">
              <w:rPr>
                <w:rFonts w:asciiTheme="majorHAnsi" w:hAnsiTheme="majorHAnsi"/>
              </w:rPr>
              <w:t>Берник</w:t>
            </w:r>
            <w:proofErr w:type="spellEnd"/>
            <w:r w:rsidRPr="00580169">
              <w:rPr>
                <w:rFonts w:asciiTheme="majorHAnsi" w:hAnsiTheme="majorHAnsi"/>
              </w:rPr>
              <w:t xml:space="preserve"> Жанна, д.м.н., профессор</w:t>
            </w:r>
          </w:p>
        </w:tc>
      </w:tr>
      <w:tr w:rsidR="001D4B14" w:rsidRPr="00580169" w14:paraId="474A48E6" w14:textId="77777777" w:rsidTr="006D7272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2B3A64" w14:textId="1083C6B4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Год</w:t>
            </w:r>
            <w:r w:rsidR="00616907" w:rsidRPr="00580169">
              <w:rPr>
                <w:rFonts w:asciiTheme="majorHAnsi" w:hAnsiTheme="majorHAnsi"/>
              </w:rPr>
              <w:t xml:space="preserve"> обучения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1D6BC94D" w14:textId="745D7838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VI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4B164093" w14:textId="1C14C4D6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Семестр/</w:t>
            </w:r>
            <w:r w:rsidR="0073520F" w:rsidRPr="00580169">
              <w:rPr>
                <w:rFonts w:asciiTheme="majorHAnsi" w:hAnsiTheme="majorHAnsi"/>
              </w:rPr>
              <w:t>семестры</w:t>
            </w:r>
          </w:p>
        </w:tc>
        <w:tc>
          <w:tcPr>
            <w:tcW w:w="1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82AAF" w14:textId="25A31446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XI-XII</w:t>
            </w:r>
          </w:p>
        </w:tc>
      </w:tr>
      <w:tr w:rsidR="001D4B14" w:rsidRPr="00580169" w14:paraId="04F164D0" w14:textId="77777777" w:rsidTr="006D7272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7DB8AC8" w14:textId="478140CA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Общее количество часов, включая:</w:t>
            </w:r>
          </w:p>
        </w:tc>
        <w:tc>
          <w:tcPr>
            <w:tcW w:w="1988" w:type="dxa"/>
            <w:tcBorders>
              <w:top w:val="double" w:sz="4" w:space="0" w:color="auto"/>
              <w:right w:val="double" w:sz="4" w:space="0" w:color="auto"/>
            </w:tcBorders>
          </w:tcPr>
          <w:p w14:paraId="0C67CB5D" w14:textId="449F72B4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90</w:t>
            </w:r>
          </w:p>
        </w:tc>
      </w:tr>
      <w:tr w:rsidR="001D4B14" w:rsidRPr="00580169" w14:paraId="1F1C03DA" w14:textId="77777777" w:rsidTr="006D7272">
        <w:tc>
          <w:tcPr>
            <w:tcW w:w="2266" w:type="dxa"/>
            <w:tcBorders>
              <w:left w:val="double" w:sz="4" w:space="0" w:color="auto"/>
            </w:tcBorders>
          </w:tcPr>
          <w:p w14:paraId="3BB5319D" w14:textId="084DF134" w:rsidR="001D4B14" w:rsidRPr="00580169" w:rsidRDefault="001D4B14" w:rsidP="001D4B14">
            <w:pPr>
              <w:pStyle w:val="ae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Лекции</w:t>
            </w:r>
          </w:p>
        </w:tc>
        <w:tc>
          <w:tcPr>
            <w:tcW w:w="1561" w:type="dxa"/>
          </w:tcPr>
          <w:p w14:paraId="313D3AC3" w14:textId="312B146F" w:rsidR="001D4B14" w:rsidRPr="00580169" w:rsidRDefault="001D4B14" w:rsidP="001D4B14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824" w:type="dxa"/>
          </w:tcPr>
          <w:p w14:paraId="150425CE" w14:textId="286EEC73" w:rsidR="001D4B14" w:rsidRPr="00580169" w:rsidRDefault="001D4B14" w:rsidP="001D4B14">
            <w:pPr>
              <w:pStyle w:val="ae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Практические занятия</w:t>
            </w:r>
          </w:p>
        </w:tc>
        <w:tc>
          <w:tcPr>
            <w:tcW w:w="1988" w:type="dxa"/>
            <w:tcBorders>
              <w:right w:val="double" w:sz="4" w:space="0" w:color="auto"/>
            </w:tcBorders>
          </w:tcPr>
          <w:p w14:paraId="5B2B16F1" w14:textId="4271CCF9" w:rsidR="001D4B14" w:rsidRPr="00580169" w:rsidRDefault="001D4B14" w:rsidP="001D4B14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16</w:t>
            </w:r>
          </w:p>
        </w:tc>
      </w:tr>
      <w:tr w:rsidR="001D4B14" w:rsidRPr="00580169" w14:paraId="75840386" w14:textId="77777777" w:rsidTr="006D7272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</w:tcPr>
          <w:p w14:paraId="10CC960B" w14:textId="4EC822B5" w:rsidR="001D4B14" w:rsidRPr="00580169" w:rsidRDefault="001D4B14" w:rsidP="001D4B14">
            <w:pPr>
              <w:pStyle w:val="ae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Семинары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13A4E14A" w14:textId="6EE8571D" w:rsidR="001D4B14" w:rsidRPr="00580169" w:rsidRDefault="001D4B14" w:rsidP="001D4B14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824" w:type="dxa"/>
            <w:tcBorders>
              <w:bottom w:val="double" w:sz="4" w:space="0" w:color="auto"/>
            </w:tcBorders>
          </w:tcPr>
          <w:p w14:paraId="37639DB0" w14:textId="61434BA7" w:rsidR="001D4B14" w:rsidRPr="00580169" w:rsidRDefault="0073520F" w:rsidP="001D4B14">
            <w:pPr>
              <w:pStyle w:val="ae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Индивидуальная</w:t>
            </w:r>
            <w:r w:rsidR="001D4B14" w:rsidRPr="00580169">
              <w:rPr>
                <w:rFonts w:asciiTheme="majorHAnsi" w:hAnsiTheme="majorHAnsi"/>
              </w:rPr>
              <w:t xml:space="preserve"> работа</w:t>
            </w:r>
          </w:p>
        </w:tc>
        <w:tc>
          <w:tcPr>
            <w:tcW w:w="1988" w:type="dxa"/>
            <w:tcBorders>
              <w:bottom w:val="double" w:sz="4" w:space="0" w:color="auto"/>
              <w:right w:val="double" w:sz="4" w:space="0" w:color="auto"/>
            </w:tcBorders>
          </w:tcPr>
          <w:p w14:paraId="03A53F8F" w14:textId="235336F9" w:rsidR="001D4B14" w:rsidRPr="00580169" w:rsidRDefault="001D4B14" w:rsidP="001D4B14">
            <w:pPr>
              <w:pStyle w:val="ae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42</w:t>
            </w:r>
          </w:p>
        </w:tc>
      </w:tr>
      <w:tr w:rsidR="001D4B14" w:rsidRPr="00580169" w14:paraId="6CB79771" w14:textId="77777777" w:rsidTr="006D7272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881CD2" w14:textId="5F379187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>Форма оценки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54C688EB" w14:textId="71D6D0B7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Экзамен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5F7F7709" w14:textId="20AA87AC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</w:rPr>
            </w:pPr>
            <w:r w:rsidRPr="00580169">
              <w:rPr>
                <w:rFonts w:asciiTheme="majorHAnsi" w:hAnsiTheme="majorHAnsi"/>
              </w:rPr>
              <w:t xml:space="preserve">Количество кредитов </w:t>
            </w:r>
          </w:p>
        </w:tc>
        <w:tc>
          <w:tcPr>
            <w:tcW w:w="1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6820A" w14:textId="49239D29" w:rsidR="001D4B14" w:rsidRPr="00580169" w:rsidRDefault="001D4B14" w:rsidP="001D4B14">
            <w:pPr>
              <w:pStyle w:val="ae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580169">
              <w:rPr>
                <w:rFonts w:asciiTheme="majorHAnsi" w:hAnsiTheme="majorHAnsi"/>
                <w:b/>
                <w:bCs/>
              </w:rPr>
              <w:t>3</w:t>
            </w:r>
          </w:p>
        </w:tc>
      </w:tr>
    </w:tbl>
    <w:p w14:paraId="5A39B3C6" w14:textId="2F522823" w:rsidR="00C32243" w:rsidRPr="00580169" w:rsidRDefault="00580169" w:rsidP="0031370B">
      <w:pPr>
        <w:pStyle w:val="af4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</w:rPr>
      </w:pPr>
      <w:r>
        <w:rPr>
          <w:rFonts w:asciiTheme="majorHAnsi" w:hAnsiTheme="majorHAnsi"/>
          <w:b/>
          <w:caps/>
          <w:sz w:val="28"/>
        </w:rPr>
        <w:t>ЦЕЛИ ОБУЧЕНИЯ ДИСЦИПЛИНЕ</w:t>
      </w:r>
    </w:p>
    <w:p w14:paraId="72B29828" w14:textId="7DDA8B45" w:rsidR="00C32243" w:rsidRPr="00580169" w:rsidRDefault="00366E5E" w:rsidP="00C32243">
      <w:pPr>
        <w:pStyle w:val="1"/>
        <w:spacing w:before="120"/>
        <w:rPr>
          <w:rFonts w:asciiTheme="majorHAnsi" w:hAnsiTheme="majorHAnsi"/>
          <w:i/>
          <w:sz w:val="24"/>
          <w:lang w:val="ru-RU"/>
        </w:rPr>
      </w:pPr>
      <w:r w:rsidRPr="00580169">
        <w:rPr>
          <w:rFonts w:asciiTheme="majorHAnsi" w:hAnsiTheme="majorHAnsi"/>
          <w:i/>
          <w:sz w:val="24"/>
          <w:lang w:val="ru-RU"/>
        </w:rPr>
        <w:lastRenderedPageBreak/>
        <w:t>По окончании курса студент сможет:</w:t>
      </w:r>
    </w:p>
    <w:p w14:paraId="48841F95" w14:textId="31FC1CFE" w:rsidR="00C32243" w:rsidRPr="00580169" w:rsidRDefault="00366E5E" w:rsidP="00965478">
      <w:pPr>
        <w:pStyle w:val="1"/>
        <w:numPr>
          <w:ilvl w:val="0"/>
          <w:numId w:val="17"/>
        </w:numPr>
        <w:spacing w:before="120"/>
        <w:rPr>
          <w:rFonts w:asciiTheme="majorHAnsi" w:hAnsiTheme="majorHAnsi"/>
          <w:sz w:val="24"/>
          <w:lang w:val="ru-RU"/>
        </w:rPr>
      </w:pPr>
      <w:r w:rsidRPr="00580169">
        <w:rPr>
          <w:rFonts w:asciiTheme="majorHAnsi" w:hAnsiTheme="majorHAnsi"/>
          <w:sz w:val="24"/>
          <w:lang w:val="ru-RU"/>
        </w:rPr>
        <w:t>на уровне знания и понимания</w:t>
      </w:r>
      <w:r w:rsidR="00C32243" w:rsidRPr="00580169">
        <w:rPr>
          <w:rFonts w:asciiTheme="majorHAnsi" w:hAnsiTheme="majorHAnsi"/>
          <w:sz w:val="24"/>
          <w:lang w:val="ru-RU"/>
        </w:rPr>
        <w:t>:</w:t>
      </w:r>
    </w:p>
    <w:p w14:paraId="24E01914" w14:textId="77777777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Усвоить</w:t>
      </w:r>
      <w:r w:rsidRPr="00580169">
        <w:rPr>
          <w:rFonts w:asciiTheme="majorHAnsi" w:hAnsiTheme="majorHAnsi"/>
          <w:color w:val="FF0000"/>
        </w:rPr>
        <w:t xml:space="preserve"> </w:t>
      </w:r>
      <w:r w:rsidRPr="00580169">
        <w:rPr>
          <w:rFonts w:asciiTheme="majorHAnsi" w:hAnsiTheme="majorHAnsi"/>
        </w:rPr>
        <w:t xml:space="preserve">технику диагностики хирургических врожденных и приобретенных пороков развития у детей; </w:t>
      </w:r>
    </w:p>
    <w:p w14:paraId="3A3B0699" w14:textId="5346E376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Ознакомиться с особенностями первых признаков и течением разнообразных приобретенных и врожденных хирургических пороков развития у детей;</w:t>
      </w:r>
    </w:p>
    <w:p w14:paraId="0578F2E1" w14:textId="72639957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Использовать методологию и особенности осмотра детей с разнообразными врожденными и приобретенными хирургическими заболеваниями;</w:t>
      </w:r>
    </w:p>
    <w:p w14:paraId="6B4E82B7" w14:textId="77777777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 Установить показания и возможности перевода детей в специализированные отделения;</w:t>
      </w:r>
    </w:p>
    <w:p w14:paraId="54F9BD69" w14:textId="28845E05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 xml:space="preserve">- </w:t>
      </w:r>
      <w:r w:rsidR="00240477" w:rsidRPr="00580169">
        <w:rPr>
          <w:rFonts w:asciiTheme="majorHAnsi" w:hAnsiTheme="majorHAnsi"/>
        </w:rPr>
        <w:t>Установить</w:t>
      </w:r>
      <w:r w:rsidRPr="00580169">
        <w:rPr>
          <w:rFonts w:asciiTheme="majorHAnsi" w:hAnsiTheme="majorHAnsi"/>
        </w:rPr>
        <w:t xml:space="preserve"> показания и сроки проведения оперативных вмешательств;</w:t>
      </w:r>
    </w:p>
    <w:p w14:paraId="355401C5" w14:textId="42E09952" w:rsidR="00366E5E" w:rsidRPr="00580169" w:rsidRDefault="00FC5351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Помнить главное</w:t>
      </w:r>
      <w:r w:rsidR="00366E5E" w:rsidRPr="00580169">
        <w:rPr>
          <w:rFonts w:asciiTheme="majorHAnsi" w:hAnsiTheme="majorHAnsi"/>
        </w:rPr>
        <w:t>, что заболевания, встречаемые у взрослых и детей, нельзя лечить одинаково;</w:t>
      </w:r>
    </w:p>
    <w:p w14:paraId="2FF1112B" w14:textId="69444162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 xml:space="preserve">- Ознакомиться с ранними и поздними принципами реабилитации детей с врожденными </w:t>
      </w:r>
      <w:r w:rsidR="00240477" w:rsidRPr="00580169">
        <w:rPr>
          <w:rFonts w:asciiTheme="majorHAnsi" w:hAnsiTheme="majorHAnsi"/>
        </w:rPr>
        <w:t>и приобретенными</w:t>
      </w:r>
      <w:r w:rsidRPr="00580169">
        <w:rPr>
          <w:rFonts w:asciiTheme="majorHAnsi" w:hAnsiTheme="majorHAnsi"/>
        </w:rPr>
        <w:t xml:space="preserve"> хирургическими пороками.</w:t>
      </w:r>
    </w:p>
    <w:p w14:paraId="0FBC6415" w14:textId="1ED53E66" w:rsidR="00C32243" w:rsidRPr="00580169" w:rsidRDefault="00580169" w:rsidP="00965478">
      <w:pPr>
        <w:pStyle w:val="1"/>
        <w:numPr>
          <w:ilvl w:val="0"/>
          <w:numId w:val="17"/>
        </w:numPr>
        <w:spacing w:before="120"/>
        <w:rPr>
          <w:rFonts w:asciiTheme="majorHAnsi" w:hAnsiTheme="majorHAnsi"/>
          <w:sz w:val="24"/>
          <w:lang w:val="ru-RU"/>
        </w:rPr>
      </w:pPr>
      <w:r w:rsidRPr="00580169">
        <w:rPr>
          <w:rFonts w:asciiTheme="majorHAnsi" w:hAnsiTheme="majorHAnsi"/>
          <w:iCs/>
          <w:sz w:val="24"/>
          <w:lang w:val="ru-RU"/>
        </w:rPr>
        <w:t>Н</w:t>
      </w:r>
      <w:r w:rsidR="00366E5E" w:rsidRPr="00580169">
        <w:rPr>
          <w:rFonts w:asciiTheme="majorHAnsi" w:hAnsiTheme="majorHAnsi"/>
          <w:iCs/>
          <w:sz w:val="24"/>
          <w:lang w:val="ru-RU"/>
        </w:rPr>
        <w:t>а</w:t>
      </w:r>
      <w:r>
        <w:rPr>
          <w:rFonts w:asciiTheme="majorHAnsi" w:hAnsiTheme="majorHAnsi"/>
          <w:iCs/>
          <w:sz w:val="24"/>
          <w:lang w:val="ru-RU"/>
        </w:rPr>
        <w:t xml:space="preserve"> прикладном</w:t>
      </w:r>
      <w:r w:rsidR="00366E5E" w:rsidRPr="00580169">
        <w:rPr>
          <w:rFonts w:asciiTheme="majorHAnsi" w:hAnsiTheme="majorHAnsi"/>
          <w:iCs/>
          <w:sz w:val="24"/>
          <w:lang w:val="ru-RU"/>
        </w:rPr>
        <w:t xml:space="preserve"> уровне</w:t>
      </w:r>
      <w:r w:rsidR="00C32243" w:rsidRPr="00580169">
        <w:rPr>
          <w:rFonts w:asciiTheme="majorHAnsi" w:hAnsiTheme="majorHAnsi"/>
          <w:sz w:val="24"/>
          <w:lang w:val="ru-RU"/>
        </w:rPr>
        <w:t>:</w:t>
      </w:r>
    </w:p>
    <w:p w14:paraId="12672461" w14:textId="72B401CC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Уметь правильно собирать и интерпретировать анамнестические данные;</w:t>
      </w:r>
    </w:p>
    <w:p w14:paraId="19EB5E5B" w14:textId="0DBA739B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 xml:space="preserve">- Уметь обследовать детей с различными хирургическими патологиями; </w:t>
      </w:r>
    </w:p>
    <w:p w14:paraId="758F769D" w14:textId="2DA0F76A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Уметь поставить предварительный диагноз;</w:t>
      </w:r>
    </w:p>
    <w:p w14:paraId="1BC64FA9" w14:textId="3DDA9C88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 xml:space="preserve">- Определять степень тяжести </w:t>
      </w:r>
      <w:r w:rsidR="0073520F" w:rsidRPr="00580169">
        <w:rPr>
          <w:rFonts w:asciiTheme="majorHAnsi" w:hAnsiTheme="majorHAnsi"/>
        </w:rPr>
        <w:t>больного</w:t>
      </w:r>
      <w:r w:rsidRPr="00580169">
        <w:rPr>
          <w:rFonts w:asciiTheme="majorHAnsi" w:hAnsiTheme="majorHAnsi"/>
        </w:rPr>
        <w:t>;</w:t>
      </w:r>
    </w:p>
    <w:p w14:paraId="21EACC28" w14:textId="42FA3171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Уметь оказывать медицинскую помощь в критических состояниях;</w:t>
      </w:r>
    </w:p>
    <w:p w14:paraId="47A6D221" w14:textId="18434C2F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Преподавание детской хирургии осуществляется по классическим принципам: от семиологии до детального изучения каждого заболевания в отдельности.</w:t>
      </w:r>
    </w:p>
    <w:p w14:paraId="59E93266" w14:textId="6641255F" w:rsidR="003F3EBD" w:rsidRPr="00580169" w:rsidRDefault="00366E5E" w:rsidP="00414434">
      <w:pPr>
        <w:pStyle w:val="1"/>
        <w:numPr>
          <w:ilvl w:val="0"/>
          <w:numId w:val="17"/>
        </w:numPr>
        <w:spacing w:before="120"/>
        <w:rPr>
          <w:rFonts w:asciiTheme="majorHAnsi" w:hAnsiTheme="majorHAnsi"/>
          <w:sz w:val="24"/>
          <w:lang w:val="ru-RU"/>
        </w:rPr>
      </w:pPr>
      <w:bookmarkStart w:id="1" w:name="OLE_LINK1"/>
      <w:bookmarkStart w:id="2" w:name="OLE_LINK2"/>
      <w:r w:rsidRPr="00580169">
        <w:rPr>
          <w:rFonts w:asciiTheme="majorHAnsi" w:hAnsiTheme="majorHAnsi"/>
          <w:sz w:val="24"/>
          <w:lang w:val="ru-RU"/>
        </w:rPr>
        <w:t xml:space="preserve">на </w:t>
      </w:r>
      <w:r w:rsidR="00580169" w:rsidRPr="00580169">
        <w:rPr>
          <w:rFonts w:asciiTheme="majorHAnsi" w:hAnsiTheme="majorHAnsi"/>
          <w:sz w:val="24"/>
          <w:lang w:val="ru-RU"/>
        </w:rPr>
        <w:t>интеграци</w:t>
      </w:r>
      <w:r w:rsidR="00580169">
        <w:rPr>
          <w:rFonts w:asciiTheme="majorHAnsi" w:hAnsiTheme="majorHAnsi"/>
          <w:sz w:val="24"/>
          <w:lang w:val="ru-RU"/>
        </w:rPr>
        <w:t>онном</w:t>
      </w:r>
      <w:r w:rsidR="00580169" w:rsidRPr="00580169">
        <w:rPr>
          <w:rFonts w:asciiTheme="majorHAnsi" w:hAnsiTheme="majorHAnsi"/>
          <w:sz w:val="24"/>
          <w:lang w:val="ru-RU"/>
        </w:rPr>
        <w:t xml:space="preserve"> </w:t>
      </w:r>
      <w:r w:rsidRPr="00580169">
        <w:rPr>
          <w:rFonts w:asciiTheme="majorHAnsi" w:hAnsiTheme="majorHAnsi"/>
          <w:sz w:val="24"/>
          <w:lang w:val="ru-RU"/>
        </w:rPr>
        <w:t>уровне</w:t>
      </w:r>
      <w:r w:rsidR="00C32243" w:rsidRPr="00580169">
        <w:rPr>
          <w:rFonts w:asciiTheme="majorHAnsi" w:hAnsiTheme="majorHAnsi"/>
          <w:sz w:val="24"/>
          <w:lang w:val="ru-RU"/>
        </w:rPr>
        <w:t>:</w:t>
      </w:r>
      <w:bookmarkEnd w:id="1"/>
      <w:bookmarkEnd w:id="2"/>
    </w:p>
    <w:p w14:paraId="25A99296" w14:textId="5AF66CE3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Оценить важность детской хирургии в контексте медицины;</w:t>
      </w:r>
    </w:p>
    <w:p w14:paraId="75694B72" w14:textId="13DDFB8B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Находить креативный подход в решении фундаментальных проблем;</w:t>
      </w:r>
    </w:p>
    <w:p w14:paraId="63805524" w14:textId="2BDD4FEA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Сделать вывод о взаимоотношении между детской хирургией и другими фундаментальными дисциплинами;</w:t>
      </w:r>
    </w:p>
    <w:p w14:paraId="4D4F2250" w14:textId="193A40A3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Обладать навыками реализации и применения полученных знаний по основным дисциплинам в детской хирургии;</w:t>
      </w:r>
    </w:p>
    <w:p w14:paraId="6FE447E7" w14:textId="5AF920E2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Уметь объективно оценивать полученные знания;</w:t>
      </w:r>
    </w:p>
    <w:p w14:paraId="23A757E4" w14:textId="6C92C865" w:rsidR="00366E5E" w:rsidRPr="00580169" w:rsidRDefault="00366E5E" w:rsidP="00366E5E">
      <w:p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</w:rPr>
        <w:t>- Быть в состоянии реализовать знания, полученные в исследовательской деятельности.</w:t>
      </w:r>
    </w:p>
    <w:p w14:paraId="44039E60" w14:textId="44E82A73" w:rsidR="00366E5E" w:rsidRPr="00FE6AFE" w:rsidRDefault="00240477" w:rsidP="00FE6AFE">
      <w:pPr>
        <w:pStyle w:val="af4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jc w:val="both"/>
        <w:rPr>
          <w:rFonts w:asciiTheme="majorHAnsi" w:hAnsiTheme="majorHAnsi"/>
          <w:b/>
          <w:caps/>
          <w:sz w:val="28"/>
        </w:rPr>
      </w:pPr>
      <w:r>
        <w:rPr>
          <w:rFonts w:asciiTheme="majorHAnsi" w:hAnsiTheme="majorHAnsi"/>
          <w:b/>
          <w:caps/>
          <w:sz w:val="28"/>
        </w:rPr>
        <w:t>ПРЕДВАРИТЕЛЬНЫЕ УСЛОВИЯ И ТРЕБОВАНИЯ</w:t>
      </w:r>
    </w:p>
    <w:p w14:paraId="6DA1B6B0" w14:textId="446A5D92" w:rsidR="00E41B54" w:rsidRPr="00FE6AFE" w:rsidRDefault="00FE6AFE" w:rsidP="00FE6AFE">
      <w:pPr>
        <w:widowControl w:val="0"/>
        <w:spacing w:before="360" w:after="240"/>
        <w:ind w:left="142"/>
        <w:jc w:val="both"/>
        <w:rPr>
          <w:rFonts w:asciiTheme="majorHAnsi" w:hAnsiTheme="majorHAnsi"/>
          <w:b/>
          <w:caps/>
          <w:sz w:val="28"/>
        </w:rPr>
      </w:pPr>
      <w:r w:rsidRPr="00FE6AFE">
        <w:rPr>
          <w:rFonts w:asciiTheme="majorHAnsi" w:hAnsiTheme="majorHAnsi"/>
        </w:rPr>
        <w:t>Детская хирургия является клинической хирургической дисциплиной, она представляет собой благодатную п</w:t>
      </w:r>
      <w:r>
        <w:rPr>
          <w:rFonts w:asciiTheme="majorHAnsi" w:hAnsiTheme="majorHAnsi"/>
        </w:rPr>
        <w:t xml:space="preserve">очву для интеграции и внедрения </w:t>
      </w:r>
      <w:r w:rsidRPr="00FE6AFE">
        <w:rPr>
          <w:rFonts w:asciiTheme="majorHAnsi" w:hAnsiTheme="majorHAnsi"/>
        </w:rPr>
        <w:t xml:space="preserve">фундаментальных знаний (анатомии, эмбриологии, генетики, гистологии, </w:t>
      </w:r>
      <w:proofErr w:type="spellStart"/>
      <w:r w:rsidRPr="00FE6AFE">
        <w:rPr>
          <w:rFonts w:asciiTheme="majorHAnsi" w:hAnsiTheme="majorHAnsi"/>
        </w:rPr>
        <w:t>морфопатологии</w:t>
      </w:r>
      <w:proofErr w:type="spellEnd"/>
      <w:r w:rsidRPr="00FE6AFE">
        <w:rPr>
          <w:rFonts w:asciiTheme="majorHAnsi" w:hAnsiTheme="majorHAnsi"/>
        </w:rPr>
        <w:t xml:space="preserve">, физиологии человека, </w:t>
      </w:r>
      <w:proofErr w:type="spellStart"/>
      <w:r w:rsidRPr="00FE6AFE">
        <w:rPr>
          <w:rFonts w:asciiTheme="majorHAnsi" w:hAnsiTheme="majorHAnsi"/>
        </w:rPr>
        <w:t>физиопатологии</w:t>
      </w:r>
      <w:proofErr w:type="spellEnd"/>
      <w:r w:rsidRPr="00FE6AFE">
        <w:rPr>
          <w:rFonts w:asciiTheme="majorHAnsi" w:hAnsiTheme="majorHAnsi"/>
        </w:rPr>
        <w:t>, микробиологии, фармакологии, медицинской семиологии, медицинской визуализации и др.)</w:t>
      </w:r>
      <w:r>
        <w:rPr>
          <w:rFonts w:asciiTheme="majorHAnsi" w:hAnsiTheme="majorHAnsi"/>
        </w:rPr>
        <w:t>.</w:t>
      </w:r>
      <w:r w:rsidRPr="00FE6AF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В</w:t>
      </w:r>
      <w:r w:rsidRPr="00FE6AFE">
        <w:rPr>
          <w:rFonts w:asciiTheme="majorHAnsi" w:hAnsiTheme="majorHAnsi"/>
        </w:rPr>
        <w:t xml:space="preserve"> клинической практике, на пути интеграции с другими дисциплинами – педиатрией, хирургией, акушерством и т.д. Для эффективного освоения дисциплины необходимы навыки: сбора анамнеза, общеклинического осмотра больного, интерпретации результатов </w:t>
      </w:r>
      <w:proofErr w:type="spellStart"/>
      <w:r w:rsidRPr="00FE6AFE">
        <w:rPr>
          <w:rFonts w:asciiTheme="majorHAnsi" w:hAnsiTheme="majorHAnsi"/>
        </w:rPr>
        <w:t>параклинических</w:t>
      </w:r>
      <w:proofErr w:type="spellEnd"/>
      <w:r w:rsidRPr="00FE6AFE">
        <w:rPr>
          <w:rFonts w:asciiTheme="majorHAnsi" w:hAnsiTheme="majorHAnsi"/>
        </w:rPr>
        <w:t xml:space="preserve"> исследований – лабораторных, инструментальных и визуализирующих, формулирования положительного диагноза, изложения некоторых </w:t>
      </w:r>
      <w:r w:rsidRPr="00FE6AFE">
        <w:rPr>
          <w:rFonts w:asciiTheme="majorHAnsi" w:hAnsiTheme="majorHAnsi"/>
        </w:rPr>
        <w:lastRenderedPageBreak/>
        <w:t>принципов терапии и хирургического вмешательства</w:t>
      </w:r>
      <w:r>
        <w:rPr>
          <w:rFonts w:asciiTheme="majorHAnsi" w:hAnsiTheme="majorHAnsi"/>
        </w:rPr>
        <w:t xml:space="preserve">, </w:t>
      </w:r>
      <w:r w:rsidRPr="00FE6AFE">
        <w:rPr>
          <w:rFonts w:asciiTheme="majorHAnsi" w:hAnsiTheme="majorHAnsi"/>
        </w:rPr>
        <w:t>решения, знание языка обучения, цифровые навыки (использование Интернета, обработка документов, электронных таблиц и презентаций, использование графических программ), коммуникативные навыки и навыки работы в команде, такие качества, как толерантность, инициативность, сострадание, самостоятельность.</w:t>
      </w:r>
    </w:p>
    <w:p w14:paraId="6FEA75E5" w14:textId="4AC7A02A" w:rsidR="00C32243" w:rsidRPr="00580169" w:rsidRDefault="00366E5E" w:rsidP="0031370B">
      <w:pPr>
        <w:pStyle w:val="af4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</w:rPr>
      </w:pPr>
      <w:r w:rsidRPr="00580169">
        <w:rPr>
          <w:rFonts w:asciiTheme="majorHAnsi" w:hAnsiTheme="majorHAnsi"/>
          <w:b/>
          <w:caps/>
          <w:sz w:val="28"/>
        </w:rPr>
        <w:t xml:space="preserve">ТЕМАТИКА И </w:t>
      </w:r>
      <w:r w:rsidR="00240477">
        <w:rPr>
          <w:rFonts w:asciiTheme="majorHAnsi" w:hAnsiTheme="majorHAnsi"/>
          <w:b/>
          <w:caps/>
          <w:sz w:val="28"/>
        </w:rPr>
        <w:t>ПРИБЛИЗИТЕЛЬНОЕ</w:t>
      </w:r>
      <w:r w:rsidRPr="00580169">
        <w:rPr>
          <w:rFonts w:asciiTheme="majorHAnsi" w:hAnsiTheme="majorHAnsi"/>
          <w:b/>
          <w:caps/>
          <w:sz w:val="28"/>
        </w:rPr>
        <w:t xml:space="preserve"> РАСПРЕДЕЛЕНИЕ ЧАСОВ</w:t>
      </w:r>
    </w:p>
    <w:p w14:paraId="10B9CB0E" w14:textId="78EAA8C3" w:rsidR="006332AA" w:rsidRPr="00580169" w:rsidRDefault="00366E5E" w:rsidP="006332AA">
      <w:pPr>
        <w:pStyle w:val="af4"/>
        <w:widowControl w:val="0"/>
        <w:spacing w:before="120" w:after="120"/>
        <w:ind w:left="284"/>
        <w:contextualSpacing w:val="0"/>
        <w:rPr>
          <w:rFonts w:asciiTheme="majorHAnsi" w:hAnsiTheme="majorHAnsi"/>
          <w:b/>
          <w:i/>
        </w:rPr>
      </w:pPr>
      <w:r w:rsidRPr="00580169">
        <w:rPr>
          <w:rFonts w:asciiTheme="majorHAnsi" w:hAnsiTheme="majorHAnsi"/>
          <w:b/>
          <w:i/>
        </w:rPr>
        <w:t xml:space="preserve">Курсы (лекции), практические </w:t>
      </w:r>
      <w:r w:rsidR="00240477">
        <w:rPr>
          <w:rFonts w:asciiTheme="majorHAnsi" w:hAnsiTheme="majorHAnsi"/>
          <w:b/>
          <w:i/>
        </w:rPr>
        <w:t>работы</w:t>
      </w:r>
      <w:r w:rsidRPr="00580169">
        <w:rPr>
          <w:rFonts w:asciiTheme="majorHAnsi" w:hAnsiTheme="majorHAnsi"/>
          <w:b/>
          <w:i/>
        </w:rPr>
        <w:t xml:space="preserve">/ лабораторные </w:t>
      </w:r>
      <w:r w:rsidR="00240477">
        <w:rPr>
          <w:rFonts w:asciiTheme="majorHAnsi" w:hAnsiTheme="majorHAnsi"/>
          <w:b/>
          <w:i/>
        </w:rPr>
        <w:t>работы</w:t>
      </w:r>
      <w:r w:rsidRPr="00580169">
        <w:rPr>
          <w:rFonts w:asciiTheme="majorHAnsi" w:hAnsiTheme="majorHAnsi"/>
          <w:b/>
          <w:i/>
        </w:rPr>
        <w:t>/</w:t>
      </w:r>
      <w:r w:rsidR="00AF6B88" w:rsidRPr="00580169">
        <w:rPr>
          <w:rFonts w:asciiTheme="majorHAnsi" w:hAnsiTheme="majorHAnsi"/>
          <w:b/>
          <w:i/>
        </w:rPr>
        <w:t>семинары</w:t>
      </w:r>
      <w:r w:rsidRPr="00580169">
        <w:rPr>
          <w:rFonts w:asciiTheme="majorHAnsi" w:hAnsiTheme="majorHAnsi"/>
          <w:b/>
          <w:i/>
        </w:rPr>
        <w:t xml:space="preserve"> и индивидуальн</w:t>
      </w:r>
      <w:r w:rsidR="00240477">
        <w:rPr>
          <w:rFonts w:asciiTheme="majorHAnsi" w:hAnsiTheme="majorHAnsi"/>
          <w:b/>
          <w:i/>
        </w:rPr>
        <w:t>ые</w:t>
      </w:r>
      <w:r w:rsidRPr="00580169">
        <w:rPr>
          <w:rFonts w:asciiTheme="majorHAnsi" w:hAnsiTheme="majorHAnsi"/>
          <w:b/>
          <w:i/>
        </w:rPr>
        <w:t xml:space="preserve"> работ</w:t>
      </w:r>
      <w:r w:rsidR="00240477">
        <w:rPr>
          <w:rFonts w:asciiTheme="majorHAnsi" w:hAnsiTheme="majorHAnsi"/>
          <w:b/>
          <w:i/>
        </w:rPr>
        <w:t>ы</w:t>
      </w:r>
    </w:p>
    <w:tbl>
      <w:tblPr>
        <w:tblW w:w="9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07"/>
        <w:gridCol w:w="1186"/>
        <w:gridCol w:w="1350"/>
        <w:gridCol w:w="1574"/>
      </w:tblGrid>
      <w:tr w:rsidR="006332AA" w:rsidRPr="00580169" w14:paraId="4507230C" w14:textId="77777777" w:rsidTr="007D78AD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B1D" w14:textId="77777777" w:rsidR="006332AA" w:rsidRPr="00580169" w:rsidRDefault="006332AA" w:rsidP="006332AA">
            <w:pPr>
              <w:jc w:val="center"/>
              <w:rPr>
                <w:rFonts w:asciiTheme="majorHAnsi" w:hAnsiTheme="majorHAnsi"/>
                <w:szCs w:val="22"/>
              </w:rPr>
            </w:pPr>
            <w:proofErr w:type="spellStart"/>
            <w:r w:rsidRPr="00580169">
              <w:rPr>
                <w:rFonts w:asciiTheme="majorHAnsi" w:hAnsiTheme="majorHAnsi"/>
                <w:szCs w:val="22"/>
              </w:rPr>
              <w:t>Nr</w:t>
            </w:r>
            <w:proofErr w:type="spellEnd"/>
            <w:r w:rsidRPr="00580169">
              <w:rPr>
                <w:rFonts w:asciiTheme="majorHAnsi" w:hAnsiTheme="majorHAnsi"/>
                <w:szCs w:val="22"/>
              </w:rPr>
              <w:t>.</w:t>
            </w:r>
          </w:p>
          <w:p w14:paraId="6378A5C2" w14:textId="66A01DD2" w:rsidR="006332AA" w:rsidRPr="00580169" w:rsidRDefault="00FC5351" w:rsidP="006332AA">
            <w:pPr>
              <w:jc w:val="center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szCs w:val="22"/>
              </w:rPr>
              <w:t>п</w:t>
            </w:r>
            <w:r w:rsidR="006332AA" w:rsidRPr="00580169">
              <w:rPr>
                <w:rFonts w:asciiTheme="majorHAnsi" w:hAnsiTheme="majorHAnsi"/>
                <w:szCs w:val="22"/>
              </w:rPr>
              <w:t>/</w:t>
            </w:r>
            <w:r w:rsidRPr="00580169">
              <w:rPr>
                <w:rFonts w:asciiTheme="majorHAnsi" w:hAnsiTheme="majorHAnsi"/>
                <w:szCs w:val="22"/>
              </w:rPr>
              <w:t>п</w:t>
            </w:r>
          </w:p>
        </w:tc>
        <w:tc>
          <w:tcPr>
            <w:tcW w:w="49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598" w14:textId="77777777" w:rsidR="006332AA" w:rsidRPr="00580169" w:rsidRDefault="006332AA" w:rsidP="006D7272">
            <w:pPr>
              <w:jc w:val="center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szCs w:val="22"/>
              </w:rPr>
              <w:t>ТЕМА</w:t>
            </w:r>
          </w:p>
        </w:tc>
        <w:tc>
          <w:tcPr>
            <w:tcW w:w="41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99431" w14:textId="26904D84" w:rsidR="006332AA" w:rsidRPr="00580169" w:rsidRDefault="00240477" w:rsidP="006D7272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Количество</w:t>
            </w:r>
            <w:r w:rsidR="00366E5E" w:rsidRPr="00580169">
              <w:rPr>
                <w:rFonts w:asciiTheme="majorHAnsi" w:hAnsiTheme="majorHAnsi"/>
                <w:szCs w:val="22"/>
              </w:rPr>
              <w:t xml:space="preserve"> часов</w:t>
            </w:r>
          </w:p>
        </w:tc>
      </w:tr>
      <w:tr w:rsidR="006332AA" w:rsidRPr="00580169" w14:paraId="02CF7CC7" w14:textId="77777777" w:rsidTr="00240477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D857F4" w14:textId="77777777" w:rsidR="006332AA" w:rsidRPr="00580169" w:rsidRDefault="006332AA" w:rsidP="006D7272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B30841" w14:textId="77777777" w:rsidR="006332AA" w:rsidRPr="00580169" w:rsidRDefault="006332AA" w:rsidP="006D7272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06C93" w14:textId="356116F9" w:rsidR="006332AA" w:rsidRPr="00580169" w:rsidRDefault="00240477" w:rsidP="006D7272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>
              <w:rPr>
                <w:rFonts w:asciiTheme="majorHAnsi" w:hAnsiTheme="majorHAnsi"/>
                <w:sz w:val="18"/>
                <w:szCs w:val="22"/>
              </w:rPr>
              <w:t>Лекции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1F767" w14:textId="0E999D1D" w:rsidR="006332AA" w:rsidRPr="00580169" w:rsidRDefault="00240477" w:rsidP="006332AA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>
              <w:rPr>
                <w:rFonts w:asciiTheme="majorHAnsi" w:hAnsiTheme="majorHAnsi"/>
                <w:sz w:val="18"/>
                <w:szCs w:val="22"/>
              </w:rPr>
              <w:t>П</w:t>
            </w:r>
            <w:r w:rsidR="00366E5E" w:rsidRPr="00580169">
              <w:rPr>
                <w:rFonts w:asciiTheme="majorHAnsi" w:hAnsiTheme="majorHAnsi"/>
                <w:sz w:val="18"/>
                <w:szCs w:val="22"/>
              </w:rPr>
              <w:t>рактическ</w:t>
            </w:r>
            <w:r>
              <w:rPr>
                <w:rFonts w:asciiTheme="majorHAnsi" w:hAnsiTheme="majorHAnsi"/>
                <w:sz w:val="18"/>
                <w:szCs w:val="22"/>
              </w:rPr>
              <w:t>ая</w:t>
            </w:r>
            <w:r w:rsidR="00366E5E" w:rsidRPr="00580169">
              <w:rPr>
                <w:rFonts w:asciiTheme="majorHAnsi" w:hAnsiTheme="majorHAnsi"/>
                <w:sz w:val="18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22"/>
              </w:rPr>
              <w:t>работа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D0681" w14:textId="16083430" w:rsidR="006332AA" w:rsidRPr="00580169" w:rsidRDefault="00240477" w:rsidP="006332AA">
            <w:pPr>
              <w:jc w:val="center"/>
              <w:rPr>
                <w:rFonts w:asciiTheme="majorHAnsi" w:hAnsiTheme="majorHAnsi"/>
                <w:sz w:val="18"/>
                <w:szCs w:val="22"/>
              </w:rPr>
            </w:pPr>
            <w:r>
              <w:rPr>
                <w:rFonts w:asciiTheme="majorHAnsi" w:hAnsiTheme="majorHAnsi"/>
                <w:sz w:val="18"/>
                <w:szCs w:val="22"/>
              </w:rPr>
              <w:t>И</w:t>
            </w:r>
            <w:r w:rsidR="00366E5E" w:rsidRPr="00580169">
              <w:rPr>
                <w:rFonts w:asciiTheme="majorHAnsi" w:hAnsiTheme="majorHAnsi"/>
                <w:sz w:val="18"/>
                <w:szCs w:val="22"/>
              </w:rPr>
              <w:t>ндивидуальная работа</w:t>
            </w:r>
          </w:p>
        </w:tc>
      </w:tr>
      <w:tr w:rsidR="0036089B" w:rsidRPr="00580169" w14:paraId="421EC62E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FB5" w14:textId="77777777" w:rsidR="0036089B" w:rsidRPr="00580169" w:rsidRDefault="0036089B" w:rsidP="0036089B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369" w14:textId="22F06890" w:rsidR="0036089B" w:rsidRPr="00580169" w:rsidRDefault="00AF6B88" w:rsidP="0036089B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</w:rPr>
            </w:pPr>
            <w:r w:rsidRPr="00580169">
              <w:rPr>
                <w:rFonts w:asciiTheme="majorHAnsi" w:hAnsiTheme="majorHAnsi"/>
              </w:rPr>
              <w:t>Особенности</w:t>
            </w:r>
            <w:r w:rsidR="0036089B" w:rsidRPr="00580169">
              <w:rPr>
                <w:rFonts w:asciiTheme="majorHAnsi" w:hAnsiTheme="majorHAnsi"/>
              </w:rPr>
              <w:t xml:space="preserve"> хирургической, ортопедической, урологической и онкологической помощи у детей. Методы обследования в детской хирургии. Врожденные и приобретенные заболевания пищевода и же</w:t>
            </w:r>
            <w:r w:rsidR="00FC5351" w:rsidRPr="00580169">
              <w:rPr>
                <w:rFonts w:asciiTheme="majorHAnsi" w:hAnsiTheme="majorHAnsi"/>
              </w:rPr>
              <w:t xml:space="preserve">лудка: Атрезия </w:t>
            </w:r>
            <w:r w:rsidRPr="00580169">
              <w:rPr>
                <w:rFonts w:asciiTheme="majorHAnsi" w:hAnsiTheme="majorHAnsi"/>
              </w:rPr>
              <w:t>пищевода</w:t>
            </w:r>
            <w:r w:rsidR="00FC5351" w:rsidRPr="00580169">
              <w:rPr>
                <w:rFonts w:asciiTheme="majorHAnsi" w:hAnsiTheme="majorHAnsi"/>
              </w:rPr>
              <w:t>. Трахео</w:t>
            </w:r>
            <w:r w:rsidR="0036089B" w:rsidRPr="00580169">
              <w:rPr>
                <w:rFonts w:asciiTheme="majorHAnsi" w:hAnsiTheme="majorHAnsi"/>
              </w:rPr>
              <w:t xml:space="preserve">пищеводный свищ. Кардиоспазм. </w:t>
            </w:r>
            <w:proofErr w:type="spellStart"/>
            <w:r w:rsidR="0036089B" w:rsidRPr="00580169">
              <w:rPr>
                <w:rFonts w:asciiTheme="majorHAnsi" w:hAnsiTheme="majorHAnsi"/>
              </w:rPr>
              <w:t>Посткаустические</w:t>
            </w:r>
            <w:proofErr w:type="spellEnd"/>
            <w:r w:rsidR="0036089B" w:rsidRPr="00580169">
              <w:rPr>
                <w:rFonts w:asciiTheme="majorHAnsi" w:hAnsiTheme="majorHAnsi"/>
              </w:rPr>
              <w:t xml:space="preserve"> стенозы пищевода.  Инородные тела в пищеводе. Врожденный пилоростеноз. Определение. </w:t>
            </w:r>
            <w:proofErr w:type="spellStart"/>
            <w:r w:rsidR="0036089B" w:rsidRPr="00580169">
              <w:rPr>
                <w:rFonts w:asciiTheme="majorHAnsi" w:hAnsiTheme="majorHAnsi"/>
              </w:rPr>
              <w:t>Этиопатогенез</w:t>
            </w:r>
            <w:proofErr w:type="spellEnd"/>
            <w:r w:rsidR="0036089B" w:rsidRPr="00580169">
              <w:rPr>
                <w:rFonts w:asciiTheme="majorHAnsi" w:hAnsiTheme="majorHAnsi"/>
              </w:rPr>
              <w:t xml:space="preserve">. Классификация. Клинические проявления. Диагностика. Дифференциальный диагноз. Лечение. Осложнения. 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98D8E7" w14:textId="024D9ABC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580169">
              <w:rPr>
                <w:rFonts w:asciiTheme="majorHAnsi" w:hAnsiTheme="majorHAnsi"/>
              </w:rPr>
              <w:t>2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C5F3E1" w14:textId="7635CC26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9D009" w14:textId="08E5D44F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5</w:t>
            </w:r>
          </w:p>
        </w:tc>
      </w:tr>
      <w:tr w:rsidR="0036089B" w:rsidRPr="00580169" w14:paraId="03399C51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58B" w14:textId="77777777" w:rsidR="0036089B" w:rsidRPr="00580169" w:rsidRDefault="0036089B" w:rsidP="0036089B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F60" w14:textId="36BC8913" w:rsidR="0036089B" w:rsidRPr="00580169" w:rsidRDefault="0036089B" w:rsidP="00FC5351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Врожденная патология передней брюшной стенки и диафрагмы. Эмбриональная грыжа. Грыжи брюшной стенки. Грыжи и </w:t>
            </w:r>
            <w:proofErr w:type="spellStart"/>
            <w:r w:rsidRPr="00580169">
              <w:rPr>
                <w:rFonts w:asciiTheme="majorHAnsi" w:hAnsiTheme="majorHAnsi"/>
              </w:rPr>
              <w:t>эвентрации</w:t>
            </w:r>
            <w:proofErr w:type="spellEnd"/>
            <w:r w:rsidRPr="00580169">
              <w:rPr>
                <w:rFonts w:asciiTheme="majorHAnsi" w:hAnsiTheme="majorHAnsi"/>
              </w:rPr>
              <w:t xml:space="preserve"> диафрагмы.</w:t>
            </w:r>
            <w:r w:rsidR="00FC5351" w:rsidRPr="00580169">
              <w:t xml:space="preserve"> </w:t>
            </w:r>
            <w:r w:rsidR="00FC5351" w:rsidRPr="00580169">
              <w:rPr>
                <w:rFonts w:asciiTheme="majorHAnsi" w:hAnsiTheme="majorHAnsi"/>
              </w:rPr>
              <w:t xml:space="preserve">Врожденная патология передней брюшной стенки и диафрагмы. </w:t>
            </w:r>
            <w:proofErr w:type="spellStart"/>
            <w:r w:rsidR="00FC5351" w:rsidRPr="00580169">
              <w:rPr>
                <w:rFonts w:asciiTheme="majorHAnsi" w:hAnsiTheme="majorHAnsi"/>
              </w:rPr>
              <w:t>Омфалоцеле</w:t>
            </w:r>
            <w:proofErr w:type="spellEnd"/>
            <w:r w:rsidR="00FC5351" w:rsidRPr="00580169">
              <w:rPr>
                <w:rFonts w:asciiTheme="majorHAnsi" w:hAnsiTheme="majorHAnsi"/>
              </w:rPr>
              <w:t xml:space="preserve">. </w:t>
            </w:r>
            <w:proofErr w:type="spellStart"/>
            <w:r w:rsidR="00FC5351" w:rsidRPr="00580169">
              <w:rPr>
                <w:rFonts w:asciiTheme="majorHAnsi" w:hAnsiTheme="majorHAnsi"/>
              </w:rPr>
              <w:t>Лапарошизис</w:t>
            </w:r>
            <w:proofErr w:type="spellEnd"/>
            <w:r w:rsidR="00FC5351" w:rsidRPr="00580169">
              <w:rPr>
                <w:rFonts w:asciiTheme="majorHAnsi" w:hAnsiTheme="majorHAnsi"/>
              </w:rPr>
              <w:t xml:space="preserve">. Пупочные свищи. </w:t>
            </w:r>
            <w:r w:rsidRPr="00580169">
              <w:rPr>
                <w:rFonts w:asciiTheme="majorHAnsi" w:hAnsiTheme="majorHAnsi"/>
              </w:rPr>
              <w:t xml:space="preserve">Определение. </w:t>
            </w:r>
            <w:proofErr w:type="spellStart"/>
            <w:r w:rsidRPr="00580169">
              <w:rPr>
                <w:rFonts w:asciiTheme="majorHAnsi" w:hAnsiTheme="majorHAnsi"/>
              </w:rPr>
              <w:t>Этиопатогенез</w:t>
            </w:r>
            <w:proofErr w:type="spellEnd"/>
            <w:r w:rsidRPr="00580169">
              <w:rPr>
                <w:rFonts w:asciiTheme="majorHAnsi" w:hAnsiTheme="majorHAnsi"/>
              </w:rPr>
              <w:t>. Классификация. Клинические проявления. Диагностика. Дифференциальный диагноз. Лечение. Осложнения.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C376" w14:textId="039B984D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580169">
              <w:rPr>
                <w:rFonts w:asciiTheme="majorHAnsi" w:hAnsiTheme="majorHAnsi"/>
                <w:szCs w:val="20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5AB0" w14:textId="032E6651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7DD16" w14:textId="2617E893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5</w:t>
            </w:r>
          </w:p>
        </w:tc>
      </w:tr>
      <w:tr w:rsidR="0036089B" w:rsidRPr="00580169" w14:paraId="52A93CDD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4B3" w14:textId="77777777" w:rsidR="0036089B" w:rsidRPr="00580169" w:rsidRDefault="0036089B" w:rsidP="0036089B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67E" w14:textId="1F8CB76A" w:rsidR="0036089B" w:rsidRPr="00580169" w:rsidRDefault="0036089B" w:rsidP="0036089B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Пороки развития тонкой и толстой кишки (положения и структуры). Пороки развития тонкой кишки. </w:t>
            </w:r>
            <w:proofErr w:type="spellStart"/>
            <w:r w:rsidRPr="00580169">
              <w:rPr>
                <w:rFonts w:asciiTheme="majorHAnsi" w:hAnsiTheme="majorHAnsi"/>
              </w:rPr>
              <w:t>Мекониальный</w:t>
            </w:r>
            <w:proofErr w:type="spellEnd"/>
            <w:r w:rsidRPr="00580169">
              <w:rPr>
                <w:rFonts w:asciiTheme="majorHAnsi" w:hAnsiTheme="majorHAnsi"/>
              </w:rPr>
              <w:t xml:space="preserve"> </w:t>
            </w:r>
            <w:proofErr w:type="spellStart"/>
            <w:r w:rsidRPr="00580169">
              <w:rPr>
                <w:rFonts w:asciiTheme="majorHAnsi" w:hAnsiTheme="majorHAnsi"/>
              </w:rPr>
              <w:t>илеус</w:t>
            </w:r>
            <w:proofErr w:type="spellEnd"/>
            <w:r w:rsidRPr="00580169">
              <w:rPr>
                <w:rFonts w:asciiTheme="majorHAnsi" w:hAnsiTheme="majorHAnsi"/>
              </w:rPr>
              <w:t>. Заболевания толстой кишки и аноректальной области. Мегаколон. Аноректальные п</w:t>
            </w:r>
            <w:r w:rsidR="00AF6B88">
              <w:rPr>
                <w:rFonts w:asciiTheme="majorHAnsi" w:hAnsiTheme="majorHAnsi"/>
              </w:rPr>
              <w:t>о</w:t>
            </w:r>
            <w:r w:rsidRPr="00580169">
              <w:rPr>
                <w:rFonts w:asciiTheme="majorHAnsi" w:hAnsiTheme="majorHAnsi"/>
              </w:rPr>
              <w:t>р</w:t>
            </w:r>
            <w:r w:rsidR="00AF6B88">
              <w:rPr>
                <w:rFonts w:asciiTheme="majorHAnsi" w:hAnsiTheme="majorHAnsi"/>
              </w:rPr>
              <w:t>о</w:t>
            </w:r>
            <w:r w:rsidRPr="00580169">
              <w:rPr>
                <w:rFonts w:asciiTheme="majorHAnsi" w:hAnsiTheme="majorHAnsi"/>
              </w:rPr>
              <w:t xml:space="preserve">ки развития. Определение. </w:t>
            </w:r>
            <w:proofErr w:type="spellStart"/>
            <w:r w:rsidRPr="00580169">
              <w:rPr>
                <w:rFonts w:asciiTheme="majorHAnsi" w:hAnsiTheme="majorHAnsi"/>
              </w:rPr>
              <w:t>Этиопатогенез</w:t>
            </w:r>
            <w:proofErr w:type="spellEnd"/>
            <w:r w:rsidRPr="00580169">
              <w:rPr>
                <w:rFonts w:asciiTheme="majorHAnsi" w:hAnsiTheme="majorHAnsi"/>
              </w:rPr>
              <w:t xml:space="preserve">. Классификация. Клинические проявления. Диагностика. Дифференциальный диагноз. </w:t>
            </w:r>
            <w:r w:rsidRPr="00580169">
              <w:rPr>
                <w:rFonts w:asciiTheme="majorHAnsi" w:hAnsiTheme="majorHAnsi"/>
              </w:rPr>
              <w:lastRenderedPageBreak/>
              <w:t>Лечение. Осложнения.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14:paraId="48F0E3A0" w14:textId="0C474B93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580169"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C593F46" w14:textId="262B0D70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D4B93" w14:textId="5CAF3CA8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5</w:t>
            </w:r>
          </w:p>
        </w:tc>
      </w:tr>
      <w:tr w:rsidR="0036089B" w:rsidRPr="00580169" w14:paraId="492B4710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E4C74E" w14:textId="196DB9D8" w:rsidR="0036089B" w:rsidRPr="00580169" w:rsidRDefault="0036089B" w:rsidP="0036089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580169">
              <w:rPr>
                <w:rFonts w:asciiTheme="majorHAnsi" w:hAnsiTheme="maj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EDB65" w14:textId="6389E6F0" w:rsidR="0036089B" w:rsidRPr="00580169" w:rsidRDefault="0036089B" w:rsidP="0036089B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Приобретенная кишечная непроходимость у детей. Инвагинация. Заворот кишечника. Спаечная болезнь. Аномалии развития печени и же</w:t>
            </w:r>
            <w:r w:rsidR="001F7041" w:rsidRPr="00580169">
              <w:rPr>
                <w:rFonts w:asciiTheme="majorHAnsi" w:hAnsiTheme="majorHAnsi"/>
              </w:rPr>
              <w:t>лчевыводящих путей. Атрезия жел</w:t>
            </w:r>
            <w:r w:rsidRPr="00580169">
              <w:rPr>
                <w:rFonts w:asciiTheme="majorHAnsi" w:hAnsiTheme="majorHAnsi"/>
              </w:rPr>
              <w:t xml:space="preserve">чных ходов. Определение. </w:t>
            </w:r>
            <w:proofErr w:type="spellStart"/>
            <w:r w:rsidRPr="00580169">
              <w:rPr>
                <w:rFonts w:asciiTheme="majorHAnsi" w:hAnsiTheme="majorHAnsi"/>
              </w:rPr>
              <w:t>Этиопатогенез</w:t>
            </w:r>
            <w:proofErr w:type="spellEnd"/>
            <w:r w:rsidRPr="00580169">
              <w:rPr>
                <w:rFonts w:asciiTheme="majorHAnsi" w:hAnsiTheme="majorHAnsi"/>
              </w:rPr>
              <w:t>. Классификация. Клинические проявления. Диагностика. Дифференциальный диагноз. Лечение.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14:paraId="23F3864A" w14:textId="057CA9EC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580169">
              <w:rPr>
                <w:rFonts w:asciiTheme="majorHAnsi" w:hAnsiTheme="majorHAnsi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0737B21" w14:textId="1A8F69B3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478E4E" w14:textId="0AD6BCE4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5</w:t>
            </w:r>
          </w:p>
        </w:tc>
      </w:tr>
      <w:tr w:rsidR="0036089B" w:rsidRPr="00580169" w14:paraId="5964C8D7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BF7AF6" w14:textId="1BA90174" w:rsidR="0036089B" w:rsidRPr="00580169" w:rsidRDefault="0036089B" w:rsidP="0036089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580169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CD8CE" w14:textId="6EEB8E20" w:rsidR="0036089B" w:rsidRPr="00580169" w:rsidRDefault="0036089B" w:rsidP="0036089B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Острый аппендицит у детей. Особенности диагностики и лечения  у новорожденных, грудничков и детей дошкольного возраста. Перитониты у детей. Особенности течения у недоношенных детей, новорожденных, грудничков и детей дошкольного возраста. Желудочно-кишечное кровотечение у детей. Кровотечение из верхнего отдела пищеварительного </w:t>
            </w:r>
            <w:r w:rsidR="00AF6B88">
              <w:rPr>
                <w:rFonts w:asciiTheme="majorHAnsi" w:hAnsiTheme="majorHAnsi"/>
              </w:rPr>
              <w:t>тракта</w:t>
            </w:r>
            <w:r w:rsidRPr="00580169">
              <w:rPr>
                <w:rFonts w:asciiTheme="majorHAnsi" w:hAnsiTheme="majorHAnsi"/>
              </w:rPr>
              <w:t xml:space="preserve">.    Кровотечение из нижнего отдела пищеварительного </w:t>
            </w:r>
            <w:r w:rsidR="00AF6B88">
              <w:rPr>
                <w:rFonts w:asciiTheme="majorHAnsi" w:hAnsiTheme="majorHAnsi"/>
              </w:rPr>
              <w:t>тракта</w:t>
            </w:r>
            <w:r w:rsidRPr="00580169">
              <w:rPr>
                <w:rFonts w:asciiTheme="majorHAnsi" w:hAnsiTheme="majorHAnsi"/>
              </w:rPr>
              <w:t xml:space="preserve"> </w:t>
            </w:r>
            <w:r w:rsidR="001F7041" w:rsidRPr="00580169">
              <w:rPr>
                <w:rFonts w:asciiTheme="majorHAnsi" w:hAnsiTheme="majorHAnsi"/>
              </w:rPr>
              <w:t>и</w:t>
            </w:r>
            <w:r w:rsidRPr="00580169">
              <w:rPr>
                <w:rFonts w:asciiTheme="majorHAnsi" w:hAnsiTheme="majorHAnsi"/>
              </w:rPr>
              <w:t xml:space="preserve"> особенности проявления у новорожденного, грудничка, ребенка дошкольного возраста. 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1B79" w14:textId="2841D9E4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  <w:szCs w:val="20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CA1E" w14:textId="0150B5C8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3E8AEE" w14:textId="105A64BE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5</w:t>
            </w:r>
          </w:p>
        </w:tc>
      </w:tr>
      <w:tr w:rsidR="0036089B" w:rsidRPr="00580169" w14:paraId="29B507E7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FE0D58" w14:textId="5AB39950" w:rsidR="0036089B" w:rsidRPr="00580169" w:rsidRDefault="0036089B" w:rsidP="0036089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580169">
              <w:rPr>
                <w:rFonts w:asciiTheme="majorHAnsi" w:hAnsiTheme="majorHAnsi"/>
                <w:sz w:val="24"/>
                <w:szCs w:val="24"/>
                <w:lang w:val="ru-RU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9182" w14:textId="2B3CD91D" w:rsidR="0036089B" w:rsidRPr="00580169" w:rsidRDefault="0036089B" w:rsidP="0036089B">
            <w:pPr>
              <w:tabs>
                <w:tab w:val="left" w:pos="50"/>
              </w:tabs>
              <w:jc w:val="both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Патология шейного отдела позвоночника. Кисты и свищи шеи. Кистозная </w:t>
            </w:r>
            <w:proofErr w:type="spellStart"/>
            <w:r w:rsidRPr="00580169">
              <w:rPr>
                <w:rFonts w:asciiTheme="majorHAnsi" w:hAnsiTheme="majorHAnsi"/>
              </w:rPr>
              <w:t>лимфангиома</w:t>
            </w:r>
            <w:proofErr w:type="spellEnd"/>
            <w:r w:rsidRPr="00580169">
              <w:rPr>
                <w:rFonts w:asciiTheme="majorHAnsi" w:hAnsiTheme="majorHAnsi"/>
              </w:rPr>
              <w:t xml:space="preserve"> в области шеи. Острая шейная лимфаденопатия. Врожденные  бронхолегочные аномалии. Кистозные пороки развития легких. Врожденная локализованная эмфизема. Врожденные </w:t>
            </w:r>
            <w:r w:rsidR="00AF6B88" w:rsidRPr="00580169">
              <w:rPr>
                <w:rFonts w:asciiTheme="majorHAnsi" w:hAnsiTheme="majorHAnsi"/>
              </w:rPr>
              <w:t>бронхоэктазии</w:t>
            </w:r>
            <w:r w:rsidRPr="00580169">
              <w:rPr>
                <w:rFonts w:asciiTheme="majorHAnsi" w:hAnsiTheme="majorHAnsi"/>
              </w:rPr>
              <w:t xml:space="preserve">. </w:t>
            </w:r>
          </w:p>
          <w:p w14:paraId="6352BB8A" w14:textId="46F60E51" w:rsidR="0036089B" w:rsidRPr="00580169" w:rsidRDefault="0036089B" w:rsidP="0036089B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      Определение. </w:t>
            </w:r>
            <w:proofErr w:type="spellStart"/>
            <w:r w:rsidRPr="00580169">
              <w:rPr>
                <w:rFonts w:asciiTheme="majorHAnsi" w:hAnsiTheme="majorHAnsi"/>
              </w:rPr>
              <w:t>Этиопатогенез</w:t>
            </w:r>
            <w:proofErr w:type="spellEnd"/>
            <w:r w:rsidRPr="00580169">
              <w:rPr>
                <w:rFonts w:asciiTheme="majorHAnsi" w:hAnsiTheme="majorHAnsi"/>
              </w:rPr>
              <w:t>. Классификация. Клинические проявления. Диагностика. Дифференциальный диагноз. Лечение.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7D6A" w14:textId="689012D0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3503" w14:textId="7A2EAA26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AF5DF9" w14:textId="6B4265EB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6</w:t>
            </w:r>
          </w:p>
        </w:tc>
      </w:tr>
      <w:tr w:rsidR="0036089B" w:rsidRPr="00580169" w14:paraId="4A050CE2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7E18F9" w14:textId="0B80BDBC" w:rsidR="0036089B" w:rsidRPr="00580169" w:rsidRDefault="0036089B" w:rsidP="0036089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580169">
              <w:rPr>
                <w:rFonts w:asciiTheme="majorHAnsi" w:hAnsiTheme="majorHAnsi"/>
                <w:sz w:val="24"/>
                <w:szCs w:val="24"/>
                <w:lang w:val="ru-RU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B30A3" w14:textId="77777777" w:rsidR="0036089B" w:rsidRPr="00580169" w:rsidRDefault="0036089B" w:rsidP="0036089B">
            <w:pPr>
              <w:tabs>
                <w:tab w:val="left" w:pos="50"/>
              </w:tabs>
              <w:jc w:val="both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Аномалии развития мочевой системы. Аномалии почек, мочеточников, мочевого пузыря, уретры. </w:t>
            </w:r>
          </w:p>
          <w:p w14:paraId="7990E703" w14:textId="3D2363A7" w:rsidR="0036089B" w:rsidRPr="00580169" w:rsidRDefault="0036089B" w:rsidP="0036089B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Эмбриология. Классификация. Клинические проявления. Диагноз. Дифференциальный диагноз. Лечение. </w:t>
            </w:r>
            <w:proofErr w:type="spellStart"/>
            <w:r w:rsidRPr="00580169">
              <w:rPr>
                <w:rFonts w:asciiTheme="majorHAnsi" w:hAnsiTheme="majorHAnsi"/>
              </w:rPr>
              <w:t>Инфравезикальная</w:t>
            </w:r>
            <w:proofErr w:type="spellEnd"/>
            <w:r w:rsidRPr="00580169">
              <w:rPr>
                <w:rFonts w:asciiTheme="majorHAnsi" w:hAnsiTheme="majorHAnsi"/>
              </w:rPr>
              <w:t xml:space="preserve"> обструкция. Повреждения мочевыводящих путей. Синдром острой мошонки у детей. Травма органов брюшной полости. </w:t>
            </w:r>
            <w:proofErr w:type="spellStart"/>
            <w:r w:rsidRPr="00580169">
              <w:rPr>
                <w:rFonts w:asciiTheme="majorHAnsi" w:hAnsiTheme="majorHAnsi"/>
              </w:rPr>
              <w:t>Этиопатогенез</w:t>
            </w:r>
            <w:proofErr w:type="spellEnd"/>
            <w:r w:rsidRPr="00580169">
              <w:rPr>
                <w:rFonts w:asciiTheme="majorHAnsi" w:hAnsiTheme="majorHAnsi"/>
              </w:rPr>
              <w:t xml:space="preserve">. </w:t>
            </w:r>
            <w:r w:rsidRPr="00580169">
              <w:rPr>
                <w:rFonts w:asciiTheme="majorHAnsi" w:hAnsiTheme="majorHAnsi"/>
              </w:rPr>
              <w:lastRenderedPageBreak/>
              <w:t>Классификация. Клинические проявления. Диагностика. Диффер</w:t>
            </w:r>
            <w:r w:rsidR="00221529">
              <w:rPr>
                <w:rFonts w:asciiTheme="majorHAnsi" w:hAnsiTheme="majorHAnsi"/>
              </w:rPr>
              <w:t>е</w:t>
            </w:r>
            <w:r w:rsidRPr="00580169">
              <w:rPr>
                <w:rFonts w:asciiTheme="majorHAnsi" w:hAnsiTheme="majorHAnsi"/>
              </w:rPr>
              <w:t>нциальная диагностика. Лечение. Синдром пальпируемой опухоли у детей. Опухоли средостения и брюшной полости у детей. Опухоли мягких тканей. Опухоли костей. Крес</w:t>
            </w:r>
            <w:r w:rsidR="00221529">
              <w:rPr>
                <w:rFonts w:asciiTheme="majorHAnsi" w:hAnsiTheme="majorHAnsi"/>
              </w:rPr>
              <w:t>т</w:t>
            </w:r>
            <w:r w:rsidRPr="00580169">
              <w:rPr>
                <w:rFonts w:asciiTheme="majorHAnsi" w:hAnsiTheme="majorHAnsi"/>
              </w:rPr>
              <w:t xml:space="preserve">цово-копчиковые тератомы. 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6722" w14:textId="29C7DAD7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  <w:szCs w:val="20"/>
              </w:rPr>
              <w:lastRenderedPageBreak/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065BC" w14:textId="732330AF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3BA3BB" w14:textId="280FADD3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5</w:t>
            </w:r>
          </w:p>
        </w:tc>
      </w:tr>
      <w:tr w:rsidR="0036089B" w:rsidRPr="00580169" w14:paraId="65BC9596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A0DF57" w14:textId="23196A51" w:rsidR="0036089B" w:rsidRPr="00580169" w:rsidRDefault="0036089B" w:rsidP="0036089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580169">
              <w:rPr>
                <w:rFonts w:asciiTheme="majorHAnsi" w:hAnsiTheme="majorHAnsi"/>
                <w:sz w:val="24"/>
                <w:szCs w:val="24"/>
                <w:lang w:val="ru-RU"/>
              </w:rPr>
              <w:t>8.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C420E" w14:textId="4DF9DDA6" w:rsidR="0036089B" w:rsidRPr="00580169" w:rsidRDefault="0036089B" w:rsidP="0036089B">
            <w:pPr>
              <w:jc w:val="both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Аномалии оп</w:t>
            </w:r>
            <w:r w:rsidR="001F7041" w:rsidRPr="00580169">
              <w:rPr>
                <w:rFonts w:asciiTheme="majorHAnsi" w:hAnsiTheme="majorHAnsi"/>
              </w:rPr>
              <w:t>о</w:t>
            </w:r>
            <w:r w:rsidRPr="00580169">
              <w:rPr>
                <w:rFonts w:asciiTheme="majorHAnsi" w:hAnsiTheme="majorHAnsi"/>
              </w:rPr>
              <w:t xml:space="preserve">рно-двигательного аппарата. Кривошея.  Врожденная косолапость. Врожденный вывих бедра. Определение. Классификация. Клинические проявления. Диагностика. Принципы лечения. Детский травматизм. Особенности диагностики и лечения. Акушерские (родовые травмы)  классификация. Клинические проявления. Диагноз. Классификация. Клинические проявления. Диагноз. Дифференциальный диагноз. Тактика лечения. </w:t>
            </w:r>
          </w:p>
          <w:p w14:paraId="3DA4ED57" w14:textId="113244F8" w:rsidR="0036089B" w:rsidRPr="00580169" w:rsidRDefault="0036089B" w:rsidP="0036089B">
            <w:pPr>
              <w:widowControl w:val="0"/>
              <w:spacing w:before="60" w:after="60"/>
              <w:ind w:left="57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 xml:space="preserve"> Хирургическая инфекция у детей. Гнойно-воспалительные заболевания мягких тканей у детей. Флегмона новорожденных. </w:t>
            </w:r>
            <w:proofErr w:type="spellStart"/>
            <w:r w:rsidRPr="00580169">
              <w:rPr>
                <w:rFonts w:asciiTheme="majorHAnsi" w:hAnsiTheme="majorHAnsi"/>
              </w:rPr>
              <w:t>Псевдофурункул</w:t>
            </w:r>
            <w:r w:rsidR="00E56385">
              <w:rPr>
                <w:rFonts w:asciiTheme="majorHAnsi" w:hAnsiTheme="majorHAnsi"/>
              </w:rPr>
              <w:t>ё</w:t>
            </w:r>
            <w:r w:rsidRPr="00580169">
              <w:rPr>
                <w:rFonts w:asciiTheme="majorHAnsi" w:hAnsiTheme="majorHAnsi"/>
              </w:rPr>
              <w:t>з</w:t>
            </w:r>
            <w:proofErr w:type="spellEnd"/>
            <w:r w:rsidRPr="00580169">
              <w:rPr>
                <w:rFonts w:asciiTheme="majorHAnsi" w:hAnsiTheme="majorHAnsi"/>
              </w:rPr>
              <w:t>. Фурункул</w:t>
            </w:r>
            <w:r w:rsidR="00E56385">
              <w:rPr>
                <w:rFonts w:asciiTheme="majorHAnsi" w:hAnsiTheme="majorHAnsi"/>
              </w:rPr>
              <w:t>ё</w:t>
            </w:r>
            <w:r w:rsidRPr="00580169">
              <w:rPr>
                <w:rFonts w:asciiTheme="majorHAnsi" w:hAnsiTheme="majorHAnsi"/>
              </w:rPr>
              <w:t xml:space="preserve">з. Мастит. Омфалит. Острый гематогенный остеомиелит. </w:t>
            </w:r>
            <w:proofErr w:type="spellStart"/>
            <w:r w:rsidRPr="00580169">
              <w:rPr>
                <w:rFonts w:asciiTheme="majorHAnsi" w:hAnsiTheme="majorHAnsi"/>
              </w:rPr>
              <w:t>Эпифизарный</w:t>
            </w:r>
            <w:proofErr w:type="spellEnd"/>
            <w:r w:rsidRPr="00580169">
              <w:rPr>
                <w:rFonts w:asciiTheme="majorHAnsi" w:hAnsiTheme="majorHAnsi"/>
              </w:rPr>
              <w:t xml:space="preserve"> остеомиелит, хронический ост</w:t>
            </w:r>
            <w:r w:rsidR="00E56385">
              <w:rPr>
                <w:rFonts w:asciiTheme="majorHAnsi" w:hAnsiTheme="majorHAnsi"/>
              </w:rPr>
              <w:t>е</w:t>
            </w:r>
            <w:r w:rsidRPr="00580169">
              <w:rPr>
                <w:rFonts w:asciiTheme="majorHAnsi" w:hAnsiTheme="majorHAnsi"/>
              </w:rPr>
              <w:t xml:space="preserve">омиелит. Артрит. Осложнения.  Острая бактериальная деструктивная пневмония у детей. Определение. </w:t>
            </w:r>
            <w:proofErr w:type="spellStart"/>
            <w:r w:rsidRPr="00580169">
              <w:rPr>
                <w:rFonts w:asciiTheme="majorHAnsi" w:hAnsiTheme="majorHAnsi"/>
              </w:rPr>
              <w:t>Этиопатогенез</w:t>
            </w:r>
            <w:proofErr w:type="spellEnd"/>
            <w:r w:rsidRPr="00580169">
              <w:rPr>
                <w:rFonts w:asciiTheme="majorHAnsi" w:hAnsiTheme="majorHAnsi"/>
              </w:rPr>
              <w:t>. Классификация. Клинические проявления. Диагностика. Дифференциальный диагноз. Лечение.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E92F" w14:textId="3E835954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  <w:szCs w:val="20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BB453" w14:textId="5006B94A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D19E8E" w14:textId="2CFF3A8E" w:rsidR="0036089B" w:rsidRPr="00580169" w:rsidRDefault="0036089B" w:rsidP="0036089B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</w:rPr>
              <w:t>6</w:t>
            </w:r>
          </w:p>
        </w:tc>
      </w:tr>
      <w:tr w:rsidR="0036089B" w:rsidRPr="00580169" w14:paraId="66131DD8" w14:textId="77777777" w:rsidTr="0024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54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20D0D" w14:textId="05B9144E" w:rsidR="0036089B" w:rsidRPr="00580169" w:rsidRDefault="0036089B" w:rsidP="0036089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58016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Итог</w:t>
            </w:r>
            <w:r w:rsidR="001F7041" w:rsidRPr="0058016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о</w:t>
            </w:r>
            <w:r w:rsidRPr="0058016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CB7634" w14:textId="6511BECB" w:rsidR="0036089B" w:rsidRPr="00580169" w:rsidRDefault="0036089B" w:rsidP="0036089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58016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27180" w14:textId="74D1685B" w:rsidR="0036089B" w:rsidRPr="00580169" w:rsidRDefault="0036089B" w:rsidP="0036089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58016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8EF5B" w14:textId="209D5981" w:rsidR="0036089B" w:rsidRPr="00580169" w:rsidRDefault="0036089B" w:rsidP="0036089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58016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42</w:t>
            </w:r>
          </w:p>
        </w:tc>
      </w:tr>
    </w:tbl>
    <w:p w14:paraId="20262626" w14:textId="6FE0BE1B" w:rsidR="00D82DCF" w:rsidRPr="00580169" w:rsidRDefault="00CF2479" w:rsidP="00CF2479">
      <w:pPr>
        <w:pStyle w:val="af4"/>
        <w:widowControl w:val="0"/>
        <w:numPr>
          <w:ilvl w:val="0"/>
          <w:numId w:val="7"/>
        </w:numPr>
        <w:spacing w:before="360" w:after="240"/>
        <w:contextualSpacing w:val="0"/>
        <w:rPr>
          <w:rFonts w:asciiTheme="majorHAnsi" w:hAnsiTheme="majorHAnsi"/>
          <w:b/>
          <w:caps/>
          <w:sz w:val="28"/>
        </w:rPr>
      </w:pPr>
      <w:r w:rsidRPr="00580169">
        <w:rPr>
          <w:rFonts w:asciiTheme="majorHAnsi" w:hAnsiTheme="majorHAnsi"/>
          <w:b/>
          <w:caps/>
          <w:sz w:val="28"/>
        </w:rPr>
        <w:t>ПРАКТИЧЕСКие навыки, П</w:t>
      </w:r>
      <w:r w:rsidR="004C5916">
        <w:rPr>
          <w:rFonts w:asciiTheme="majorHAnsi" w:hAnsiTheme="majorHAnsi"/>
          <w:b/>
          <w:caps/>
          <w:sz w:val="28"/>
        </w:rPr>
        <w:t>риобретенные</w:t>
      </w:r>
      <w:r w:rsidRPr="00580169">
        <w:rPr>
          <w:rFonts w:asciiTheme="majorHAnsi" w:hAnsiTheme="majorHAnsi"/>
          <w:b/>
          <w:caps/>
          <w:sz w:val="28"/>
        </w:rPr>
        <w:t xml:space="preserve"> ПО ОКОНЧАНИЮ </w:t>
      </w:r>
      <w:r w:rsidR="004C5916">
        <w:rPr>
          <w:rFonts w:asciiTheme="majorHAnsi" w:hAnsiTheme="majorHAnsi"/>
          <w:b/>
          <w:caps/>
          <w:sz w:val="28"/>
        </w:rPr>
        <w:t>изучения дисциплины</w:t>
      </w:r>
    </w:p>
    <w:p w14:paraId="4582EE82" w14:textId="1BE9FEFB" w:rsidR="00CF2479" w:rsidRPr="00580169" w:rsidRDefault="00CF2479" w:rsidP="00CF2479">
      <w:pPr>
        <w:widowControl w:val="0"/>
        <w:rPr>
          <w:rFonts w:asciiTheme="majorHAnsi" w:hAnsiTheme="majorHAnsi"/>
          <w:b/>
          <w:caps/>
        </w:rPr>
      </w:pPr>
      <w:r w:rsidRPr="00580169">
        <w:rPr>
          <w:rFonts w:asciiTheme="majorHAnsi" w:hAnsiTheme="majorHAnsi"/>
          <w:bCs/>
          <w:iCs/>
        </w:rPr>
        <w:t>Обязательными практическими навыками являются:</w:t>
      </w:r>
    </w:p>
    <w:p w14:paraId="510F77A2" w14:textId="4B04D22F" w:rsidR="00CF2479" w:rsidRPr="00580169" w:rsidRDefault="00CF2479" w:rsidP="00CF2479">
      <w:pPr>
        <w:pStyle w:val="af4"/>
        <w:widowControl w:val="0"/>
        <w:numPr>
          <w:ilvl w:val="0"/>
          <w:numId w:val="22"/>
        </w:numPr>
        <w:contextualSpacing w:val="0"/>
        <w:rPr>
          <w:rFonts w:asciiTheme="majorHAnsi" w:hAnsiTheme="majorHAnsi"/>
          <w:b/>
          <w:caps/>
        </w:rPr>
      </w:pPr>
      <w:r w:rsidRPr="00580169">
        <w:rPr>
          <w:rFonts w:asciiTheme="majorHAnsi" w:hAnsiTheme="majorHAnsi"/>
        </w:rPr>
        <w:t>Анамнез. Сбор и правильная интерпретация данных анамнеза.</w:t>
      </w:r>
    </w:p>
    <w:p w14:paraId="1CD6BB53" w14:textId="68E7B449" w:rsidR="00CF2479" w:rsidRPr="00580169" w:rsidRDefault="00CF2479" w:rsidP="00CF2479">
      <w:pPr>
        <w:pStyle w:val="af4"/>
        <w:widowControl w:val="0"/>
        <w:numPr>
          <w:ilvl w:val="0"/>
          <w:numId w:val="22"/>
        </w:numPr>
        <w:contextualSpacing w:val="0"/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 xml:space="preserve">Методика обследования детей для диагностики различных врожденных и приобретенных хирургических заболеваний: шейного отдела; позвоночник; грудь; органы грудной клетки; острые и хронические бронхолегочные процессы; пороки развития пищевода; перфорация пищевода; медиастинит; медиастинальная эмфизема; ожоги пищевода; </w:t>
      </w:r>
      <w:r w:rsidRPr="00580169">
        <w:rPr>
          <w:rFonts w:asciiTheme="majorHAnsi" w:hAnsiTheme="majorHAnsi"/>
        </w:rPr>
        <w:lastRenderedPageBreak/>
        <w:t>неоднородные органы пищеварительного тракта и дыхательной системы; диафрагмальные грыжи; врожденные и приобретенные заболевания внутрибрюшинных органов; забрюшинный; тазовый; опорно-двигательная система.</w:t>
      </w:r>
    </w:p>
    <w:p w14:paraId="3D2B0565" w14:textId="32F99FC6" w:rsidR="00D03829" w:rsidRPr="00580169" w:rsidRDefault="00D03829" w:rsidP="00D03829">
      <w:pPr>
        <w:widowControl w:val="0"/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Интерпретация результатов лабораторных исследований:</w:t>
      </w:r>
    </w:p>
    <w:p w14:paraId="48C11F26" w14:textId="5515E433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 xml:space="preserve">Определение изменений гемограммы, мочи, </w:t>
      </w:r>
      <w:proofErr w:type="spellStart"/>
      <w:r w:rsidRPr="00580169">
        <w:rPr>
          <w:rFonts w:asciiTheme="majorHAnsi" w:hAnsiTheme="majorHAnsi"/>
        </w:rPr>
        <w:t>иммунобиохимических</w:t>
      </w:r>
      <w:proofErr w:type="spellEnd"/>
      <w:r w:rsidRPr="00580169">
        <w:rPr>
          <w:rFonts w:asciiTheme="majorHAnsi" w:hAnsiTheme="majorHAnsi"/>
        </w:rPr>
        <w:t xml:space="preserve"> показателей, кислотно-щелочного баланса, коагулограммы.</w:t>
      </w:r>
    </w:p>
    <w:p w14:paraId="33D4C50E" w14:textId="24102716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Чтение рентгенограмм. Рентгенологические признаки:</w:t>
      </w:r>
    </w:p>
    <w:p w14:paraId="0498722C" w14:textId="12661592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Атрезия пищевода, врожденный гипертрофический стеноз привратника;</w:t>
      </w:r>
    </w:p>
    <w:p w14:paraId="6760AB6B" w14:textId="25621C3E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Перфорация пищевода. Медиастинит, эмфизема средостения;</w:t>
      </w:r>
    </w:p>
    <w:p w14:paraId="029D12DF" w14:textId="2E3761E1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Врожденные аномалии легких;</w:t>
      </w:r>
    </w:p>
    <w:p w14:paraId="5EE9B72C" w14:textId="6BC1A8F9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Острые гнойно-деструктивные процессы легких; клинико-рентгенологические формы острых гнойно-деструктивных пневмоний;</w:t>
      </w:r>
    </w:p>
    <w:p w14:paraId="4724FBBD" w14:textId="5EBE7005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Диафрагмальная грыжа</w:t>
      </w:r>
      <w:r w:rsidRPr="00580169">
        <w:rPr>
          <w:rFonts w:asciiTheme="majorHAnsi" w:hAnsiTheme="majorHAnsi"/>
          <w:caps/>
        </w:rPr>
        <w:t>;</w:t>
      </w:r>
    </w:p>
    <w:p w14:paraId="70DA4997" w14:textId="0889FE90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Перфорации органов внутрибрюшинной полости;</w:t>
      </w:r>
    </w:p>
    <w:p w14:paraId="01460E16" w14:textId="70152899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Кишечная непроходимость; аноректальные пороки развития;</w:t>
      </w:r>
    </w:p>
    <w:p w14:paraId="77970894" w14:textId="5B258D5E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Заболевания мочевыделительной системы;</w:t>
      </w:r>
    </w:p>
    <w:p w14:paraId="78310482" w14:textId="714C3518" w:rsidR="00D03829" w:rsidRPr="00580169" w:rsidRDefault="00D03829" w:rsidP="00D03829">
      <w:pPr>
        <w:pStyle w:val="af4"/>
        <w:widowControl w:val="0"/>
        <w:numPr>
          <w:ilvl w:val="0"/>
          <w:numId w:val="22"/>
        </w:numPr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Вывих бедра;</w:t>
      </w:r>
    </w:p>
    <w:p w14:paraId="3FD8D931" w14:textId="3AED132E" w:rsidR="00D03829" w:rsidRPr="00221529" w:rsidRDefault="00D03829" w:rsidP="00D03829">
      <w:pPr>
        <w:pStyle w:val="af4"/>
        <w:widowControl w:val="0"/>
        <w:numPr>
          <w:ilvl w:val="0"/>
          <w:numId w:val="22"/>
        </w:numPr>
        <w:contextualSpacing w:val="0"/>
        <w:rPr>
          <w:rFonts w:asciiTheme="majorHAnsi" w:hAnsiTheme="majorHAnsi"/>
          <w:caps/>
        </w:rPr>
      </w:pPr>
      <w:r w:rsidRPr="00580169">
        <w:rPr>
          <w:rFonts w:asciiTheme="majorHAnsi" w:hAnsiTheme="majorHAnsi"/>
        </w:rPr>
        <w:t>Опухоли различной локализации.</w:t>
      </w:r>
    </w:p>
    <w:p w14:paraId="3405A4A7" w14:textId="238F27BD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45F451BB" w14:textId="48F04521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4498E6CB" w14:textId="38DAD17D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3DA376C9" w14:textId="4310D6B5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7809C7D9" w14:textId="2A44D7D4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2E18AD91" w14:textId="03C76D72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14BE52C2" w14:textId="6479939F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27212EFA" w14:textId="3F13FC18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7CBB054C" w14:textId="2DC739FC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4F08384F" w14:textId="09651EA5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075561A8" w14:textId="719028F8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4280A21D" w14:textId="5BD7FB4A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07D02E09" w14:textId="5882D52D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2E390B3F" w14:textId="5D7138F1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5BA25336" w14:textId="7D5F1A67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4484CED0" w14:textId="35FEE2E5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0E534329" w14:textId="2B4438D0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734450E3" w14:textId="1EDFFFB1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1260DA15" w14:textId="289B149F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6072EC0E" w14:textId="33D6BC30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4FFE54E1" w14:textId="6B0B149A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2322421F" w14:textId="744F6192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245F14BA" w14:textId="6EAAF29E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2F2A8971" w14:textId="0DE77937" w:rsid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0421D933" w14:textId="77777777" w:rsidR="00221529" w:rsidRPr="00221529" w:rsidRDefault="00221529" w:rsidP="00221529">
      <w:pPr>
        <w:widowControl w:val="0"/>
        <w:rPr>
          <w:rFonts w:asciiTheme="majorHAnsi" w:hAnsiTheme="majorHAnsi"/>
          <w:caps/>
        </w:rPr>
      </w:pPr>
    </w:p>
    <w:p w14:paraId="066CD29F" w14:textId="6DBFE9C5" w:rsidR="000A1E21" w:rsidRPr="00580169" w:rsidRDefault="004C5916" w:rsidP="000A1E21">
      <w:pPr>
        <w:pStyle w:val="af4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</w:rPr>
      </w:pPr>
      <w:r>
        <w:rPr>
          <w:rFonts w:asciiTheme="majorHAnsi" w:hAnsiTheme="majorHAnsi"/>
          <w:b/>
          <w:caps/>
          <w:sz w:val="28"/>
        </w:rPr>
        <w:t>примерные цели и темы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5952"/>
      </w:tblGrid>
      <w:tr w:rsidR="00D03829" w:rsidRPr="00580169" w14:paraId="0DF3CD2C" w14:textId="77777777" w:rsidTr="001841FB">
        <w:trPr>
          <w:trHeight w:val="247"/>
          <w:tblHeader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7546" w14:textId="5720B47C" w:rsidR="00D03829" w:rsidRPr="00580169" w:rsidRDefault="004C5916" w:rsidP="00DA652B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0000"/>
                <w:spacing w:val="-4"/>
                <w:lang w:eastAsia="en-US"/>
              </w:rPr>
              <w:lastRenderedPageBreak/>
              <w:t>Цели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BFC" w14:textId="27ADA429" w:rsidR="00D03829" w:rsidRPr="00580169" w:rsidRDefault="004C5916" w:rsidP="00DA652B">
            <w:pPr>
              <w:tabs>
                <w:tab w:val="left" w:pos="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color w:val="000000"/>
                <w:spacing w:val="-4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0000"/>
                <w:spacing w:val="-4"/>
                <w:lang w:eastAsia="en-US"/>
              </w:rPr>
              <w:t>Темы</w:t>
            </w:r>
          </w:p>
        </w:tc>
      </w:tr>
      <w:tr w:rsidR="00D03829" w:rsidRPr="00580169" w14:paraId="36C2351D" w14:textId="77777777" w:rsidTr="00D03829">
        <w:trPr>
          <w:trHeight w:val="247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D6AB" w14:textId="3A99ECA5" w:rsidR="00D03829" w:rsidRPr="00580169" w:rsidRDefault="00D03829" w:rsidP="00DA652B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iCs/>
                <w:color w:val="000000"/>
                <w:spacing w:val="-4"/>
                <w:lang w:eastAsia="en-US"/>
              </w:rPr>
            </w:pPr>
            <w:proofErr w:type="spell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Teмa</w:t>
            </w:r>
            <w:proofErr w:type="spell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r w:rsidR="00E56385"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глава) 1</w:t>
            </w:r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. </w:t>
            </w:r>
            <w:r w:rsidR="00FA4403" w:rsidRPr="00FA4403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Особенности хирургии, ортопедии, урологии, детской онкологии. Врожденные пороки развития и приобретенные хирургически</w:t>
            </w:r>
            <w:r w:rsidR="00FA4403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е</w:t>
            </w:r>
            <w:r w:rsidR="00FA4403" w:rsidRPr="00FA4403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заболевания желудка и пищевода.</w:t>
            </w:r>
          </w:p>
        </w:tc>
      </w:tr>
      <w:tr w:rsidR="001841FB" w:rsidRPr="00580169" w14:paraId="4E1E9BB3" w14:textId="77777777" w:rsidTr="00316265">
        <w:trPr>
          <w:trHeight w:val="590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370" w14:textId="77777777" w:rsidR="001841FB" w:rsidRPr="00FA4403" w:rsidRDefault="001841FB" w:rsidP="00FA4403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Дать определение понятиям врожденных пороков развития и приобретенных хирургических состояний желудка, пищевода.</w:t>
            </w:r>
          </w:p>
          <w:p w14:paraId="0FF4CF60" w14:textId="77777777" w:rsidR="001841FB" w:rsidRPr="00FA4403" w:rsidRDefault="001841FB" w:rsidP="00FA4403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, клинику, методы диагностики и лечения атрезии пищевода, пищеводно-трахеального свища и </w:t>
            </w:r>
            <w:proofErr w:type="spellStart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ахалазии</w:t>
            </w:r>
            <w:proofErr w:type="spellEnd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 пищевода.</w:t>
            </w:r>
          </w:p>
          <w:p w14:paraId="3DC447A1" w14:textId="77777777" w:rsidR="001841FB" w:rsidRPr="00FA4403" w:rsidRDefault="001841FB" w:rsidP="00FA4403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, клинику, методы диагностики и лечения </w:t>
            </w:r>
            <w:proofErr w:type="spellStart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посткаустических</w:t>
            </w:r>
            <w:proofErr w:type="spellEnd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 стенозов и инородных тел пищевода.</w:t>
            </w:r>
          </w:p>
          <w:p w14:paraId="537C6EF4" w14:textId="2DFCB658" w:rsidR="001841FB" w:rsidRPr="00580169" w:rsidRDefault="001841FB" w:rsidP="00FA4403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FA4403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клинику, диагностику и методы лечения гипертрофического стеноза привратника.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BE37A" w14:textId="3CEA9B29" w:rsidR="001841FB" w:rsidRPr="001841FB" w:rsidRDefault="001841FB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580169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1. Полностью собрать анамнез.</w:t>
            </w:r>
            <w:r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Знать методы обследования детей с врожденными пороками развития и приобретенными хирургическими заболеваниями желудка и пищевода;</w:t>
            </w:r>
          </w:p>
          <w:p w14:paraId="67A2964F" w14:textId="77777777" w:rsidR="001841FB" w:rsidRPr="001841FB" w:rsidRDefault="001841FB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2. Применять знания, полученные по ранее изученным дисциплинам;</w:t>
            </w:r>
          </w:p>
          <w:p w14:paraId="67B9632D" w14:textId="6068E5A8" w:rsidR="001841FB" w:rsidRPr="00580169" w:rsidRDefault="001841FB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3. Сформулировать выводы по 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выс</w:t>
            </w:r>
            <w:r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тавлению диагно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за</w:t>
            </w:r>
            <w:r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и лечения врожденных пороков развития и хирургически приобретенных заболеваний желудка и пищевода, сформировать собственное мнение относительно изучаемой патологии.</w:t>
            </w:r>
          </w:p>
        </w:tc>
      </w:tr>
      <w:tr w:rsidR="00D03829" w:rsidRPr="00580169" w14:paraId="5AFE1138" w14:textId="77777777" w:rsidTr="00D03829">
        <w:trPr>
          <w:trHeight w:val="247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DAB4" w14:textId="65AFCE86" w:rsidR="00D03829" w:rsidRPr="00580169" w:rsidRDefault="00A64226" w:rsidP="00DA652B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Teмa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r w:rsidR="00E56385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глава) 2</w:t>
            </w:r>
            <w:r w:rsidRPr="00A64226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. Врожденные патологии передней брюшной стенки и диафрагмы.</w:t>
            </w:r>
          </w:p>
        </w:tc>
      </w:tr>
      <w:tr w:rsidR="00D03829" w:rsidRPr="00580169" w14:paraId="405E7EF9" w14:textId="77777777" w:rsidTr="001841FB">
        <w:trPr>
          <w:trHeight w:val="34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EFD" w14:textId="36A7FAD1" w:rsidR="00327DCB" w:rsidRPr="00327DCB" w:rsidRDefault="00327DCB" w:rsidP="003714D0">
            <w:pPr>
              <w:pStyle w:val="z1Char"/>
              <w:numPr>
                <w:ilvl w:val="0"/>
                <w:numId w:val="24"/>
              </w:numPr>
              <w:tabs>
                <w:tab w:val="clear" w:pos="720"/>
                <w:tab w:val="num" w:pos="379"/>
              </w:tabs>
              <w:ind w:left="238" w:hanging="238"/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Определить понятия о врожденных пороках развития передней брюшной стенки и диафрагмы.</w:t>
            </w:r>
          </w:p>
          <w:p w14:paraId="6BCFDE0F" w14:textId="7AF6466B" w:rsidR="00327DCB" w:rsidRPr="00327DCB" w:rsidRDefault="00327DCB" w:rsidP="003714D0">
            <w:pPr>
              <w:pStyle w:val="z1Char"/>
              <w:numPr>
                <w:ilvl w:val="0"/>
                <w:numId w:val="24"/>
              </w:numPr>
              <w:tabs>
                <w:tab w:val="num" w:pos="379"/>
              </w:tabs>
              <w:ind w:left="238" w:hanging="238"/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Знать </w:t>
            </w:r>
            <w:proofErr w:type="spellStart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, клинику, методы диагностики и лечения </w:t>
            </w:r>
            <w:proofErr w:type="spellStart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омфалоцеле</w:t>
            </w:r>
            <w:proofErr w:type="spellEnd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гастрошизиса</w:t>
            </w:r>
            <w:proofErr w:type="spellEnd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пупочного свища.</w:t>
            </w:r>
          </w:p>
          <w:p w14:paraId="2086D099" w14:textId="5795ECC2" w:rsidR="00327DCB" w:rsidRPr="00327DCB" w:rsidRDefault="00327DCB" w:rsidP="003714D0">
            <w:pPr>
              <w:pStyle w:val="z1Char"/>
              <w:numPr>
                <w:ilvl w:val="0"/>
                <w:numId w:val="24"/>
              </w:numPr>
              <w:tabs>
                <w:tab w:val="num" w:pos="379"/>
              </w:tabs>
              <w:ind w:left="238" w:hanging="238"/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Знать </w:t>
            </w:r>
            <w:proofErr w:type="spellStart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клинику, методы диагностики и лечения врожденных паховых и пупочных грыж.</w:t>
            </w:r>
          </w:p>
          <w:p w14:paraId="22D2F816" w14:textId="3D647989" w:rsidR="00D03829" w:rsidRPr="00580169" w:rsidRDefault="00327DCB" w:rsidP="003714D0">
            <w:pPr>
              <w:pStyle w:val="z1Char"/>
              <w:numPr>
                <w:ilvl w:val="0"/>
                <w:numId w:val="24"/>
              </w:numPr>
              <w:tabs>
                <w:tab w:val="num" w:pos="379"/>
              </w:tabs>
              <w:ind w:left="238" w:hanging="238"/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Знать </w:t>
            </w:r>
            <w:proofErr w:type="spellStart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327DCB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клинику, методы диагностики и лечения врожденных и диафрагмальных грыж.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666C" w14:textId="74575F69" w:rsidR="00D03829" w:rsidRPr="00221529" w:rsidRDefault="00A977BB" w:rsidP="00DA652B">
            <w:pPr>
              <w:pStyle w:val="af4"/>
              <w:numPr>
                <w:ilvl w:val="0"/>
                <w:numId w:val="35"/>
              </w:numPr>
              <w:tabs>
                <w:tab w:val="left" w:pos="200"/>
              </w:tabs>
              <w:ind w:left="0" w:firstLine="0"/>
              <w:rPr>
                <w:rFonts w:asciiTheme="majorHAnsi" w:hAnsiTheme="majorHAnsi"/>
                <w:color w:val="000000"/>
                <w:spacing w:val="-4"/>
                <w:lang w:eastAsia="en-US"/>
              </w:rPr>
            </w:pPr>
            <w:r w:rsidRPr="00A977BB">
              <w:rPr>
                <w:rFonts w:asciiTheme="majorHAnsi" w:hAnsiTheme="majorHAnsi"/>
                <w:color w:val="000000"/>
                <w:spacing w:val="-4"/>
                <w:lang w:eastAsia="en-US"/>
              </w:rPr>
              <w:t>Собрать полный анамнез. Знать методы обследования детей с врожденными пороками развития передней брюшной стенки и диафрагмы.</w:t>
            </w:r>
          </w:p>
          <w:p w14:paraId="62F5504B" w14:textId="77777777" w:rsidR="00A977BB" w:rsidRPr="001841FB" w:rsidRDefault="00A977BB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2. Применять знания, полученные по ранее изученным дисциплинам;</w:t>
            </w:r>
          </w:p>
          <w:p w14:paraId="16547022" w14:textId="0DC55F46" w:rsidR="00A977BB" w:rsidRPr="00A977BB" w:rsidRDefault="00A977BB" w:rsidP="00DA652B">
            <w:pPr>
              <w:pStyle w:val="af4"/>
              <w:tabs>
                <w:tab w:val="left" w:pos="0"/>
              </w:tabs>
              <w:ind w:left="0"/>
              <w:rPr>
                <w:rFonts w:asciiTheme="majorHAnsi" w:hAnsiTheme="majorHAnsi"/>
                <w:color w:val="000000"/>
                <w:spacing w:val="-4"/>
                <w:lang w:eastAsia="en-US"/>
              </w:rPr>
            </w:pPr>
            <w:r w:rsidRPr="00A977BB">
              <w:rPr>
                <w:rFonts w:asciiTheme="majorHAnsi" w:hAnsiTheme="majorHAnsi"/>
                <w:color w:val="000000"/>
                <w:spacing w:val="-4"/>
                <w:lang w:eastAsia="en-US"/>
              </w:rPr>
              <w:t xml:space="preserve">3. Сформулировать выводы 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по 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выс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тавлению диагно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за</w:t>
            </w:r>
            <w:r w:rsidRPr="00A977BB">
              <w:rPr>
                <w:rFonts w:asciiTheme="majorHAnsi" w:hAnsiTheme="majorHAnsi"/>
                <w:color w:val="000000"/>
                <w:spacing w:val="-4"/>
                <w:lang w:eastAsia="en-US"/>
              </w:rPr>
              <w:t xml:space="preserve"> и лечения врожденных пороков развития передней брюшной стенки и диафрагмы, выработать собственное мнение относительно изучаемых состояний.</w:t>
            </w:r>
          </w:p>
        </w:tc>
      </w:tr>
      <w:tr w:rsidR="00D03829" w:rsidRPr="00580169" w14:paraId="4028A9BC" w14:textId="77777777" w:rsidTr="00D03829">
        <w:trPr>
          <w:trHeight w:val="247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0042" w14:textId="6B69C15D" w:rsidR="00D03829" w:rsidRPr="00580169" w:rsidRDefault="00D03829" w:rsidP="00DA652B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</w:pPr>
            <w:proofErr w:type="spell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Tема</w:t>
            </w:r>
            <w:proofErr w:type="spell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proofErr w:type="gram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глава)   </w:t>
            </w:r>
            <w:proofErr w:type="gram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3. </w:t>
            </w:r>
            <w:r w:rsidR="00A977BB" w:rsidRPr="00A977BB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Пороки развития тонкой и толстой кишки.</w:t>
            </w:r>
          </w:p>
        </w:tc>
      </w:tr>
      <w:tr w:rsidR="00D03829" w:rsidRPr="00580169" w14:paraId="36A3426B" w14:textId="77777777" w:rsidTr="001841FB">
        <w:trPr>
          <w:trHeight w:val="34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B583" w14:textId="77777777" w:rsidR="002D4F26" w:rsidRPr="002D4F26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lastRenderedPageBreak/>
              <w:t>• Определить понятия о врожденных пороках развития тонкой и толстой кишки.</w:t>
            </w:r>
          </w:p>
          <w:p w14:paraId="05F33F81" w14:textId="77777777" w:rsidR="002D4F26" w:rsidRPr="002D4F26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клинику, методы диагностики и лечения атрезий и стенозов двенадцатиперстной, тонкой и толстой кишки.</w:t>
            </w:r>
          </w:p>
          <w:p w14:paraId="5FD7F454" w14:textId="77777777" w:rsidR="002D4F26" w:rsidRPr="002D4F26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, клинику, методы диагностики и лечения </w:t>
            </w:r>
            <w:proofErr w:type="spellStart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мекониевой</w:t>
            </w:r>
            <w:proofErr w:type="spellEnd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 непроходимости.</w:t>
            </w:r>
          </w:p>
          <w:p w14:paraId="73046F41" w14:textId="7AC52AC1" w:rsidR="00D03829" w:rsidRPr="00580169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клинику, методы диагностики и лечения врожденного мегаколона и аноректальных пороков развития.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F4C8" w14:textId="77777777" w:rsidR="002D4F26" w:rsidRPr="002D4F26" w:rsidRDefault="002D4F26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1. Собрать полный анамнез. Знать методы обследования детей с врожденными пороками развития двенадцатиперстной, тонкой и толстой кишки;</w:t>
            </w:r>
          </w:p>
          <w:p w14:paraId="7B85505A" w14:textId="77777777" w:rsidR="002D4F26" w:rsidRPr="002D4F26" w:rsidRDefault="002D4F26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2. Применять знания, полученные по ранее изученным дисциплинам;</w:t>
            </w:r>
          </w:p>
          <w:p w14:paraId="0C2D0847" w14:textId="4B91A00E" w:rsidR="00D03829" w:rsidRPr="00580169" w:rsidRDefault="002D4F26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3. Сформулировать выводы 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по 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выс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тавлению диагно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за</w:t>
            </w: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и лечении врожденных пороков развития тонкой и толстой кишки, выработать собственное мнение относительно изучаемых состояний.</w:t>
            </w:r>
          </w:p>
        </w:tc>
      </w:tr>
      <w:tr w:rsidR="00D03829" w:rsidRPr="00580169" w14:paraId="66BF8A75" w14:textId="77777777" w:rsidTr="00D03829">
        <w:trPr>
          <w:trHeight w:val="247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C64F" w14:textId="05BF5149" w:rsidR="00D03829" w:rsidRPr="00580169" w:rsidRDefault="00D03829" w:rsidP="00DA652B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</w:pPr>
            <w:proofErr w:type="spell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Tема</w:t>
            </w:r>
            <w:proofErr w:type="spell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r w:rsidR="00E56385"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глава) 4</w:t>
            </w:r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.  </w:t>
            </w:r>
            <w:r w:rsidR="002D4F26" w:rsidRPr="002D4F26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Приобретенная непроходимость кишечника у детей, пороки развития печени и желчных протоков.</w:t>
            </w:r>
          </w:p>
        </w:tc>
      </w:tr>
      <w:tr w:rsidR="00D03829" w:rsidRPr="00580169" w14:paraId="3BA12DF4" w14:textId="77777777" w:rsidTr="001841FB">
        <w:trPr>
          <w:trHeight w:val="34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EC4" w14:textId="77777777" w:rsidR="002D4F26" w:rsidRPr="002D4F26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Дать определение понятиям «приобретенной кишечной непроходимости» у детей.</w:t>
            </w:r>
          </w:p>
          <w:p w14:paraId="0A829B69" w14:textId="77777777" w:rsidR="002D4F26" w:rsidRPr="002D4F26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Определить понятия о врожденных пороках развития печени и желчных протоков.</w:t>
            </w:r>
          </w:p>
          <w:p w14:paraId="4F90C0CB" w14:textId="77777777" w:rsidR="002D4F26" w:rsidRPr="002D4F26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клинику, методы диагностики и лечения кишечной инвагинации, заворота кишечника, спаечной болезни.</w:t>
            </w:r>
          </w:p>
          <w:p w14:paraId="5D2F8876" w14:textId="7F4107AE" w:rsidR="00D03829" w:rsidRPr="00580169" w:rsidRDefault="002D4F26" w:rsidP="002D4F26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2D4F26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клинику, методы диагностики и лечения врожденных пороков развития печени и желчных протоков.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33BC" w14:textId="77777777" w:rsidR="002D4F26" w:rsidRPr="002D4F26" w:rsidRDefault="002D4F26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1. Собрать полную историю. Знать методы обследования детей с приобретенной кишечной непроходимостью;</w:t>
            </w:r>
          </w:p>
          <w:p w14:paraId="5684BD50" w14:textId="77777777" w:rsidR="002D4F26" w:rsidRPr="002D4F26" w:rsidRDefault="002D4F26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2. Знать методы обследования детей с врожденными пороками развития печени и желчевыводящих путей;</w:t>
            </w:r>
          </w:p>
          <w:p w14:paraId="3D5F9661" w14:textId="77777777" w:rsidR="002D4F26" w:rsidRPr="002D4F26" w:rsidRDefault="002D4F26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3. Применять знания, полученные по ранее изученным предметам;</w:t>
            </w:r>
          </w:p>
          <w:p w14:paraId="03930E88" w14:textId="026D25CB" w:rsidR="00D03829" w:rsidRPr="00580169" w:rsidRDefault="002D4F26" w:rsidP="00DA652B">
            <w:pPr>
              <w:tabs>
                <w:tab w:val="left" w:pos="0"/>
              </w:tabs>
              <w:rPr>
                <w:rFonts w:asciiTheme="majorHAnsi" w:hAnsiTheme="majorHAnsi"/>
                <w:i/>
                <w:iCs/>
                <w:color w:val="000000"/>
                <w:spacing w:val="-4"/>
                <w:lang w:eastAsia="en-US"/>
              </w:rPr>
            </w:pP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4. Сформулировать выводы 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по 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выс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тавлению диагно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за</w:t>
            </w: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и лечении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</w:t>
            </w:r>
            <w:r w:rsidRPr="002D4F26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приобретенной кишечной непроходимости, врожденных пороках развития печени и желчевыводящих путей, выработать собственное мнение относительно изучаемых состояний.</w:t>
            </w:r>
          </w:p>
        </w:tc>
      </w:tr>
      <w:tr w:rsidR="00E753A7" w:rsidRPr="00580169" w14:paraId="490C4FEB" w14:textId="77777777" w:rsidTr="0081418D">
        <w:trPr>
          <w:trHeight w:val="349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36D" w14:textId="6FBFC19D" w:rsidR="00E753A7" w:rsidRPr="002D4F26" w:rsidRDefault="00E753A7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proofErr w:type="spell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Tема</w:t>
            </w:r>
            <w:proofErr w:type="spell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r w:rsidR="00C5691F"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глава) 5</w:t>
            </w:r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.  </w:t>
            </w:r>
            <w:r w:rsidRPr="00E753A7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Аппендицит, перитонит у ребенка. Пищеварительные кровотечения у детей.</w:t>
            </w:r>
          </w:p>
        </w:tc>
      </w:tr>
      <w:tr w:rsidR="002D4F26" w:rsidRPr="00580169" w14:paraId="05666425" w14:textId="77777777" w:rsidTr="001841FB">
        <w:trPr>
          <w:trHeight w:val="34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077" w14:textId="77777777" w:rsidR="00E753A7" w:rsidRPr="00E753A7" w:rsidRDefault="00E753A7" w:rsidP="00E753A7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Дать определение понятиям аппендицит, перитонит у </w:t>
            </w:r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lastRenderedPageBreak/>
              <w:t>детей.</w:t>
            </w:r>
          </w:p>
          <w:p w14:paraId="6B504373" w14:textId="77777777" w:rsidR="00E753A7" w:rsidRPr="00E753A7" w:rsidRDefault="00E753A7" w:rsidP="00E753A7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Дать определение понятию пищеварительного кровотечения у детей.</w:t>
            </w:r>
          </w:p>
          <w:p w14:paraId="0138741D" w14:textId="77777777" w:rsidR="00E753A7" w:rsidRPr="00E753A7" w:rsidRDefault="00E753A7" w:rsidP="00E753A7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методы диагностики и лечения аппендицита и перитонита, особенности у детей.</w:t>
            </w:r>
          </w:p>
          <w:p w14:paraId="049E0DFE" w14:textId="6DCB2E36" w:rsidR="002D4F26" w:rsidRPr="002D4F26" w:rsidRDefault="00E753A7" w:rsidP="00E753A7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E753A7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методы диагностики и лечения желудочно-кишечных кровотечений у детей.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620" w14:textId="77777777" w:rsidR="00720505" w:rsidRPr="00720505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lastRenderedPageBreak/>
              <w:t>1. Собрать полный анамнез. Знать методы обследования детей при аппендиците и перитоните;</w:t>
            </w:r>
          </w:p>
          <w:p w14:paraId="5AE992AF" w14:textId="77777777" w:rsidR="00720505" w:rsidRPr="00720505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lastRenderedPageBreak/>
              <w:t>2. Знать методы обследования детей при желудочно-кишечных кровотечениях;</w:t>
            </w:r>
          </w:p>
          <w:p w14:paraId="4DAD3218" w14:textId="77777777" w:rsidR="00720505" w:rsidRPr="00720505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3. Применять знания, полученные по ранее изученным предметам;</w:t>
            </w:r>
          </w:p>
          <w:p w14:paraId="3E8B69CB" w14:textId="78B59CDC" w:rsidR="002D4F26" w:rsidRPr="002D4F26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4. Сформулировать выводы 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по 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выс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тавлению диагно</w:t>
            </w:r>
            <w:r w:rsidR="00E5638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за</w:t>
            </w:r>
            <w:r w:rsidR="00E56385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</w:t>
            </w: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и лечении аппендицита и перитонита, пищеварительных кровотечений у детей, сформировать собственное мнение об изучаемых состояниях.</w:t>
            </w:r>
          </w:p>
        </w:tc>
      </w:tr>
      <w:tr w:rsidR="00E753A7" w:rsidRPr="00580169" w14:paraId="6121EA45" w14:textId="77777777" w:rsidTr="00DE2450">
        <w:trPr>
          <w:trHeight w:val="349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35B" w14:textId="01DD1FBD" w:rsidR="00E753A7" w:rsidRPr="002D4F26" w:rsidRDefault="00E753A7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proofErr w:type="spell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lastRenderedPageBreak/>
              <w:t>Tема</w:t>
            </w:r>
            <w:proofErr w:type="spell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r w:rsidR="00C5691F"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глава) 6</w:t>
            </w:r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.  </w:t>
            </w:r>
            <w:r w:rsidR="00720505" w:rsidRPr="00720505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Патология шейного отдела. Врожденные бронхолегочные пороки развития.</w:t>
            </w:r>
          </w:p>
        </w:tc>
      </w:tr>
      <w:tr w:rsidR="00E753A7" w:rsidRPr="00580169" w14:paraId="4CF767C2" w14:textId="77777777" w:rsidTr="001841FB">
        <w:trPr>
          <w:trHeight w:val="34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D51" w14:textId="77777777" w:rsidR="00720505" w:rsidRPr="00720505" w:rsidRDefault="00720505" w:rsidP="00720505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Определить понятия о кистах щитовидно-язычного протока и плечевых свищах, врожденной </w:t>
            </w:r>
            <w:proofErr w:type="spellStart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лимфангиоме</w:t>
            </w:r>
            <w:proofErr w:type="spellEnd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 шеи.</w:t>
            </w:r>
          </w:p>
          <w:p w14:paraId="633EBAE1" w14:textId="77777777" w:rsidR="00720505" w:rsidRPr="00720505" w:rsidRDefault="00720505" w:rsidP="00720505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Дать определение понятиям «бронхолегочные врожденные пороки развития».</w:t>
            </w:r>
          </w:p>
          <w:p w14:paraId="78943B40" w14:textId="77777777" w:rsidR="00720505" w:rsidRPr="00720505" w:rsidRDefault="00720505" w:rsidP="00720505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, классификацию, клинику, методы диагностики и лечения срединных и латеральных свищей шеи, шейных </w:t>
            </w:r>
            <w:proofErr w:type="spellStart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лимфангиом</w:t>
            </w:r>
            <w:proofErr w:type="spellEnd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.</w:t>
            </w:r>
          </w:p>
          <w:p w14:paraId="4A34F1D6" w14:textId="69B20D91" w:rsidR="00E753A7" w:rsidRPr="002D4F26" w:rsidRDefault="00720505" w:rsidP="00720505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720505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методы диагностики и лечения врожденных бронхолегочных пороков развития.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B89" w14:textId="77777777" w:rsidR="00720505" w:rsidRPr="00720505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1. Собрать полный анамнез. Знать методы обследования детей со срединными кистами и боковыми свищами шеи, шейной кистозной </w:t>
            </w:r>
            <w:proofErr w:type="spellStart"/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лимфангиомой</w:t>
            </w:r>
            <w:proofErr w:type="spellEnd"/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;</w:t>
            </w:r>
          </w:p>
          <w:p w14:paraId="067243BA" w14:textId="77777777" w:rsidR="00720505" w:rsidRPr="00720505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2. Знать методы обследования детей с бронхолегочными пороками развития;</w:t>
            </w:r>
          </w:p>
          <w:p w14:paraId="689CD896" w14:textId="77777777" w:rsidR="00720505" w:rsidRPr="00720505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3. Применять знания, полученные по ранее изученным дисциплинам;</w:t>
            </w:r>
          </w:p>
          <w:p w14:paraId="6C2E72CF" w14:textId="488CFD4E" w:rsidR="00E753A7" w:rsidRPr="002D4F26" w:rsidRDefault="00720505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4. Сформулировать выводы по установлению диагноза и лечению при срединных и латеральных врожденных кистах и ​​свищах шеи, </w:t>
            </w:r>
            <w:r w:rsidR="008616F8"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</w:t>
            </w:r>
            <w:r w:rsidR="008616F8"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шейной кистозной </w:t>
            </w:r>
            <w:proofErr w:type="spellStart"/>
            <w:r w:rsidR="008616F8"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лимфангиомой</w:t>
            </w:r>
            <w:proofErr w:type="spellEnd"/>
            <w:r w:rsidRPr="00720505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, врожденных бронхолегочных пороках развития, сформировать собственное мнение об изучаемых состояниях.</w:t>
            </w:r>
          </w:p>
        </w:tc>
      </w:tr>
      <w:tr w:rsidR="00E753A7" w:rsidRPr="00580169" w14:paraId="01CC7B6D" w14:textId="77777777" w:rsidTr="00CB6423">
        <w:trPr>
          <w:trHeight w:val="349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052" w14:textId="1B06D008" w:rsidR="00E753A7" w:rsidRPr="002D4F26" w:rsidRDefault="00E753A7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proofErr w:type="spell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Tема</w:t>
            </w:r>
            <w:proofErr w:type="spell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r w:rsidR="00C5691F"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глава) 7</w:t>
            </w:r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.  </w:t>
            </w:r>
            <w:r w:rsidR="008616F8" w:rsidRPr="008616F8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Пороки развития мочевыделительной системы. Травма мочевыводящих путей у детей. Синдром</w:t>
            </w:r>
            <w:r w:rsidR="008616F8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о</w:t>
            </w:r>
            <w:r w:rsidR="008616F8" w:rsidRPr="008616F8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стр</w:t>
            </w:r>
            <w:r w:rsidR="008616F8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о</w:t>
            </w:r>
            <w:r w:rsidR="008616F8" w:rsidRPr="008616F8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й мошонки. Травма живота. Опухоли у детей.</w:t>
            </w:r>
          </w:p>
        </w:tc>
      </w:tr>
      <w:tr w:rsidR="00E753A7" w:rsidRPr="00580169" w14:paraId="030398F9" w14:textId="77777777" w:rsidTr="001841FB">
        <w:trPr>
          <w:trHeight w:val="34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D48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Дать определение понятиям врожденных пороков развития мочевыделительной </w:t>
            </w: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lastRenderedPageBreak/>
              <w:t>системы.</w:t>
            </w:r>
          </w:p>
          <w:p w14:paraId="1D189222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Дать определение понятиям травма мочевого пузыря и живота у детей.</w:t>
            </w:r>
          </w:p>
          <w:p w14:paraId="52AAE70F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Дать определение понятиям об опухолях у детей (средостения, брюшной полости, забрюшинного пространства, мягких тканей).</w:t>
            </w:r>
          </w:p>
          <w:p w14:paraId="016F19F2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методы диагностики и лечения врожденных пороков развития мочевыделительной системы.</w:t>
            </w:r>
          </w:p>
          <w:p w14:paraId="1E43172F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методы диагностики и лечения травм забрюшинного пространства и живота у детей.</w:t>
            </w:r>
          </w:p>
          <w:p w14:paraId="07438FC5" w14:textId="0EDD1762" w:rsidR="00E753A7" w:rsidRPr="002D4F26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диагностику и методы лечения опухолей у детей.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E39" w14:textId="77777777" w:rsidR="008616F8" w:rsidRPr="008616F8" w:rsidRDefault="008616F8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lastRenderedPageBreak/>
              <w:t>1. Собрать полный анамнез. Знать методы обследования детей с пороками развития мочевыделительной системы;</w:t>
            </w:r>
          </w:p>
          <w:p w14:paraId="24D8D435" w14:textId="77777777" w:rsidR="008616F8" w:rsidRPr="008616F8" w:rsidRDefault="008616F8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2. Знать методы обследования детей с забрюшинной </w:t>
            </w:r>
            <w:r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lastRenderedPageBreak/>
              <w:t>и абдоминальной травмой;</w:t>
            </w:r>
          </w:p>
          <w:p w14:paraId="2D51C6B4" w14:textId="77777777" w:rsidR="008616F8" w:rsidRPr="008616F8" w:rsidRDefault="008616F8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3. Знать методы обследования детей с опухолями средостения, брюшной полости, забрюшинного пространства и мягких тканей;</w:t>
            </w:r>
          </w:p>
          <w:p w14:paraId="3540ABE0" w14:textId="77777777" w:rsidR="008616F8" w:rsidRPr="008616F8" w:rsidRDefault="008616F8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4. Применять знания, полученные по ранее изученным дисциплинам;</w:t>
            </w:r>
          </w:p>
          <w:p w14:paraId="45EF28F8" w14:textId="71D60102" w:rsidR="00E753A7" w:rsidRPr="002D4F26" w:rsidRDefault="008616F8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5. Сформулировать выводы </w:t>
            </w:r>
            <w:r w:rsidR="00C5691F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по </w:t>
            </w:r>
            <w:r w:rsidR="00C5691F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выс</w:t>
            </w:r>
            <w:r w:rsidR="00C5691F" w:rsidRPr="001841F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тавлению диагно</w:t>
            </w:r>
            <w:r w:rsidR="00C5691F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за</w:t>
            </w:r>
            <w:r w:rsidRPr="008616F8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 и лечения пороков развития мочевыводящих путей, травм живота и забрюшинного пространства, опухолей у детей, сформировать собственное мнение относительно изучаемых состояний.</w:t>
            </w:r>
          </w:p>
        </w:tc>
      </w:tr>
      <w:tr w:rsidR="00E753A7" w:rsidRPr="00580169" w14:paraId="722AF13D" w14:textId="77777777" w:rsidTr="00FF2A3C">
        <w:trPr>
          <w:trHeight w:val="349"/>
          <w:jc w:val="center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15BE" w14:textId="70ECE8C3" w:rsidR="00E753A7" w:rsidRPr="002D4F26" w:rsidRDefault="00E753A7" w:rsidP="00DA652B">
            <w:pPr>
              <w:tabs>
                <w:tab w:val="left" w:pos="0"/>
              </w:tabs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proofErr w:type="spellStart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lastRenderedPageBreak/>
              <w:t>Tема</w:t>
            </w:r>
            <w:proofErr w:type="spellEnd"/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 (</w:t>
            </w:r>
            <w:r w:rsidR="00C5691F"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глава) 8</w:t>
            </w:r>
            <w:r w:rsidRPr="00580169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 xml:space="preserve">.  </w:t>
            </w:r>
            <w:r w:rsidR="008616F8" w:rsidRPr="008616F8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Врожденные пороки развития и травмы опорно-двигательного аппарата. Хирургические инфекции у детей</w:t>
            </w:r>
            <w:r w:rsidRPr="002D4F26">
              <w:rPr>
                <w:rFonts w:asciiTheme="majorHAnsi" w:hAnsiTheme="majorHAnsi"/>
                <w:b/>
                <w:bCs/>
                <w:color w:val="000000"/>
                <w:spacing w:val="-4"/>
                <w:lang w:eastAsia="en-US"/>
              </w:rPr>
              <w:t>.</w:t>
            </w:r>
          </w:p>
        </w:tc>
      </w:tr>
      <w:tr w:rsidR="00E753A7" w:rsidRPr="00580169" w14:paraId="23266C02" w14:textId="77777777" w:rsidTr="001841FB">
        <w:trPr>
          <w:trHeight w:val="349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52C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• Дать определение врожденным порокам развития и повреждениям опорно-двигательного аппарата (кривошея, врожденная косолапость, врожденный вывих бедра, детские переломы, акушерская травма).</w:t>
            </w:r>
          </w:p>
          <w:p w14:paraId="05EA21EC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Дать определение понятия хирургической инфекции у детей (обширная некротическая флегмона, фурункулез, мастит, омфалит, острый гематогенный остеомиелит, артрит, острая </w:t>
            </w: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lastRenderedPageBreak/>
              <w:t>деструктивная бактериальная пневмония).</w:t>
            </w:r>
          </w:p>
          <w:p w14:paraId="022414CF" w14:textId="77777777" w:rsidR="008616F8" w:rsidRPr="008616F8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методы диагностики и лечения врожденных пороков развития и приобретенных заболеваний опорно-двигательного аппарата.</w:t>
            </w:r>
          </w:p>
          <w:p w14:paraId="4DCB84B1" w14:textId="3D3EF3E9" w:rsidR="00E753A7" w:rsidRPr="002D4F26" w:rsidRDefault="008616F8" w:rsidP="008616F8">
            <w:pPr>
              <w:pStyle w:val="z1Char"/>
              <w:tabs>
                <w:tab w:val="left" w:pos="170"/>
              </w:tabs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</w:pPr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 xml:space="preserve">• Знать </w:t>
            </w:r>
            <w:proofErr w:type="spellStart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этиопатогенез</w:t>
            </w:r>
            <w:proofErr w:type="spellEnd"/>
            <w:r w:rsidRPr="008616F8">
              <w:rPr>
                <w:rFonts w:asciiTheme="majorHAnsi" w:hAnsiTheme="majorHAnsi"/>
                <w:spacing w:val="-4"/>
                <w:sz w:val="24"/>
                <w:szCs w:val="24"/>
                <w:lang w:eastAsia="en-US"/>
              </w:rPr>
              <w:t>, классификацию, клинику, методы диагностики и лечения хирургической инфекции у детей.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B51" w14:textId="7982F1F8" w:rsidR="008616F8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lastRenderedPageBreak/>
              <w:t>Знать определения врожденных пороков развития опорно-двигательного аппарата у детей.</w:t>
            </w:r>
          </w:p>
          <w:p w14:paraId="5A478508" w14:textId="72DD37E4" w:rsidR="008616F8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Знать методы диагностики травматических повреждений опорно-двигательного аппарата.</w:t>
            </w:r>
          </w:p>
          <w:p w14:paraId="04C75F3F" w14:textId="1D9D819E" w:rsidR="008616F8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Знать определения врожденных пороков развития хирургических инфекций у детей.</w:t>
            </w:r>
          </w:p>
          <w:p w14:paraId="6F9DB778" w14:textId="73DB2E92" w:rsidR="008616F8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Знать методы ортопедического, хирургического и консервативного лечения детей с пороками развития вследствие травматических повреждений.</w:t>
            </w:r>
          </w:p>
          <w:p w14:paraId="109470A8" w14:textId="1ECFA564" w:rsidR="008616F8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Знать медикаментозно-хирургические методы лечения детей с хирургической инфекцией.</w:t>
            </w:r>
          </w:p>
          <w:p w14:paraId="29B28C76" w14:textId="0717D1EF" w:rsidR="008616F8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Применять методы профилактики врожденных пороков развития и приобретенных нарушений опорно-двигательного аппарата у детей.</w:t>
            </w:r>
          </w:p>
          <w:p w14:paraId="41C363E2" w14:textId="60950795" w:rsidR="008616F8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>Применить полученные теоретические знания в медицинской практике.</w:t>
            </w:r>
          </w:p>
          <w:p w14:paraId="13AE5CAF" w14:textId="182AE254" w:rsidR="00E753A7" w:rsidRPr="00DA652B" w:rsidRDefault="008616F8" w:rsidP="00DA652B">
            <w:pPr>
              <w:pStyle w:val="af4"/>
              <w:numPr>
                <w:ilvl w:val="0"/>
                <w:numId w:val="36"/>
              </w:numPr>
              <w:tabs>
                <w:tab w:val="left" w:pos="342"/>
              </w:tabs>
              <w:ind w:left="59" w:firstLine="0"/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</w:pP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t xml:space="preserve">Интегрировать результаты, полученные при </w:t>
            </w:r>
            <w:r w:rsidRPr="00DA652B">
              <w:rPr>
                <w:rFonts w:asciiTheme="majorHAnsi" w:hAnsiTheme="majorHAnsi"/>
                <w:iCs/>
                <w:color w:val="000000"/>
                <w:spacing w:val="-4"/>
                <w:lang w:eastAsia="en-US"/>
              </w:rPr>
              <w:lastRenderedPageBreak/>
              <w:t>обследовании, в медицинскую практику.</w:t>
            </w:r>
          </w:p>
        </w:tc>
      </w:tr>
    </w:tbl>
    <w:p w14:paraId="790C92F9" w14:textId="09BD0038" w:rsidR="006332AA" w:rsidRPr="00580169" w:rsidRDefault="00D03829" w:rsidP="00DA652B">
      <w:pPr>
        <w:pStyle w:val="af4"/>
        <w:widowControl w:val="0"/>
        <w:numPr>
          <w:ilvl w:val="0"/>
          <w:numId w:val="36"/>
        </w:numPr>
        <w:spacing w:before="240" w:after="240"/>
        <w:ind w:left="851" w:hanging="709"/>
        <w:contextualSpacing w:val="0"/>
        <w:rPr>
          <w:rFonts w:asciiTheme="majorHAnsi" w:hAnsiTheme="majorHAnsi"/>
          <w:b/>
          <w:caps/>
          <w:sz w:val="28"/>
        </w:rPr>
      </w:pPr>
      <w:r w:rsidRPr="00580169">
        <w:rPr>
          <w:rFonts w:asciiTheme="majorHAnsi" w:hAnsiTheme="majorHAnsi"/>
          <w:b/>
          <w:caps/>
        </w:rPr>
        <w:lastRenderedPageBreak/>
        <w:t xml:space="preserve">ПРОФЕССИОНАЛЬНЫЕ </w:t>
      </w:r>
      <w:r w:rsidR="004C5916">
        <w:rPr>
          <w:rFonts w:asciiTheme="majorHAnsi" w:hAnsiTheme="majorHAnsi"/>
          <w:b/>
          <w:caps/>
        </w:rPr>
        <w:t>компетенции</w:t>
      </w:r>
      <w:r w:rsidRPr="00580169">
        <w:rPr>
          <w:rFonts w:asciiTheme="majorHAnsi" w:hAnsiTheme="majorHAnsi"/>
          <w:b/>
          <w:caps/>
        </w:rPr>
        <w:t xml:space="preserve"> (</w:t>
      </w:r>
      <w:r w:rsidR="004C5916">
        <w:rPr>
          <w:rFonts w:asciiTheme="majorHAnsi" w:hAnsiTheme="majorHAnsi"/>
          <w:b/>
          <w:caps/>
        </w:rPr>
        <w:t>конкретные)</w:t>
      </w:r>
      <w:r w:rsidRPr="00580169">
        <w:rPr>
          <w:rFonts w:asciiTheme="majorHAnsi" w:hAnsiTheme="majorHAnsi"/>
          <w:b/>
          <w:caps/>
        </w:rPr>
        <w:t xml:space="preserve"> (</w:t>
      </w:r>
      <w:r w:rsidR="004C5916">
        <w:rPr>
          <w:rFonts w:asciiTheme="majorHAnsi" w:hAnsiTheme="majorHAnsi"/>
          <w:b/>
          <w:caps/>
        </w:rPr>
        <w:t>ПК</w:t>
      </w:r>
      <w:r w:rsidRPr="00580169">
        <w:rPr>
          <w:rFonts w:asciiTheme="majorHAnsi" w:hAnsiTheme="majorHAnsi"/>
          <w:b/>
          <w:caps/>
        </w:rPr>
        <w:t xml:space="preserve">) И </w:t>
      </w:r>
      <w:r w:rsidR="004C5916">
        <w:rPr>
          <w:rFonts w:asciiTheme="majorHAnsi" w:hAnsiTheme="majorHAnsi"/>
          <w:b/>
          <w:caps/>
        </w:rPr>
        <w:t xml:space="preserve">трансверсальные/ключевые </w:t>
      </w:r>
      <w:r w:rsidRPr="00580169">
        <w:rPr>
          <w:rFonts w:asciiTheme="majorHAnsi" w:hAnsiTheme="majorHAnsi"/>
          <w:b/>
          <w:caps/>
        </w:rPr>
        <w:t>(</w:t>
      </w:r>
      <w:r w:rsidR="004C5916">
        <w:rPr>
          <w:rFonts w:asciiTheme="majorHAnsi" w:hAnsiTheme="majorHAnsi"/>
          <w:b/>
          <w:caps/>
        </w:rPr>
        <w:t>тк</w:t>
      </w:r>
      <w:r w:rsidRPr="00580169">
        <w:rPr>
          <w:rFonts w:asciiTheme="majorHAnsi" w:hAnsiTheme="majorHAnsi"/>
          <w:b/>
          <w:caps/>
        </w:rPr>
        <w:t xml:space="preserve">)) И </w:t>
      </w:r>
      <w:r w:rsidR="004C5916">
        <w:rPr>
          <w:rFonts w:asciiTheme="majorHAnsi" w:hAnsiTheme="majorHAnsi"/>
          <w:b/>
          <w:caps/>
        </w:rPr>
        <w:t>результаты обучения</w:t>
      </w:r>
    </w:p>
    <w:p w14:paraId="726F62E6" w14:textId="6FA0A03A" w:rsidR="00A63E65" w:rsidRPr="00580169" w:rsidRDefault="00D03829" w:rsidP="00A63E65">
      <w:pPr>
        <w:pStyle w:val="af4"/>
        <w:widowControl w:val="0"/>
        <w:numPr>
          <w:ilvl w:val="0"/>
          <w:numId w:val="19"/>
        </w:numPr>
        <w:spacing w:before="120"/>
        <w:ind w:left="426" w:hanging="284"/>
        <w:contextualSpacing w:val="0"/>
        <w:rPr>
          <w:rFonts w:asciiTheme="majorHAnsi" w:hAnsiTheme="majorHAnsi"/>
          <w:b/>
          <w:caps/>
        </w:rPr>
      </w:pPr>
      <w:r w:rsidRPr="00580169">
        <w:rPr>
          <w:rFonts w:asciiTheme="majorHAnsi" w:hAnsiTheme="majorHAnsi"/>
          <w:b/>
        </w:rPr>
        <w:t xml:space="preserve">Профессиональные </w:t>
      </w:r>
      <w:r w:rsidR="004C5916">
        <w:rPr>
          <w:rFonts w:asciiTheme="majorHAnsi" w:hAnsiTheme="majorHAnsi"/>
          <w:b/>
        </w:rPr>
        <w:t xml:space="preserve">компетенции </w:t>
      </w:r>
      <w:r w:rsidRPr="00580169">
        <w:rPr>
          <w:rFonts w:asciiTheme="majorHAnsi" w:hAnsiTheme="majorHAnsi"/>
          <w:b/>
        </w:rPr>
        <w:t>(</w:t>
      </w:r>
      <w:r w:rsidR="004C5916">
        <w:rPr>
          <w:rFonts w:asciiTheme="majorHAnsi" w:hAnsiTheme="majorHAnsi"/>
          <w:b/>
        </w:rPr>
        <w:t>ПК</w:t>
      </w:r>
      <w:r w:rsidRPr="00580169">
        <w:rPr>
          <w:rFonts w:asciiTheme="majorHAnsi" w:hAnsiTheme="majorHAnsi"/>
          <w:b/>
        </w:rPr>
        <w:t>)</w:t>
      </w:r>
      <w:r w:rsidR="00A63E65" w:rsidRPr="00580169">
        <w:rPr>
          <w:rFonts w:asciiTheme="majorHAnsi" w:hAnsiTheme="majorHAnsi"/>
          <w:b/>
        </w:rPr>
        <w:t xml:space="preserve"> </w:t>
      </w:r>
    </w:p>
    <w:p w14:paraId="027F15B9" w14:textId="018CDD03" w:rsidR="005D407E" w:rsidRPr="00580169" w:rsidRDefault="004C5916" w:rsidP="005D407E">
      <w:pPr>
        <w:pStyle w:val="af5"/>
        <w:numPr>
          <w:ilvl w:val="0"/>
          <w:numId w:val="20"/>
        </w:numPr>
        <w:spacing w:before="120"/>
        <w:ind w:left="709" w:hanging="283"/>
        <w:jc w:val="both"/>
        <w:rPr>
          <w:rFonts w:asciiTheme="majorHAnsi" w:eastAsia="Times New Roman" w:hAnsiTheme="majorHAnsi" w:cs="Times New Roman"/>
          <w:color w:val="000000"/>
          <w:kern w:val="0"/>
          <w:lang w:eastAsia="en-US" w:bidi="ar-SA"/>
        </w:rPr>
      </w:pPr>
      <w:r>
        <w:rPr>
          <w:rFonts w:asciiTheme="majorHAnsi" w:hAnsiTheme="majorHAnsi" w:cs="Times New Roman"/>
          <w:color w:val="000000"/>
          <w:kern w:val="0"/>
          <w:lang w:eastAsia="en-US" w:bidi="ar-SA"/>
        </w:rPr>
        <w:t>ПК</w:t>
      </w:r>
      <w:r w:rsidR="005D407E" w:rsidRPr="00580169">
        <w:rPr>
          <w:rFonts w:asciiTheme="majorHAnsi" w:hAnsiTheme="majorHAnsi" w:cs="Times New Roman"/>
          <w:color w:val="000000"/>
          <w:kern w:val="0"/>
          <w:lang w:eastAsia="en-US" w:bidi="ar-SA"/>
        </w:rPr>
        <w:t>1. Ответственное выполнение профессиональных задач с применением ценностей и норм профессиональной этики, а также положений действующего законодательства.</w:t>
      </w:r>
    </w:p>
    <w:p w14:paraId="60710464" w14:textId="4BAA816B" w:rsidR="005D407E" w:rsidRPr="00580169" w:rsidRDefault="004C5916" w:rsidP="005D407E">
      <w:pPr>
        <w:pStyle w:val="af5"/>
        <w:numPr>
          <w:ilvl w:val="0"/>
          <w:numId w:val="20"/>
        </w:numPr>
        <w:ind w:left="709" w:hanging="283"/>
        <w:jc w:val="both"/>
        <w:rPr>
          <w:rFonts w:asciiTheme="majorHAnsi" w:hAnsiTheme="majorHAnsi" w:cs="Times New Roman"/>
          <w:color w:val="000000"/>
          <w:kern w:val="0"/>
          <w:lang w:eastAsia="en-US" w:bidi="ar-SA"/>
        </w:rPr>
      </w:pPr>
      <w:r>
        <w:rPr>
          <w:rFonts w:asciiTheme="majorHAnsi" w:hAnsiTheme="majorHAnsi" w:cs="Times New Roman"/>
          <w:color w:val="000000"/>
          <w:kern w:val="0"/>
          <w:lang w:eastAsia="en-US" w:bidi="ar-SA"/>
        </w:rPr>
        <w:t>ПК</w:t>
      </w:r>
      <w:r w:rsidR="005D407E" w:rsidRPr="00580169">
        <w:rPr>
          <w:rFonts w:asciiTheme="majorHAnsi" w:hAnsiTheme="majorHAnsi" w:cs="Times New Roman"/>
          <w:color w:val="000000"/>
          <w:kern w:val="0"/>
          <w:lang w:eastAsia="en-US" w:bidi="ar-SA"/>
        </w:rPr>
        <w:t>2.</w:t>
      </w:r>
      <w:r w:rsidR="00C5691F">
        <w:rPr>
          <w:rFonts w:asciiTheme="majorHAnsi" w:hAnsiTheme="majorHAnsi" w:cs="Times New Roman"/>
          <w:color w:val="000000"/>
          <w:kern w:val="0"/>
          <w:lang w:eastAsia="en-US" w:bidi="ar-SA"/>
        </w:rPr>
        <w:t xml:space="preserve"> </w:t>
      </w:r>
      <w:r w:rsidR="005D407E" w:rsidRPr="00580169">
        <w:rPr>
          <w:rFonts w:asciiTheme="majorHAnsi" w:hAnsiTheme="majorHAnsi" w:cs="Times New Roman"/>
          <w:color w:val="000000"/>
          <w:kern w:val="0"/>
          <w:lang w:eastAsia="en-US" w:bidi="ar-SA"/>
        </w:rPr>
        <w:t>Научные знания о структуре организма, физиологических функциях и поведении человеческого тела в различных физиологических и патологических состояниях, а также о взаимосвязи между здоровьем, физической и социальной средой.</w:t>
      </w:r>
    </w:p>
    <w:p w14:paraId="6AC25448" w14:textId="48A3B2AA" w:rsidR="005D407E" w:rsidRPr="00580169" w:rsidRDefault="004C5916" w:rsidP="005D407E">
      <w:pPr>
        <w:pStyle w:val="af5"/>
        <w:numPr>
          <w:ilvl w:val="0"/>
          <w:numId w:val="20"/>
        </w:numPr>
        <w:ind w:left="709" w:hanging="283"/>
        <w:jc w:val="both"/>
        <w:rPr>
          <w:rFonts w:asciiTheme="majorHAnsi" w:hAnsiTheme="majorHAnsi" w:cs="Times New Roman"/>
          <w:color w:val="000000"/>
          <w:kern w:val="0"/>
          <w:lang w:eastAsia="en-US" w:bidi="ar-SA"/>
        </w:rPr>
      </w:pPr>
      <w:r>
        <w:rPr>
          <w:rFonts w:asciiTheme="majorHAnsi" w:hAnsiTheme="majorHAnsi" w:cs="Times New Roman"/>
          <w:color w:val="000000"/>
          <w:kern w:val="0"/>
          <w:lang w:eastAsia="en-US" w:bidi="ar-SA"/>
        </w:rPr>
        <w:t>ПК</w:t>
      </w:r>
      <w:r w:rsidR="005D407E" w:rsidRPr="00580169">
        <w:rPr>
          <w:rFonts w:asciiTheme="majorHAnsi" w:hAnsiTheme="majorHAnsi" w:cs="Times New Roman"/>
          <w:color w:val="000000"/>
          <w:kern w:val="0"/>
          <w:lang w:eastAsia="en-US" w:bidi="ar-SA"/>
        </w:rPr>
        <w:t>3. Разрешение клинических случаев путем разработки плана диагностики, лечения и реабилитации при различных патологических ситуациях и выбора соответствующих терапевтических процедур, включая оказание неотложной медицинской помощи.</w:t>
      </w:r>
    </w:p>
    <w:p w14:paraId="3C284AD6" w14:textId="3E9D0635" w:rsidR="005D407E" w:rsidRPr="00580169" w:rsidRDefault="004C5916" w:rsidP="005D407E">
      <w:pPr>
        <w:pStyle w:val="af5"/>
        <w:numPr>
          <w:ilvl w:val="0"/>
          <w:numId w:val="20"/>
        </w:numPr>
        <w:ind w:left="709" w:hanging="283"/>
        <w:jc w:val="both"/>
        <w:rPr>
          <w:rFonts w:asciiTheme="majorHAnsi" w:hAnsiTheme="majorHAnsi" w:cs="Times New Roman"/>
          <w:color w:val="000000"/>
          <w:kern w:val="0"/>
          <w:lang w:eastAsia="en-US" w:bidi="ar-SA"/>
        </w:rPr>
      </w:pPr>
      <w:r>
        <w:rPr>
          <w:rFonts w:asciiTheme="majorHAnsi" w:hAnsiTheme="majorHAnsi" w:cs="Times New Roman"/>
          <w:color w:val="000000"/>
          <w:kern w:val="0"/>
          <w:lang w:eastAsia="en-US" w:bidi="ar-SA"/>
        </w:rPr>
        <w:t>ПК</w:t>
      </w:r>
      <w:r w:rsidR="005D407E" w:rsidRPr="00580169">
        <w:rPr>
          <w:rFonts w:asciiTheme="majorHAnsi" w:hAnsiTheme="majorHAnsi" w:cs="Times New Roman"/>
          <w:color w:val="000000"/>
          <w:kern w:val="0"/>
          <w:lang w:eastAsia="en-US" w:bidi="ar-SA"/>
        </w:rPr>
        <w:t>4. Пропаганда здорового образа жизни, профилактика и самопомощь.</w:t>
      </w:r>
    </w:p>
    <w:p w14:paraId="70CBD72B" w14:textId="2AC33159" w:rsidR="005D407E" w:rsidRPr="00580169" w:rsidRDefault="004C5916" w:rsidP="005D407E">
      <w:pPr>
        <w:pStyle w:val="af5"/>
        <w:numPr>
          <w:ilvl w:val="0"/>
          <w:numId w:val="20"/>
        </w:numPr>
        <w:ind w:left="709" w:hanging="283"/>
        <w:jc w:val="both"/>
        <w:rPr>
          <w:rFonts w:asciiTheme="majorHAnsi" w:hAnsiTheme="majorHAnsi" w:cs="Times New Roman"/>
          <w:color w:val="000000"/>
          <w:kern w:val="0"/>
          <w:lang w:eastAsia="en-US" w:bidi="ar-SA"/>
        </w:rPr>
      </w:pPr>
      <w:r>
        <w:rPr>
          <w:rFonts w:asciiTheme="majorHAnsi" w:hAnsiTheme="majorHAnsi" w:cs="Times New Roman"/>
          <w:color w:val="000000"/>
          <w:kern w:val="0"/>
          <w:lang w:eastAsia="en-US" w:bidi="ar-SA"/>
        </w:rPr>
        <w:t>ПК</w:t>
      </w:r>
      <w:r w:rsidR="005D407E" w:rsidRPr="00580169">
        <w:rPr>
          <w:rFonts w:asciiTheme="majorHAnsi" w:hAnsiTheme="majorHAnsi" w:cs="Times New Roman"/>
          <w:color w:val="000000"/>
          <w:kern w:val="0"/>
          <w:lang w:eastAsia="en-US" w:bidi="ar-SA"/>
        </w:rPr>
        <w:t>5. Междисциплинарная интеграция деятельности врача в команде с эффективным использованием всех ресурсов.</w:t>
      </w:r>
    </w:p>
    <w:p w14:paraId="0F8CC8F8" w14:textId="06F7FC60" w:rsidR="00A63E65" w:rsidRPr="00580169" w:rsidRDefault="004C5916" w:rsidP="005D407E">
      <w:pPr>
        <w:pStyle w:val="af5"/>
        <w:numPr>
          <w:ilvl w:val="0"/>
          <w:numId w:val="20"/>
        </w:numPr>
        <w:ind w:left="709" w:hanging="283"/>
        <w:jc w:val="both"/>
        <w:rPr>
          <w:rFonts w:asciiTheme="majorHAnsi" w:eastAsia="Times New Roman" w:hAnsiTheme="majorHAnsi" w:cs="Times New Roman"/>
          <w:color w:val="000000"/>
          <w:kern w:val="0"/>
          <w:lang w:eastAsia="en-US" w:bidi="ar-SA"/>
        </w:rPr>
      </w:pPr>
      <w:r>
        <w:rPr>
          <w:rFonts w:asciiTheme="majorHAnsi" w:hAnsiTheme="majorHAnsi" w:cs="Times New Roman"/>
          <w:color w:val="000000"/>
          <w:kern w:val="0"/>
          <w:lang w:eastAsia="en-US" w:bidi="ar-SA"/>
        </w:rPr>
        <w:t>ПК</w:t>
      </w:r>
      <w:r w:rsidR="005D407E" w:rsidRPr="00580169">
        <w:rPr>
          <w:rFonts w:asciiTheme="majorHAnsi" w:hAnsiTheme="majorHAnsi" w:cs="Times New Roman"/>
          <w:color w:val="000000"/>
          <w:kern w:val="0"/>
          <w:lang w:eastAsia="en-US" w:bidi="ar-SA"/>
        </w:rPr>
        <w:t>6. Проведение научных исследований в области здравоохранения и в других областях науки.</w:t>
      </w:r>
      <w:r w:rsidR="005D407E" w:rsidRPr="00580169">
        <w:rPr>
          <w:rFonts w:asciiTheme="majorHAnsi" w:eastAsia="Times New Roman" w:hAnsiTheme="majorHAnsi" w:cs="Times New Roman"/>
          <w:color w:val="000000"/>
          <w:kern w:val="0"/>
          <w:lang w:eastAsia="en-US" w:bidi="ar-SA"/>
        </w:rPr>
        <w:t xml:space="preserve"> </w:t>
      </w:r>
    </w:p>
    <w:p w14:paraId="2706965B" w14:textId="214C74B8" w:rsidR="00A63E65" w:rsidRPr="00580169" w:rsidRDefault="004C5916" w:rsidP="00A63E65">
      <w:pPr>
        <w:pStyle w:val="af4"/>
        <w:widowControl w:val="0"/>
        <w:numPr>
          <w:ilvl w:val="0"/>
          <w:numId w:val="19"/>
        </w:numPr>
        <w:spacing w:before="120"/>
        <w:ind w:left="426" w:hanging="284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noProof/>
        </w:rPr>
        <w:t>Трансверсальные</w:t>
      </w:r>
      <w:r w:rsidR="005D407E" w:rsidRPr="00580169">
        <w:rPr>
          <w:rFonts w:asciiTheme="majorHAnsi" w:hAnsiTheme="majorHAnsi"/>
          <w:b/>
          <w:bCs/>
          <w:noProof/>
        </w:rPr>
        <w:t xml:space="preserve"> </w:t>
      </w:r>
      <w:r>
        <w:rPr>
          <w:rFonts w:asciiTheme="majorHAnsi" w:hAnsiTheme="majorHAnsi"/>
          <w:b/>
          <w:bCs/>
          <w:noProof/>
        </w:rPr>
        <w:t xml:space="preserve">компетенции </w:t>
      </w:r>
      <w:r w:rsidR="005D407E" w:rsidRPr="00580169">
        <w:rPr>
          <w:rFonts w:asciiTheme="majorHAnsi" w:hAnsiTheme="majorHAnsi"/>
          <w:b/>
          <w:bCs/>
          <w:noProof/>
        </w:rPr>
        <w:t>(</w:t>
      </w:r>
      <w:r>
        <w:rPr>
          <w:rFonts w:asciiTheme="majorHAnsi" w:hAnsiTheme="majorHAnsi"/>
          <w:b/>
          <w:bCs/>
          <w:noProof/>
        </w:rPr>
        <w:t>ТК</w:t>
      </w:r>
      <w:r w:rsidR="005D407E" w:rsidRPr="00580169">
        <w:rPr>
          <w:rFonts w:asciiTheme="majorHAnsi" w:hAnsiTheme="majorHAnsi"/>
          <w:b/>
          <w:bCs/>
          <w:noProof/>
        </w:rPr>
        <w:t>)</w:t>
      </w:r>
    </w:p>
    <w:p w14:paraId="03C414E0" w14:textId="6733B405" w:rsidR="00A63E65" w:rsidRPr="00580169" w:rsidRDefault="004C5916" w:rsidP="005D407E">
      <w:pPr>
        <w:pStyle w:val="ListParagraph1"/>
        <w:numPr>
          <w:ilvl w:val="0"/>
          <w:numId w:val="20"/>
        </w:numPr>
        <w:ind w:left="709" w:hanging="283"/>
        <w:jc w:val="both"/>
        <w:rPr>
          <w:rFonts w:asciiTheme="majorHAnsi" w:eastAsia="Times New Roman" w:hAnsiTheme="majorHAnsi"/>
          <w:color w:val="000000"/>
          <w:lang w:val="ru-RU" w:eastAsia="en-US"/>
        </w:rPr>
      </w:pPr>
      <w:r>
        <w:rPr>
          <w:rFonts w:asciiTheme="majorHAnsi" w:hAnsiTheme="majorHAnsi"/>
          <w:bCs/>
          <w:noProof/>
          <w:sz w:val="24"/>
          <w:szCs w:val="24"/>
          <w:lang w:val="ru-RU"/>
        </w:rPr>
        <w:t>ТК</w:t>
      </w:r>
      <w:r w:rsidR="005D407E" w:rsidRPr="00580169">
        <w:rPr>
          <w:rFonts w:asciiTheme="majorHAnsi" w:hAnsiTheme="majorHAnsi"/>
          <w:bCs/>
          <w:noProof/>
          <w:sz w:val="24"/>
          <w:szCs w:val="24"/>
          <w:lang w:val="ru-RU"/>
        </w:rPr>
        <w:t>1</w:t>
      </w:r>
      <w:r w:rsidR="005D407E" w:rsidRPr="00580169">
        <w:rPr>
          <w:rFonts w:asciiTheme="majorHAnsi" w:hAnsiTheme="majorHAnsi"/>
          <w:b/>
          <w:bCs/>
          <w:noProof/>
          <w:sz w:val="24"/>
          <w:szCs w:val="24"/>
          <w:lang w:val="ru-RU"/>
        </w:rPr>
        <w:t>.</w:t>
      </w:r>
      <w:r w:rsidR="00C5691F">
        <w:rPr>
          <w:rFonts w:asciiTheme="majorHAnsi" w:hAnsiTheme="majorHAnsi"/>
          <w:b/>
          <w:bCs/>
          <w:noProof/>
          <w:sz w:val="24"/>
          <w:szCs w:val="24"/>
          <w:lang w:val="ru-RU"/>
        </w:rPr>
        <w:t xml:space="preserve"> </w:t>
      </w:r>
      <w:r w:rsidR="005D407E" w:rsidRPr="00580169">
        <w:rPr>
          <w:rFonts w:asciiTheme="majorHAnsi" w:hAnsiTheme="majorHAnsi"/>
          <w:noProof/>
          <w:sz w:val="24"/>
          <w:szCs w:val="24"/>
          <w:lang w:val="ru-RU"/>
        </w:rPr>
        <w:t>Формирование лич</w:t>
      </w:r>
      <w:r w:rsidR="001B0CA0" w:rsidRPr="00580169">
        <w:rPr>
          <w:rFonts w:asciiTheme="majorHAnsi" w:hAnsiTheme="majorHAnsi"/>
          <w:noProof/>
          <w:sz w:val="24"/>
          <w:szCs w:val="24"/>
          <w:lang w:val="ru-RU"/>
        </w:rPr>
        <w:t>ного отношения и ответственности</w:t>
      </w:r>
      <w:r w:rsidR="005D407E" w:rsidRPr="00580169">
        <w:rPr>
          <w:rFonts w:asciiTheme="majorHAnsi" w:hAnsiTheme="majorHAnsi"/>
          <w:noProof/>
          <w:sz w:val="24"/>
          <w:szCs w:val="24"/>
          <w:lang w:val="ru-RU"/>
        </w:rPr>
        <w:t xml:space="preserve"> в деятельности.</w:t>
      </w:r>
      <w:r w:rsidR="005D407E" w:rsidRPr="00580169">
        <w:rPr>
          <w:rFonts w:asciiTheme="majorHAnsi" w:eastAsia="Times New Roman" w:hAnsiTheme="majorHAnsi"/>
          <w:color w:val="000000"/>
          <w:lang w:val="ru-RU" w:eastAsia="en-US"/>
        </w:rPr>
        <w:t xml:space="preserve"> </w:t>
      </w:r>
    </w:p>
    <w:p w14:paraId="7C23C04B" w14:textId="3794D5AE" w:rsidR="005D407E" w:rsidRPr="00580169" w:rsidRDefault="005D407E" w:rsidP="005D407E">
      <w:pPr>
        <w:pStyle w:val="af4"/>
        <w:widowControl w:val="0"/>
        <w:numPr>
          <w:ilvl w:val="0"/>
          <w:numId w:val="19"/>
        </w:numPr>
        <w:spacing w:before="120"/>
        <w:ind w:left="426" w:hanging="284"/>
        <w:contextualSpacing w:val="0"/>
        <w:rPr>
          <w:rFonts w:asciiTheme="majorHAnsi" w:hAnsiTheme="majorHAnsi"/>
          <w:b/>
        </w:rPr>
      </w:pPr>
      <w:r w:rsidRPr="00580169">
        <w:rPr>
          <w:rFonts w:asciiTheme="majorHAnsi" w:hAnsiTheme="majorHAnsi"/>
          <w:b/>
        </w:rPr>
        <w:t>Результат</w:t>
      </w:r>
      <w:r w:rsidR="00CE4D9D">
        <w:rPr>
          <w:rFonts w:asciiTheme="majorHAnsi" w:hAnsiTheme="majorHAnsi"/>
          <w:b/>
        </w:rPr>
        <w:t>ы</w:t>
      </w:r>
      <w:r w:rsidRPr="00580169">
        <w:rPr>
          <w:rFonts w:asciiTheme="majorHAnsi" w:hAnsiTheme="majorHAnsi"/>
          <w:b/>
        </w:rPr>
        <w:t xml:space="preserve"> обучения</w:t>
      </w:r>
    </w:p>
    <w:p w14:paraId="749A317E" w14:textId="79B91D7B" w:rsidR="005D407E" w:rsidRPr="00580169" w:rsidRDefault="005D407E" w:rsidP="005D407E">
      <w:pPr>
        <w:pStyle w:val="ListParagraph1"/>
        <w:numPr>
          <w:ilvl w:val="0"/>
          <w:numId w:val="25"/>
        </w:numPr>
        <w:spacing w:line="256" w:lineRule="auto"/>
        <w:ind w:left="709"/>
        <w:jc w:val="both"/>
        <w:rPr>
          <w:rFonts w:asciiTheme="majorHAnsi" w:hAnsiTheme="majorHAnsi"/>
          <w:noProof/>
          <w:sz w:val="24"/>
          <w:szCs w:val="24"/>
          <w:lang w:val="ru-RU"/>
        </w:rPr>
      </w:pPr>
      <w:r w:rsidRPr="00580169">
        <w:rPr>
          <w:rFonts w:asciiTheme="majorHAnsi" w:hAnsiTheme="majorHAnsi"/>
          <w:noProof/>
          <w:sz w:val="24"/>
          <w:szCs w:val="24"/>
          <w:lang w:val="ru-RU"/>
        </w:rPr>
        <w:t>Знать анатомо-физиологические особенности развития детского организма;</w:t>
      </w:r>
    </w:p>
    <w:p w14:paraId="5A69B02C" w14:textId="4CDDF2D1" w:rsidR="005D407E" w:rsidRPr="00580169" w:rsidRDefault="005D407E" w:rsidP="005D407E">
      <w:pPr>
        <w:pStyle w:val="ListParagraph1"/>
        <w:numPr>
          <w:ilvl w:val="0"/>
          <w:numId w:val="25"/>
        </w:numPr>
        <w:spacing w:line="256" w:lineRule="auto"/>
        <w:ind w:left="709"/>
        <w:jc w:val="both"/>
        <w:rPr>
          <w:rFonts w:asciiTheme="majorHAnsi" w:hAnsiTheme="majorHAnsi"/>
          <w:noProof/>
          <w:sz w:val="24"/>
          <w:szCs w:val="24"/>
          <w:lang w:val="ru-RU"/>
        </w:rPr>
      </w:pPr>
      <w:r w:rsidRPr="00580169">
        <w:rPr>
          <w:rFonts w:asciiTheme="majorHAnsi" w:hAnsiTheme="majorHAnsi"/>
          <w:noProof/>
          <w:sz w:val="24"/>
          <w:szCs w:val="24"/>
          <w:lang w:val="ru-RU"/>
        </w:rPr>
        <w:t>Знать особенности методов диагностики в детской хирурги;</w:t>
      </w:r>
    </w:p>
    <w:p w14:paraId="23987C80" w14:textId="77777777" w:rsidR="005D407E" w:rsidRPr="00580169" w:rsidRDefault="005D407E" w:rsidP="005D407E">
      <w:pPr>
        <w:pStyle w:val="ListParagraph1"/>
        <w:numPr>
          <w:ilvl w:val="0"/>
          <w:numId w:val="25"/>
        </w:numPr>
        <w:spacing w:line="256" w:lineRule="auto"/>
        <w:ind w:left="709"/>
        <w:jc w:val="both"/>
        <w:rPr>
          <w:rFonts w:asciiTheme="majorHAnsi" w:hAnsiTheme="majorHAnsi"/>
          <w:noProof/>
          <w:sz w:val="24"/>
          <w:szCs w:val="24"/>
          <w:lang w:val="ru-RU"/>
        </w:rPr>
      </w:pPr>
      <w:r w:rsidRPr="00580169">
        <w:rPr>
          <w:rFonts w:asciiTheme="majorHAnsi" w:hAnsiTheme="majorHAnsi"/>
          <w:noProof/>
          <w:sz w:val="24"/>
          <w:szCs w:val="24"/>
          <w:lang w:val="ru-RU"/>
        </w:rPr>
        <w:t>Знать особенности хирургического и консервативного лечения детей с хирургической патологией;</w:t>
      </w:r>
    </w:p>
    <w:p w14:paraId="2BECFF49" w14:textId="77777777" w:rsidR="005D407E" w:rsidRPr="00580169" w:rsidRDefault="005D407E" w:rsidP="005D407E">
      <w:pPr>
        <w:pStyle w:val="ListParagraph1"/>
        <w:numPr>
          <w:ilvl w:val="0"/>
          <w:numId w:val="25"/>
        </w:numPr>
        <w:spacing w:line="256" w:lineRule="auto"/>
        <w:ind w:left="709"/>
        <w:jc w:val="both"/>
        <w:rPr>
          <w:rFonts w:asciiTheme="majorHAnsi" w:hAnsiTheme="majorHAnsi"/>
          <w:noProof/>
          <w:sz w:val="24"/>
          <w:szCs w:val="24"/>
          <w:lang w:val="ru-RU"/>
        </w:rPr>
      </w:pPr>
      <w:r w:rsidRPr="00580169">
        <w:rPr>
          <w:rFonts w:asciiTheme="majorHAnsi" w:hAnsiTheme="majorHAnsi"/>
          <w:noProof/>
          <w:sz w:val="24"/>
          <w:szCs w:val="24"/>
          <w:lang w:val="ru-RU"/>
        </w:rPr>
        <w:lastRenderedPageBreak/>
        <w:t xml:space="preserve">Знать осложнения врожденных пороков развития и преобретенных заболеваний  у детей; </w:t>
      </w:r>
    </w:p>
    <w:p w14:paraId="3E0A639E" w14:textId="77777777" w:rsidR="005D407E" w:rsidRPr="00580169" w:rsidRDefault="005D407E" w:rsidP="005D407E">
      <w:pPr>
        <w:pStyle w:val="ListParagraph1"/>
        <w:numPr>
          <w:ilvl w:val="0"/>
          <w:numId w:val="25"/>
        </w:numPr>
        <w:spacing w:line="256" w:lineRule="auto"/>
        <w:ind w:left="709"/>
        <w:jc w:val="both"/>
        <w:rPr>
          <w:rFonts w:asciiTheme="majorHAnsi" w:hAnsiTheme="majorHAnsi"/>
          <w:noProof/>
          <w:sz w:val="24"/>
          <w:szCs w:val="24"/>
          <w:lang w:val="ru-RU"/>
        </w:rPr>
      </w:pPr>
      <w:r w:rsidRPr="00580169">
        <w:rPr>
          <w:rFonts w:asciiTheme="majorHAnsi" w:hAnsiTheme="majorHAnsi"/>
          <w:noProof/>
          <w:sz w:val="24"/>
          <w:szCs w:val="24"/>
          <w:lang w:val="ru-RU"/>
        </w:rPr>
        <w:t xml:space="preserve">Уметь использовать полученные знания в практике детской хирургии; </w:t>
      </w:r>
    </w:p>
    <w:p w14:paraId="2F9C84E8" w14:textId="77777777" w:rsidR="005D407E" w:rsidRPr="00580169" w:rsidRDefault="005D407E" w:rsidP="005D407E">
      <w:pPr>
        <w:pStyle w:val="ListParagraph1"/>
        <w:numPr>
          <w:ilvl w:val="0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noProof/>
          <w:sz w:val="24"/>
          <w:szCs w:val="24"/>
          <w:lang w:val="ru-RU"/>
        </w:rPr>
      </w:pPr>
      <w:r w:rsidRPr="00580169">
        <w:rPr>
          <w:rFonts w:asciiTheme="majorHAnsi" w:hAnsiTheme="majorHAnsi"/>
          <w:noProof/>
          <w:sz w:val="24"/>
          <w:szCs w:val="24"/>
          <w:lang w:val="ru-RU"/>
        </w:rPr>
        <w:t>Уметь использовать полученные знания в научно-исследовательской работе.</w:t>
      </w:r>
    </w:p>
    <w:p w14:paraId="0DB67B4C" w14:textId="5AD2E121" w:rsidR="00AB400F" w:rsidRPr="00580169" w:rsidRDefault="006332AA" w:rsidP="00414434">
      <w:pPr>
        <w:pStyle w:val="ListParagraph1"/>
        <w:ind w:left="0"/>
        <w:jc w:val="both"/>
        <w:rPr>
          <w:rFonts w:asciiTheme="majorHAnsi" w:hAnsiTheme="majorHAnsi"/>
          <w:noProof/>
          <w:sz w:val="24"/>
          <w:szCs w:val="24"/>
          <w:lang w:val="ru-RU"/>
        </w:rPr>
      </w:pPr>
      <w:r w:rsidRPr="00580169">
        <w:rPr>
          <w:rFonts w:asciiTheme="majorHAnsi" w:hAnsiTheme="majorHAnsi"/>
          <w:noProof/>
          <w:sz w:val="24"/>
          <w:szCs w:val="24"/>
          <w:lang w:val="ru-RU"/>
        </w:rPr>
        <w:t>.</w:t>
      </w:r>
    </w:p>
    <w:p w14:paraId="69687F3B" w14:textId="2955A644" w:rsidR="006332AA" w:rsidRPr="00580169" w:rsidRDefault="00307FBC" w:rsidP="00DA652B">
      <w:pPr>
        <w:pStyle w:val="af4"/>
        <w:widowControl w:val="0"/>
        <w:numPr>
          <w:ilvl w:val="0"/>
          <w:numId w:val="36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</w:rPr>
      </w:pPr>
      <w:r w:rsidRPr="00580169">
        <w:rPr>
          <w:rFonts w:asciiTheme="majorHAnsi" w:hAnsiTheme="majorHAnsi"/>
          <w:b/>
          <w:caps/>
          <w:sz w:val="28"/>
          <w:szCs w:val="28"/>
        </w:rPr>
        <w:t>ИНДИВИДУАЛЬН</w:t>
      </w:r>
      <w:r w:rsidR="00CE4D9D">
        <w:rPr>
          <w:rFonts w:asciiTheme="majorHAnsi" w:hAnsiTheme="majorHAnsi"/>
          <w:b/>
          <w:caps/>
          <w:sz w:val="28"/>
          <w:szCs w:val="28"/>
        </w:rPr>
        <w:t>А</w:t>
      </w:r>
      <w:r w:rsidRPr="00580169">
        <w:rPr>
          <w:rFonts w:asciiTheme="majorHAnsi" w:hAnsiTheme="majorHAnsi"/>
          <w:b/>
          <w:caps/>
          <w:sz w:val="28"/>
          <w:szCs w:val="28"/>
        </w:rPr>
        <w:t>Я РАБОТА СТУДЕНТА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814"/>
        <w:gridCol w:w="3203"/>
        <w:gridCol w:w="2440"/>
        <w:gridCol w:w="1507"/>
      </w:tblGrid>
      <w:tr w:rsidR="00307FBC" w:rsidRPr="00580169" w14:paraId="1FDB1865" w14:textId="77777777" w:rsidTr="00307FBC">
        <w:trPr>
          <w:trHeight w:val="633"/>
          <w:jc w:val="center"/>
        </w:trPr>
        <w:tc>
          <w:tcPr>
            <w:tcW w:w="530" w:type="dxa"/>
            <w:vAlign w:val="center"/>
          </w:tcPr>
          <w:p w14:paraId="68E5E7D4" w14:textId="74A32EB9" w:rsidR="00307FBC" w:rsidRPr="00580169" w:rsidRDefault="00307FBC" w:rsidP="006332AA">
            <w:pPr>
              <w:jc w:val="center"/>
              <w:rPr>
                <w:rFonts w:asciiTheme="majorHAnsi" w:hAnsiTheme="majorHAnsi"/>
                <w:szCs w:val="22"/>
              </w:rPr>
            </w:pPr>
            <w:proofErr w:type="spellStart"/>
            <w:r w:rsidRPr="00580169">
              <w:rPr>
                <w:rFonts w:asciiTheme="majorHAnsi" w:hAnsiTheme="majorHAnsi"/>
                <w:lang w:eastAsia="en-US"/>
              </w:rPr>
              <w:t>Nr</w:t>
            </w:r>
            <w:proofErr w:type="spellEnd"/>
            <w:r w:rsidRPr="00580169">
              <w:rPr>
                <w:rFonts w:asciiTheme="majorHAnsi" w:hAnsiTheme="majorHAnsi"/>
                <w:lang w:eastAsia="en-US"/>
              </w:rPr>
              <w:t>.</w:t>
            </w:r>
          </w:p>
        </w:tc>
        <w:tc>
          <w:tcPr>
            <w:tcW w:w="1689" w:type="dxa"/>
            <w:vAlign w:val="center"/>
          </w:tcPr>
          <w:p w14:paraId="56FB9159" w14:textId="452DA3A8" w:rsidR="00307FBC" w:rsidRPr="00580169" w:rsidRDefault="00307FBC" w:rsidP="006332AA">
            <w:pPr>
              <w:jc w:val="center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 xml:space="preserve">Ожидаемый </w:t>
            </w:r>
            <w:r w:rsidR="00CE4D9D">
              <w:rPr>
                <w:rFonts w:asciiTheme="majorHAnsi" w:hAnsiTheme="majorHAnsi"/>
                <w:lang w:eastAsia="en-US"/>
              </w:rPr>
              <w:t>результат</w:t>
            </w:r>
          </w:p>
        </w:tc>
        <w:tc>
          <w:tcPr>
            <w:tcW w:w="3505" w:type="dxa"/>
            <w:vAlign w:val="center"/>
          </w:tcPr>
          <w:p w14:paraId="0C03DB4D" w14:textId="27E6C65E" w:rsidR="00307FBC" w:rsidRPr="00580169" w:rsidRDefault="00307FBC" w:rsidP="006332AA">
            <w:pPr>
              <w:jc w:val="center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Стратеги</w:t>
            </w:r>
            <w:r w:rsidR="00CE4D9D">
              <w:rPr>
                <w:rFonts w:asciiTheme="majorHAnsi" w:hAnsiTheme="majorHAnsi"/>
                <w:lang w:eastAsia="en-US"/>
              </w:rPr>
              <w:t>и</w:t>
            </w:r>
            <w:r w:rsidRPr="00580169">
              <w:rPr>
                <w:rFonts w:asciiTheme="majorHAnsi" w:hAnsiTheme="majorHAnsi"/>
                <w:lang w:eastAsia="en-US"/>
              </w:rPr>
              <w:t xml:space="preserve"> </w:t>
            </w:r>
            <w:r w:rsidR="00CE4D9D">
              <w:rPr>
                <w:rFonts w:asciiTheme="majorHAnsi" w:hAnsiTheme="majorHAnsi"/>
                <w:lang w:eastAsia="en-US"/>
              </w:rPr>
              <w:t>реализации</w:t>
            </w:r>
          </w:p>
        </w:tc>
        <w:tc>
          <w:tcPr>
            <w:tcW w:w="2308" w:type="dxa"/>
            <w:vAlign w:val="center"/>
          </w:tcPr>
          <w:p w14:paraId="0B00D5E5" w14:textId="466E15C4" w:rsidR="00307FBC" w:rsidRPr="00580169" w:rsidRDefault="00307FBC" w:rsidP="006332AA">
            <w:pPr>
              <w:jc w:val="center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Критерии оценки</w:t>
            </w:r>
          </w:p>
        </w:tc>
        <w:tc>
          <w:tcPr>
            <w:tcW w:w="1461" w:type="dxa"/>
            <w:vAlign w:val="center"/>
          </w:tcPr>
          <w:p w14:paraId="7E42E4D9" w14:textId="77777777" w:rsidR="00CE4D9D" w:rsidRDefault="00307FBC" w:rsidP="006332AA">
            <w:pPr>
              <w:jc w:val="center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 xml:space="preserve">Сроки </w:t>
            </w:r>
          </w:p>
          <w:p w14:paraId="3A1A5928" w14:textId="319B24FD" w:rsidR="00307FBC" w:rsidRPr="00580169" w:rsidRDefault="00CE4D9D" w:rsidP="006332AA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lang w:eastAsia="en-US"/>
              </w:rPr>
              <w:t>реализации</w:t>
            </w:r>
          </w:p>
        </w:tc>
      </w:tr>
      <w:tr w:rsidR="00307FBC" w:rsidRPr="00580169" w14:paraId="04C35B26" w14:textId="77777777" w:rsidTr="00307FBC">
        <w:trPr>
          <w:trHeight w:val="479"/>
          <w:jc w:val="center"/>
        </w:trPr>
        <w:tc>
          <w:tcPr>
            <w:tcW w:w="530" w:type="dxa"/>
            <w:vAlign w:val="center"/>
          </w:tcPr>
          <w:p w14:paraId="33438B65" w14:textId="1557C1B1" w:rsidR="00307FBC" w:rsidRPr="00580169" w:rsidRDefault="00307FBC" w:rsidP="006332AA">
            <w:pPr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1.</w:t>
            </w:r>
          </w:p>
        </w:tc>
        <w:tc>
          <w:tcPr>
            <w:tcW w:w="1689" w:type="dxa"/>
            <w:vAlign w:val="center"/>
          </w:tcPr>
          <w:p w14:paraId="41477E14" w14:textId="62AE5640" w:rsidR="00307FBC" w:rsidRPr="00580169" w:rsidRDefault="00307FBC" w:rsidP="006332AA">
            <w:pPr>
              <w:spacing w:before="60" w:after="60"/>
              <w:ind w:left="132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Работа с научными источниками</w:t>
            </w:r>
          </w:p>
        </w:tc>
        <w:tc>
          <w:tcPr>
            <w:tcW w:w="3505" w:type="dxa"/>
            <w:vAlign w:val="center"/>
          </w:tcPr>
          <w:p w14:paraId="552FC2DE" w14:textId="77777777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 xml:space="preserve">Тщательное изучение лекции или темы из учебника. Чтение вопросов </w:t>
            </w:r>
          </w:p>
          <w:p w14:paraId="2453B4E3" w14:textId="77777777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Чтение вопросов по теме, которые нуждаются в отражении субъекта. Ознакомиться со списком дополнительных источников информации по данной теме.</w:t>
            </w:r>
          </w:p>
          <w:p w14:paraId="3A4F3411" w14:textId="53E24245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Выберите источник дополнительной информации для э</w:t>
            </w:r>
            <w:r w:rsidR="001B0CA0" w:rsidRPr="00580169">
              <w:rPr>
                <w:rFonts w:asciiTheme="majorHAnsi" w:hAnsiTheme="majorHAnsi"/>
                <w:lang w:eastAsia="en-US"/>
              </w:rPr>
              <w:t>той темы. Полное чтение текста и умение отмечать основное содержание</w:t>
            </w:r>
            <w:r w:rsidRPr="00580169">
              <w:rPr>
                <w:rFonts w:asciiTheme="majorHAnsi" w:hAnsiTheme="majorHAnsi"/>
                <w:lang w:eastAsia="en-US"/>
              </w:rPr>
              <w:t xml:space="preserve">.  </w:t>
            </w:r>
          </w:p>
          <w:p w14:paraId="6EBC9DAE" w14:textId="0B8D5495" w:rsidR="00307FBC" w:rsidRPr="00580169" w:rsidRDefault="00307FBC" w:rsidP="006332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Составьте обобщения и выводы о важности темы / темы</w:t>
            </w:r>
          </w:p>
        </w:tc>
        <w:tc>
          <w:tcPr>
            <w:tcW w:w="2308" w:type="dxa"/>
            <w:vAlign w:val="center"/>
          </w:tcPr>
          <w:p w14:paraId="54FA02F0" w14:textId="47F29AE4" w:rsidR="00307FBC" w:rsidRPr="00580169" w:rsidRDefault="00307FBC" w:rsidP="006332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Возможность извлечения основ, навыков толкования, рабочей нагрузки</w:t>
            </w:r>
          </w:p>
        </w:tc>
        <w:tc>
          <w:tcPr>
            <w:tcW w:w="1461" w:type="dxa"/>
            <w:vAlign w:val="center"/>
          </w:tcPr>
          <w:p w14:paraId="164F8C3A" w14:textId="412CF099" w:rsidR="00307FBC" w:rsidRPr="00580169" w:rsidRDefault="00307FBC" w:rsidP="006332AA">
            <w:pPr>
              <w:spacing w:before="60" w:after="60"/>
              <w:jc w:val="both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Во время обучения предмета- детская хирургия</w:t>
            </w:r>
          </w:p>
        </w:tc>
      </w:tr>
      <w:tr w:rsidR="00307FBC" w:rsidRPr="00580169" w14:paraId="0DD88CC1" w14:textId="77777777" w:rsidTr="00307FBC">
        <w:trPr>
          <w:trHeight w:val="460"/>
          <w:jc w:val="center"/>
        </w:trPr>
        <w:tc>
          <w:tcPr>
            <w:tcW w:w="530" w:type="dxa"/>
            <w:vAlign w:val="center"/>
          </w:tcPr>
          <w:p w14:paraId="558C7E9F" w14:textId="308BF6FE" w:rsidR="00307FBC" w:rsidRPr="00580169" w:rsidRDefault="00307FBC" w:rsidP="006332AA">
            <w:pPr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2.</w:t>
            </w:r>
          </w:p>
        </w:tc>
        <w:tc>
          <w:tcPr>
            <w:tcW w:w="1689" w:type="dxa"/>
            <w:vAlign w:val="center"/>
          </w:tcPr>
          <w:p w14:paraId="09E26DFC" w14:textId="048F4485" w:rsidR="00307FBC" w:rsidRPr="00580169" w:rsidRDefault="00307FBC" w:rsidP="006332AA">
            <w:pPr>
              <w:spacing w:before="60" w:after="60"/>
              <w:ind w:left="132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Работа с  конспектом</w:t>
            </w:r>
          </w:p>
        </w:tc>
        <w:tc>
          <w:tcPr>
            <w:tcW w:w="3505" w:type="dxa"/>
            <w:vAlign w:val="center"/>
          </w:tcPr>
          <w:p w14:paraId="0744586B" w14:textId="09F92E00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До решения задач из конспекта необходимо проанализ</w:t>
            </w:r>
            <w:r w:rsidR="001B0CA0" w:rsidRPr="00580169">
              <w:rPr>
                <w:rFonts w:asciiTheme="majorHAnsi" w:hAnsiTheme="majorHAnsi"/>
                <w:lang w:eastAsia="en-US"/>
              </w:rPr>
              <w:t>ировать информацию и иллюстративный материал</w:t>
            </w:r>
            <w:r w:rsidRPr="00580169">
              <w:rPr>
                <w:rFonts w:asciiTheme="majorHAnsi" w:hAnsiTheme="majorHAnsi"/>
                <w:lang w:eastAsia="en-US"/>
              </w:rPr>
              <w:t xml:space="preserve"> из лекции и руководства по соответствующей теме. </w:t>
            </w:r>
          </w:p>
          <w:p w14:paraId="6400B9E4" w14:textId="77777777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 xml:space="preserve">Решение последовательных задач. </w:t>
            </w:r>
          </w:p>
          <w:p w14:paraId="4EA21651" w14:textId="0AE84270" w:rsidR="00307FBC" w:rsidRPr="00580169" w:rsidRDefault="00307FBC" w:rsidP="006332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 xml:space="preserve">Сформулируйте выводы в конце каждого урока. Проверьте окончательные задачи урока и оцените их достижения. Выбор дополнительной информации с </w:t>
            </w:r>
            <w:r w:rsidRPr="00580169">
              <w:rPr>
                <w:rFonts w:asciiTheme="majorHAnsi" w:hAnsiTheme="majorHAnsi"/>
                <w:lang w:eastAsia="en-US"/>
              </w:rPr>
              <w:lastRenderedPageBreak/>
              <w:t>использованием электронных адресов и дополнительной библиографии.</w:t>
            </w:r>
          </w:p>
        </w:tc>
        <w:tc>
          <w:tcPr>
            <w:tcW w:w="2308" w:type="dxa"/>
            <w:vAlign w:val="center"/>
          </w:tcPr>
          <w:p w14:paraId="3B3EFCFD" w14:textId="0B4977AA" w:rsidR="00307FBC" w:rsidRPr="00580169" w:rsidRDefault="00307FBC" w:rsidP="006332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lastRenderedPageBreak/>
              <w:t>Объем проделанной работы, решение ситуационных задач, способность сделать заключения, выводы.</w:t>
            </w:r>
          </w:p>
        </w:tc>
        <w:tc>
          <w:tcPr>
            <w:tcW w:w="1461" w:type="dxa"/>
            <w:vAlign w:val="center"/>
          </w:tcPr>
          <w:p w14:paraId="7A7C4E66" w14:textId="1C807858" w:rsidR="00307FBC" w:rsidRPr="00580169" w:rsidRDefault="00307FBC" w:rsidP="006332AA">
            <w:pPr>
              <w:spacing w:before="60" w:after="60"/>
              <w:jc w:val="both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Во время обучения предмета  детская хирургия</w:t>
            </w:r>
          </w:p>
        </w:tc>
      </w:tr>
      <w:tr w:rsidR="00307FBC" w:rsidRPr="00580169" w14:paraId="1BA4CF8B" w14:textId="77777777" w:rsidTr="00307FBC">
        <w:trPr>
          <w:trHeight w:val="479"/>
          <w:jc w:val="center"/>
        </w:trPr>
        <w:tc>
          <w:tcPr>
            <w:tcW w:w="530" w:type="dxa"/>
            <w:vAlign w:val="center"/>
          </w:tcPr>
          <w:p w14:paraId="479C7897" w14:textId="11819E7B" w:rsidR="00307FBC" w:rsidRPr="00580169" w:rsidRDefault="00307FBC" w:rsidP="006332AA">
            <w:pPr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3.</w:t>
            </w:r>
          </w:p>
        </w:tc>
        <w:tc>
          <w:tcPr>
            <w:tcW w:w="1689" w:type="dxa"/>
            <w:vAlign w:val="center"/>
          </w:tcPr>
          <w:p w14:paraId="58CB26B3" w14:textId="34A9805E" w:rsidR="00307FBC" w:rsidRPr="00580169" w:rsidRDefault="00307FBC" w:rsidP="006332AA">
            <w:pPr>
              <w:spacing w:before="60" w:after="60"/>
              <w:ind w:left="132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Применение различных методов обучения</w:t>
            </w:r>
          </w:p>
        </w:tc>
        <w:tc>
          <w:tcPr>
            <w:tcW w:w="3505" w:type="dxa"/>
            <w:vAlign w:val="center"/>
          </w:tcPr>
          <w:p w14:paraId="5452D387" w14:textId="77777777" w:rsidR="00221529" w:rsidRPr="00221529" w:rsidRDefault="00221529" w:rsidP="002215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221529">
              <w:rPr>
                <w:rFonts w:asciiTheme="majorHAnsi" w:hAnsiTheme="majorHAnsi"/>
                <w:szCs w:val="22"/>
              </w:rPr>
              <w:t>Дополнительная документация в библиотеке,</w:t>
            </w:r>
          </w:p>
          <w:p w14:paraId="0889BFA2" w14:textId="2865890A" w:rsidR="00221529" w:rsidRPr="00221529" w:rsidRDefault="00221529" w:rsidP="002215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  <w:lang w:val="ro-RO"/>
              </w:rPr>
            </w:pPr>
            <w:r w:rsidRPr="00221529">
              <w:rPr>
                <w:rFonts w:asciiTheme="majorHAnsi" w:hAnsiTheme="majorHAnsi"/>
                <w:szCs w:val="22"/>
              </w:rPr>
              <w:t>Работа с онлайн-материалами</w:t>
            </w:r>
            <w:r>
              <w:rPr>
                <w:rFonts w:asciiTheme="majorHAnsi" w:hAnsiTheme="majorHAnsi"/>
                <w:szCs w:val="22"/>
                <w:lang w:val="ro-RO"/>
              </w:rPr>
              <w:t>,</w:t>
            </w:r>
          </w:p>
          <w:p w14:paraId="2789584F" w14:textId="5A471B19" w:rsidR="00221529" w:rsidRPr="00221529" w:rsidRDefault="00221529" w:rsidP="002215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  <w:lang w:val="ro-RO"/>
              </w:rPr>
            </w:pPr>
            <w:r w:rsidRPr="00221529">
              <w:rPr>
                <w:rFonts w:asciiTheme="majorHAnsi" w:hAnsiTheme="majorHAnsi"/>
                <w:szCs w:val="22"/>
              </w:rPr>
              <w:t>Учиться по учебнику</w:t>
            </w:r>
            <w:r>
              <w:rPr>
                <w:rFonts w:asciiTheme="majorHAnsi" w:hAnsiTheme="majorHAnsi"/>
                <w:szCs w:val="22"/>
                <w:lang w:val="ro-RO"/>
              </w:rPr>
              <w:t>,</w:t>
            </w:r>
          </w:p>
          <w:p w14:paraId="5B0D99DA" w14:textId="74E77F72" w:rsidR="00221529" w:rsidRPr="00221529" w:rsidRDefault="00221529" w:rsidP="002215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  <w:lang w:val="ro-RO"/>
              </w:rPr>
            </w:pPr>
            <w:r w:rsidRPr="00221529">
              <w:rPr>
                <w:rFonts w:asciiTheme="majorHAnsi" w:hAnsiTheme="majorHAnsi"/>
                <w:szCs w:val="22"/>
              </w:rPr>
              <w:t>Документация на специализированных электронных площадках</w:t>
            </w:r>
            <w:r>
              <w:rPr>
                <w:rFonts w:asciiTheme="majorHAnsi" w:hAnsiTheme="majorHAnsi"/>
                <w:szCs w:val="22"/>
                <w:lang w:val="ro-RO"/>
              </w:rPr>
              <w:t>,</w:t>
            </w:r>
          </w:p>
          <w:p w14:paraId="33D42127" w14:textId="701131CC" w:rsidR="00221529" w:rsidRPr="00221529" w:rsidRDefault="00221529" w:rsidP="002215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  <w:lang w:val="ro-RO"/>
              </w:rPr>
            </w:pPr>
            <w:r w:rsidRPr="00221529">
              <w:rPr>
                <w:rFonts w:asciiTheme="majorHAnsi" w:hAnsiTheme="majorHAnsi"/>
                <w:szCs w:val="22"/>
              </w:rPr>
              <w:t>Консультации</w:t>
            </w:r>
            <w:r>
              <w:rPr>
                <w:rFonts w:asciiTheme="majorHAnsi" w:hAnsiTheme="majorHAnsi"/>
                <w:szCs w:val="22"/>
                <w:lang w:val="ro-RO"/>
              </w:rPr>
              <w:t>,</w:t>
            </w:r>
          </w:p>
          <w:p w14:paraId="049885CF" w14:textId="6C08B0A7" w:rsidR="00307FBC" w:rsidRPr="00580169" w:rsidRDefault="00221529" w:rsidP="0022152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221529">
              <w:rPr>
                <w:rFonts w:asciiTheme="majorHAnsi" w:hAnsiTheme="majorHAnsi"/>
                <w:szCs w:val="22"/>
              </w:rPr>
              <w:t>Другие занятия</w:t>
            </w:r>
          </w:p>
        </w:tc>
        <w:tc>
          <w:tcPr>
            <w:tcW w:w="2308" w:type="dxa"/>
            <w:vAlign w:val="center"/>
          </w:tcPr>
          <w:p w14:paraId="65AE6C04" w14:textId="77777777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 xml:space="preserve">Объем работы, степень понимания сути разных предметов, уровень научной аргументации, качество выводов </w:t>
            </w:r>
          </w:p>
          <w:p w14:paraId="6A521570" w14:textId="6F72B56F" w:rsidR="00307FBC" w:rsidRPr="00580169" w:rsidRDefault="00307FBC" w:rsidP="006332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элементы творчества. Демонстрация понимания проблемы, формирование личного отношения.</w:t>
            </w:r>
          </w:p>
        </w:tc>
        <w:tc>
          <w:tcPr>
            <w:tcW w:w="1461" w:type="dxa"/>
            <w:vAlign w:val="center"/>
          </w:tcPr>
          <w:p w14:paraId="6A0D4F37" w14:textId="1EA75751" w:rsidR="00307FBC" w:rsidRPr="00580169" w:rsidRDefault="00307FBC" w:rsidP="006332AA">
            <w:pPr>
              <w:spacing w:before="60" w:after="60"/>
              <w:jc w:val="both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Во время обучения предмета – детская хирургия.</w:t>
            </w:r>
          </w:p>
        </w:tc>
      </w:tr>
      <w:tr w:rsidR="00307FBC" w:rsidRPr="00580169" w14:paraId="020B202D" w14:textId="77777777" w:rsidTr="00307FBC">
        <w:trPr>
          <w:trHeight w:val="479"/>
          <w:jc w:val="center"/>
        </w:trPr>
        <w:tc>
          <w:tcPr>
            <w:tcW w:w="530" w:type="dxa"/>
            <w:vAlign w:val="center"/>
          </w:tcPr>
          <w:p w14:paraId="7BE2164F" w14:textId="24928980" w:rsidR="00307FBC" w:rsidRPr="00580169" w:rsidRDefault="00307FBC" w:rsidP="006332AA">
            <w:pPr>
              <w:spacing w:before="60" w:after="60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4.</w:t>
            </w:r>
          </w:p>
        </w:tc>
        <w:tc>
          <w:tcPr>
            <w:tcW w:w="1689" w:type="dxa"/>
            <w:vAlign w:val="center"/>
          </w:tcPr>
          <w:p w14:paraId="2B7EE23E" w14:textId="5F241732" w:rsidR="00307FBC" w:rsidRPr="00580169" w:rsidRDefault="00307FBC" w:rsidP="006332AA">
            <w:pPr>
              <w:spacing w:before="60" w:after="60"/>
              <w:ind w:left="132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 xml:space="preserve">Работа </w:t>
            </w:r>
            <w:r w:rsidR="00B668A2" w:rsidRPr="00580169">
              <w:rPr>
                <w:rFonts w:asciiTheme="majorHAnsi" w:hAnsiTheme="majorHAnsi"/>
                <w:lang w:eastAsia="en-US"/>
              </w:rPr>
              <w:t xml:space="preserve">с </w:t>
            </w:r>
            <w:r w:rsidRPr="00580169">
              <w:rPr>
                <w:rFonts w:asciiTheme="majorHAnsi" w:hAnsiTheme="majorHAnsi"/>
                <w:lang w:eastAsia="en-US"/>
              </w:rPr>
              <w:t>онлайн-материалами</w:t>
            </w:r>
          </w:p>
        </w:tc>
        <w:tc>
          <w:tcPr>
            <w:tcW w:w="3505" w:type="dxa"/>
            <w:vAlign w:val="center"/>
          </w:tcPr>
          <w:p w14:paraId="3DBA1CA5" w14:textId="4F2E8D2E" w:rsidR="00307FBC" w:rsidRPr="00580169" w:rsidRDefault="00307FBC" w:rsidP="006332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Онлайн-самооценка, изучение онлайновых материалов в разделе САЙТА, выражая свои собственные мнения через форум и чат.</w:t>
            </w:r>
          </w:p>
        </w:tc>
        <w:tc>
          <w:tcPr>
            <w:tcW w:w="2308" w:type="dxa"/>
            <w:vAlign w:val="center"/>
          </w:tcPr>
          <w:p w14:paraId="27E9C1A8" w14:textId="47EB014A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Количество и продолжительность записей САЙТА, результаты самооценки</w:t>
            </w:r>
          </w:p>
        </w:tc>
        <w:tc>
          <w:tcPr>
            <w:tcW w:w="1461" w:type="dxa"/>
            <w:vAlign w:val="center"/>
          </w:tcPr>
          <w:p w14:paraId="4DB70A18" w14:textId="1D9D5D16" w:rsidR="00307FBC" w:rsidRPr="00580169" w:rsidRDefault="00307FBC" w:rsidP="006332AA">
            <w:pPr>
              <w:spacing w:before="60" w:after="6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Во время обучения предмета – детская хирургия</w:t>
            </w:r>
          </w:p>
        </w:tc>
      </w:tr>
      <w:tr w:rsidR="00307FBC" w:rsidRPr="00580169" w14:paraId="4DE2F2E3" w14:textId="77777777" w:rsidTr="00307FBC">
        <w:trPr>
          <w:trHeight w:val="479"/>
          <w:jc w:val="center"/>
        </w:trPr>
        <w:tc>
          <w:tcPr>
            <w:tcW w:w="530" w:type="dxa"/>
            <w:vAlign w:val="center"/>
          </w:tcPr>
          <w:p w14:paraId="15F61741" w14:textId="3908C95E" w:rsidR="00307FBC" w:rsidRPr="00580169" w:rsidRDefault="00307FBC" w:rsidP="006332AA">
            <w:pPr>
              <w:spacing w:before="60" w:after="60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5.</w:t>
            </w:r>
          </w:p>
        </w:tc>
        <w:tc>
          <w:tcPr>
            <w:tcW w:w="1689" w:type="dxa"/>
            <w:vAlign w:val="center"/>
          </w:tcPr>
          <w:p w14:paraId="1CE6E62B" w14:textId="2121F3B7" w:rsidR="00307FBC" w:rsidRPr="00580169" w:rsidRDefault="00307FBC" w:rsidP="006332AA">
            <w:pPr>
              <w:spacing w:before="60" w:after="60"/>
              <w:ind w:left="132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Подготовка и сдача презентаций</w:t>
            </w:r>
          </w:p>
        </w:tc>
        <w:tc>
          <w:tcPr>
            <w:tcW w:w="3505" w:type="dxa"/>
            <w:vAlign w:val="center"/>
          </w:tcPr>
          <w:p w14:paraId="2E8F81C8" w14:textId="77777777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Выбор темы исследования, составление плана исследования, определение сроков выполнения.</w:t>
            </w:r>
          </w:p>
          <w:p w14:paraId="5272A860" w14:textId="77777777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</w:p>
          <w:p w14:paraId="6118B305" w14:textId="13B25919" w:rsidR="00307FBC" w:rsidRPr="00580169" w:rsidRDefault="00307FBC" w:rsidP="006332A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Cs w:val="22"/>
              </w:rPr>
            </w:pPr>
            <w:r w:rsidRPr="00580169">
              <w:rPr>
                <w:rFonts w:asciiTheme="majorHAnsi" w:hAnsiTheme="majorHAnsi"/>
                <w:lang w:eastAsia="en-US"/>
              </w:rPr>
              <w:t>Создание презентаций Power Point - тема, цель, результаты, выводы, практические приложения, библиография. Рецензии однокурсников. Отзывы преподавателей.</w:t>
            </w:r>
          </w:p>
        </w:tc>
        <w:tc>
          <w:tcPr>
            <w:tcW w:w="2308" w:type="dxa"/>
            <w:vAlign w:val="center"/>
          </w:tcPr>
          <w:p w14:paraId="0B98B7E3" w14:textId="3C10CEFA" w:rsidR="00307FBC" w:rsidRPr="00580169" w:rsidRDefault="00307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Объем работы, степень проникновения в суть темы проекта, уровень научной аргументации, качество выводов, элементы творчества, формирование личного отношения, согласованность презентации,  научная корректность, графическое представление, метод презентации</w:t>
            </w:r>
          </w:p>
        </w:tc>
        <w:tc>
          <w:tcPr>
            <w:tcW w:w="1461" w:type="dxa"/>
            <w:vAlign w:val="center"/>
          </w:tcPr>
          <w:p w14:paraId="7CD3369C" w14:textId="6BE11DD1" w:rsidR="00307FBC" w:rsidRPr="00580169" w:rsidRDefault="00307FBC" w:rsidP="006332AA">
            <w:pPr>
              <w:spacing w:before="60" w:after="60"/>
              <w:jc w:val="both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lang w:eastAsia="en-US"/>
              </w:rPr>
              <w:t>Во время обучения предмета – детская хирургия</w:t>
            </w:r>
          </w:p>
        </w:tc>
      </w:tr>
    </w:tbl>
    <w:p w14:paraId="1CBAC3D1" w14:textId="4687D4B6" w:rsidR="006332AA" w:rsidRPr="00580169" w:rsidRDefault="00307FBC" w:rsidP="00DA652B">
      <w:pPr>
        <w:pStyle w:val="af4"/>
        <w:widowControl w:val="0"/>
        <w:numPr>
          <w:ilvl w:val="0"/>
          <w:numId w:val="36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32"/>
        </w:rPr>
      </w:pPr>
      <w:r w:rsidRPr="00580169">
        <w:rPr>
          <w:rFonts w:asciiTheme="majorHAnsi" w:hAnsiTheme="majorHAnsi"/>
          <w:b/>
          <w:bCs/>
          <w:sz w:val="28"/>
        </w:rPr>
        <w:t xml:space="preserve">МЕТОДИЧЕСКИЕ ПРЕДЛОЖЕНИЯ </w:t>
      </w:r>
      <w:r w:rsidR="00CE4D9D">
        <w:rPr>
          <w:rFonts w:asciiTheme="majorHAnsi" w:hAnsiTheme="majorHAnsi"/>
          <w:b/>
          <w:bCs/>
          <w:sz w:val="28"/>
        </w:rPr>
        <w:t>ПО ПРОЦЕССУ ПРЕПОДАВАНИЯ -</w:t>
      </w:r>
      <w:r w:rsidRPr="00580169">
        <w:rPr>
          <w:rFonts w:asciiTheme="majorHAnsi" w:hAnsiTheme="majorHAnsi"/>
          <w:b/>
          <w:bCs/>
          <w:sz w:val="28"/>
        </w:rPr>
        <w:lastRenderedPageBreak/>
        <w:t>ОБУЧЕНИЯ -</w:t>
      </w:r>
      <w:r w:rsidR="00CE4D9D">
        <w:rPr>
          <w:rFonts w:asciiTheme="majorHAnsi" w:hAnsiTheme="majorHAnsi"/>
          <w:b/>
          <w:bCs/>
          <w:sz w:val="28"/>
        </w:rPr>
        <w:t xml:space="preserve"> </w:t>
      </w:r>
      <w:r w:rsidRPr="00580169">
        <w:rPr>
          <w:rFonts w:asciiTheme="majorHAnsi" w:hAnsiTheme="majorHAnsi"/>
          <w:b/>
          <w:bCs/>
          <w:sz w:val="28"/>
        </w:rPr>
        <w:t>ОЦЕНКИ</w:t>
      </w:r>
    </w:p>
    <w:p w14:paraId="16DC1C44" w14:textId="28E4EA5D" w:rsidR="00CE4D9D" w:rsidRPr="00CE4D9D" w:rsidRDefault="00CE4D9D" w:rsidP="00307FBC">
      <w:pPr>
        <w:numPr>
          <w:ilvl w:val="0"/>
          <w:numId w:val="26"/>
        </w:numPr>
        <w:ind w:left="426" w:firstLine="0"/>
        <w:jc w:val="both"/>
        <w:rPr>
          <w:rFonts w:asciiTheme="majorHAnsi" w:hAnsiTheme="majorHAnsi"/>
          <w:b/>
          <w:bCs/>
          <w:iCs/>
        </w:rPr>
      </w:pPr>
      <w:r w:rsidRPr="00CE4D9D">
        <w:rPr>
          <w:rFonts w:asciiTheme="majorHAnsi" w:hAnsiTheme="majorHAnsi"/>
          <w:b/>
          <w:bCs/>
          <w:iCs/>
        </w:rPr>
        <w:t>Используемые методы преподавани</w:t>
      </w:r>
      <w:r>
        <w:rPr>
          <w:rFonts w:asciiTheme="majorHAnsi" w:hAnsiTheme="majorHAnsi"/>
          <w:b/>
          <w:bCs/>
          <w:iCs/>
        </w:rPr>
        <w:t>я</w:t>
      </w:r>
      <w:r w:rsidRPr="00CE4D9D">
        <w:rPr>
          <w:rFonts w:asciiTheme="majorHAnsi" w:hAnsiTheme="majorHAnsi"/>
          <w:b/>
          <w:bCs/>
          <w:iCs/>
        </w:rPr>
        <w:t xml:space="preserve">/обучения </w:t>
      </w:r>
    </w:p>
    <w:p w14:paraId="272A455C" w14:textId="55299DAD" w:rsidR="00307FBC" w:rsidRPr="00CE4D9D" w:rsidRDefault="00307FBC" w:rsidP="00CE4D9D">
      <w:pPr>
        <w:ind w:firstLine="720"/>
        <w:jc w:val="both"/>
        <w:rPr>
          <w:rFonts w:asciiTheme="majorHAnsi" w:hAnsiTheme="majorHAnsi"/>
          <w:iCs/>
        </w:rPr>
      </w:pPr>
      <w:r w:rsidRPr="00CE4D9D">
        <w:rPr>
          <w:rFonts w:asciiTheme="majorHAnsi" w:hAnsiTheme="majorHAnsi"/>
          <w:iCs/>
        </w:rPr>
        <w:t>В обучении детской хирургии используются различные методы обучения, ориентированные на эффективное приобретение и достижение целей дидактического процесса. На теоретических уроках, наряду с тради</w:t>
      </w:r>
      <w:r w:rsidR="00B668A2" w:rsidRPr="00CE4D9D">
        <w:rPr>
          <w:rFonts w:asciiTheme="majorHAnsi" w:hAnsiTheme="majorHAnsi"/>
          <w:iCs/>
        </w:rPr>
        <w:t>ционными методами (урок-презентация</w:t>
      </w:r>
      <w:r w:rsidRPr="00CE4D9D">
        <w:rPr>
          <w:rFonts w:asciiTheme="majorHAnsi" w:hAnsiTheme="majorHAnsi"/>
          <w:iCs/>
        </w:rPr>
        <w:t>, урок-разговор, урок синтеза</w:t>
      </w:r>
      <w:r w:rsidR="00C367EA" w:rsidRPr="00CE4D9D">
        <w:rPr>
          <w:rFonts w:asciiTheme="majorHAnsi" w:hAnsiTheme="majorHAnsi"/>
          <w:iCs/>
        </w:rPr>
        <w:t>,</w:t>
      </w:r>
      <w:r w:rsidRPr="00CE4D9D">
        <w:rPr>
          <w:rFonts w:asciiTheme="majorHAnsi" w:hAnsiTheme="majorHAnsi"/>
          <w:iCs/>
        </w:rPr>
        <w:t xml:space="preserve"> также используются современные методы (урок-дебаты, лекция-конференция, урок</w:t>
      </w:r>
      <w:r w:rsidR="00760B72" w:rsidRPr="00760B72">
        <w:rPr>
          <w:rFonts w:asciiTheme="majorHAnsi" w:hAnsiTheme="majorHAnsi"/>
          <w:iCs/>
        </w:rPr>
        <w:t>-</w:t>
      </w:r>
      <w:r w:rsidRPr="00CE4D9D">
        <w:rPr>
          <w:rFonts w:asciiTheme="majorHAnsi" w:hAnsiTheme="majorHAnsi"/>
          <w:iCs/>
        </w:rPr>
        <w:t xml:space="preserve">проблемы). На практических занятиях используются индивидуальная, </w:t>
      </w:r>
      <w:r w:rsidR="00760B72">
        <w:rPr>
          <w:rFonts w:asciiTheme="majorHAnsi" w:hAnsiTheme="majorHAnsi"/>
          <w:iCs/>
        </w:rPr>
        <w:t>фронтальная</w:t>
      </w:r>
      <w:r w:rsidRPr="00CE4D9D">
        <w:rPr>
          <w:rFonts w:asciiTheme="majorHAnsi" w:hAnsiTheme="majorHAnsi"/>
          <w:iCs/>
        </w:rPr>
        <w:t>, групповая работы. Для более глубокого обучения материала используются разные семиотические системы (научный язык, графический и компьютеризированный язык) и учебные материалы (таблицы, диаграммы, микроснимки). В процессе зан</w:t>
      </w:r>
      <w:r w:rsidR="00CE4D9D">
        <w:rPr>
          <w:rFonts w:asciiTheme="majorHAnsi" w:hAnsiTheme="majorHAnsi"/>
          <w:iCs/>
        </w:rPr>
        <w:t>я</w:t>
      </w:r>
      <w:r w:rsidRPr="00CE4D9D">
        <w:rPr>
          <w:rFonts w:asciiTheme="majorHAnsi" w:hAnsiTheme="majorHAnsi"/>
          <w:iCs/>
        </w:rPr>
        <w:t>тий и внеклассных мероприятий используются коммуникационные информационные технологии - презентации Power Point, онлайн-уроки.</w:t>
      </w:r>
    </w:p>
    <w:p w14:paraId="3FB8F8C4" w14:textId="0F2FB170" w:rsidR="00BA4343" w:rsidRPr="00580169" w:rsidRDefault="00762CA6" w:rsidP="00CE4D9D">
      <w:pPr>
        <w:pStyle w:val="af4"/>
        <w:numPr>
          <w:ilvl w:val="0"/>
          <w:numId w:val="32"/>
        </w:numPr>
        <w:jc w:val="both"/>
        <w:rPr>
          <w:rFonts w:asciiTheme="majorHAnsi" w:hAnsiTheme="majorHAnsi"/>
          <w:i/>
        </w:rPr>
      </w:pPr>
      <w:r w:rsidRPr="00580169">
        <w:rPr>
          <w:rFonts w:asciiTheme="majorHAnsi" w:hAnsiTheme="majorHAnsi"/>
          <w:b/>
        </w:rPr>
        <w:t>Наблюдение</w:t>
      </w:r>
      <w:r w:rsidRPr="00580169">
        <w:rPr>
          <w:rFonts w:asciiTheme="majorHAnsi" w:hAnsiTheme="majorHAnsi"/>
        </w:rPr>
        <w:t xml:space="preserve"> – Идентификация элементов</w:t>
      </w:r>
      <w:r w:rsidR="00C367EA" w:rsidRPr="00580169">
        <w:rPr>
          <w:rFonts w:asciiTheme="majorHAnsi" w:hAnsiTheme="majorHAnsi"/>
        </w:rPr>
        <w:t>,</w:t>
      </w:r>
      <w:r w:rsidRPr="00580169">
        <w:rPr>
          <w:rFonts w:asciiTheme="majorHAnsi" w:hAnsiTheme="majorHAnsi"/>
        </w:rPr>
        <w:t xml:space="preserve"> характерных для биологических структур или явлений, описание этих элементов или явлений. </w:t>
      </w:r>
    </w:p>
    <w:p w14:paraId="2FBC78F9" w14:textId="5E7A4643" w:rsidR="00762CA6" w:rsidRPr="00580169" w:rsidRDefault="00762CA6" w:rsidP="00CE4D9D">
      <w:pPr>
        <w:pStyle w:val="af4"/>
        <w:numPr>
          <w:ilvl w:val="0"/>
          <w:numId w:val="32"/>
        </w:numPr>
        <w:jc w:val="both"/>
        <w:rPr>
          <w:rFonts w:asciiTheme="majorHAnsi" w:hAnsiTheme="majorHAnsi"/>
          <w:i/>
        </w:rPr>
      </w:pPr>
      <w:r w:rsidRPr="00580169">
        <w:rPr>
          <w:rFonts w:asciiTheme="majorHAnsi" w:hAnsiTheme="majorHAnsi"/>
          <w:b/>
        </w:rPr>
        <w:t>Анализ</w:t>
      </w:r>
      <w:r w:rsidRPr="00580169">
        <w:rPr>
          <w:rFonts w:asciiTheme="majorHAnsi" w:hAnsiTheme="majorHAnsi"/>
        </w:rPr>
        <w:t xml:space="preserve"> – воображаемое разложение целого на составные части. Изучение каждого элемента как составной </w:t>
      </w:r>
      <w:r w:rsidR="00707E70" w:rsidRPr="00580169">
        <w:rPr>
          <w:rFonts w:asciiTheme="majorHAnsi" w:hAnsiTheme="majorHAnsi"/>
        </w:rPr>
        <w:t xml:space="preserve">части целого. </w:t>
      </w:r>
    </w:p>
    <w:p w14:paraId="49293E63" w14:textId="77777777" w:rsidR="00334782" w:rsidRPr="00580169" w:rsidRDefault="00707E70" w:rsidP="00CE4D9D">
      <w:pPr>
        <w:pStyle w:val="af4"/>
        <w:numPr>
          <w:ilvl w:val="0"/>
          <w:numId w:val="32"/>
        </w:num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  <w:b/>
        </w:rPr>
        <w:t>Анализ диаграммы/ фигур</w:t>
      </w:r>
      <w:r w:rsidRPr="00580169">
        <w:rPr>
          <w:rFonts w:asciiTheme="majorHAnsi" w:hAnsiTheme="majorHAnsi"/>
        </w:rPr>
        <w:t xml:space="preserve"> – Подбор необходимой информации. Распознавание на основе </w:t>
      </w:r>
      <w:r w:rsidR="00334782" w:rsidRPr="00580169">
        <w:rPr>
          <w:rFonts w:asciiTheme="majorHAnsi" w:hAnsiTheme="majorHAnsi"/>
        </w:rPr>
        <w:t>накопленных (выбранных)</w:t>
      </w:r>
      <w:r w:rsidRPr="00580169">
        <w:rPr>
          <w:rFonts w:asciiTheme="majorHAnsi" w:hAnsiTheme="majorHAnsi"/>
        </w:rPr>
        <w:t xml:space="preserve"> знаний и информационных структур, указанных на схеме, рисунке. </w:t>
      </w:r>
      <w:r w:rsidR="00334782" w:rsidRPr="00580169">
        <w:rPr>
          <w:rFonts w:asciiTheme="majorHAnsi" w:hAnsiTheme="majorHAnsi"/>
        </w:rPr>
        <w:t xml:space="preserve">Анализ функций/ роли признанных структур. </w:t>
      </w:r>
    </w:p>
    <w:p w14:paraId="3968603D" w14:textId="7062CE04" w:rsidR="00334782" w:rsidRPr="00580169" w:rsidRDefault="00334782" w:rsidP="00CE4D9D">
      <w:pPr>
        <w:pStyle w:val="af4"/>
        <w:numPr>
          <w:ilvl w:val="0"/>
          <w:numId w:val="32"/>
        </w:numPr>
        <w:jc w:val="both"/>
        <w:rPr>
          <w:rFonts w:asciiTheme="majorHAnsi" w:hAnsiTheme="majorHAnsi"/>
        </w:rPr>
      </w:pPr>
      <w:r w:rsidRPr="00580169">
        <w:rPr>
          <w:rFonts w:asciiTheme="majorHAnsi" w:hAnsiTheme="majorHAnsi"/>
          <w:b/>
        </w:rPr>
        <w:t xml:space="preserve">Сравнение </w:t>
      </w:r>
      <w:r w:rsidRPr="00580169">
        <w:rPr>
          <w:rFonts w:asciiTheme="majorHAnsi" w:hAnsiTheme="majorHAnsi"/>
        </w:rPr>
        <w:t xml:space="preserve">– анализ </w:t>
      </w:r>
      <w:r w:rsidR="00372B06" w:rsidRPr="00580169">
        <w:rPr>
          <w:rFonts w:asciiTheme="majorHAnsi" w:hAnsiTheme="majorHAnsi"/>
        </w:rPr>
        <w:t xml:space="preserve">первого объекта/ процесса в группе и определение его существующих признаков. Анализ второго объекта/процесса и установление его существенных особенностей. Сравнение объектов / процессов и выявление различий. Установление критериев различия. Формулировка выводов. </w:t>
      </w:r>
    </w:p>
    <w:p w14:paraId="499DD9BF" w14:textId="39E9BF0D" w:rsidR="00513909" w:rsidRPr="00580169" w:rsidRDefault="00513909" w:rsidP="00CE4D9D">
      <w:pPr>
        <w:widowControl w:val="0"/>
        <w:numPr>
          <w:ilvl w:val="0"/>
          <w:numId w:val="32"/>
        </w:numPr>
        <w:jc w:val="both"/>
        <w:rPr>
          <w:rFonts w:asciiTheme="majorHAnsi" w:hAnsiTheme="majorHAnsi"/>
          <w:bCs/>
          <w:i/>
        </w:rPr>
      </w:pPr>
      <w:r w:rsidRPr="00580169">
        <w:rPr>
          <w:rFonts w:asciiTheme="majorHAnsi" w:hAnsiTheme="majorHAnsi"/>
          <w:b/>
          <w:iCs/>
          <w:color w:val="000000"/>
        </w:rPr>
        <w:t>Классификация-</w:t>
      </w:r>
      <w:r w:rsidRPr="00580169">
        <w:rPr>
          <w:rFonts w:asciiTheme="majorHAnsi" w:hAnsiTheme="majorHAnsi"/>
          <w:b/>
          <w:i/>
          <w:iCs/>
          <w:color w:val="000000"/>
        </w:rPr>
        <w:t xml:space="preserve"> </w:t>
      </w:r>
      <w:r w:rsidRPr="00580169">
        <w:rPr>
          <w:rFonts w:asciiTheme="majorHAnsi" w:hAnsiTheme="majorHAnsi"/>
          <w:iCs/>
          <w:color w:val="000000"/>
        </w:rPr>
        <w:t xml:space="preserve">Идентификация структур/ процессов, по которым они должны быть классифицированы. </w:t>
      </w:r>
      <w:r w:rsidR="00AB6DCF" w:rsidRPr="00580169">
        <w:rPr>
          <w:rFonts w:asciiTheme="majorHAnsi" w:hAnsiTheme="majorHAnsi"/>
          <w:iCs/>
          <w:color w:val="000000"/>
        </w:rPr>
        <w:t xml:space="preserve">Определение критериев, на основании которых должна производиться классификация. Распределение структур /процессов по группам в соответствии с установленными критериями. </w:t>
      </w:r>
    </w:p>
    <w:p w14:paraId="4A54CD37" w14:textId="08EBDF69" w:rsidR="00243D11" w:rsidRPr="00580169" w:rsidRDefault="00243D11" w:rsidP="00CE4D9D">
      <w:pPr>
        <w:widowControl w:val="0"/>
        <w:numPr>
          <w:ilvl w:val="0"/>
          <w:numId w:val="32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/>
          <w:iCs/>
          <w:color w:val="000000"/>
        </w:rPr>
        <w:t xml:space="preserve">Составление схемы </w:t>
      </w:r>
      <w:r w:rsidR="008D3D34" w:rsidRPr="00580169">
        <w:rPr>
          <w:rFonts w:asciiTheme="majorHAnsi" w:hAnsiTheme="majorHAnsi"/>
          <w:b/>
          <w:iCs/>
          <w:color w:val="000000"/>
        </w:rPr>
        <w:t>–</w:t>
      </w:r>
      <w:r w:rsidRPr="00580169">
        <w:rPr>
          <w:rFonts w:asciiTheme="majorHAnsi" w:hAnsiTheme="majorHAnsi"/>
          <w:bCs/>
        </w:rPr>
        <w:t xml:space="preserve"> </w:t>
      </w:r>
      <w:r w:rsidR="008D3D34" w:rsidRPr="00580169">
        <w:rPr>
          <w:rFonts w:asciiTheme="majorHAnsi" w:hAnsiTheme="majorHAnsi"/>
          <w:bCs/>
        </w:rPr>
        <w:t xml:space="preserve">Выбор элементов, которые должны быть включены в схему. Отображение выбранных элементов разными </w:t>
      </w:r>
      <w:r w:rsidR="008418B3" w:rsidRPr="00580169">
        <w:rPr>
          <w:rFonts w:asciiTheme="majorHAnsi" w:hAnsiTheme="majorHAnsi"/>
          <w:bCs/>
        </w:rPr>
        <w:t xml:space="preserve">символами / цветами и обозначение связей между ними. Формулировка соответствующего названия и условных обозначений используемых символов. </w:t>
      </w:r>
    </w:p>
    <w:p w14:paraId="076150C5" w14:textId="77777777" w:rsidR="000B2AE2" w:rsidRPr="00580169" w:rsidRDefault="008418B3" w:rsidP="00CE4D9D">
      <w:pPr>
        <w:widowControl w:val="0"/>
        <w:numPr>
          <w:ilvl w:val="0"/>
          <w:numId w:val="32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/>
          <w:iCs/>
          <w:color w:val="000000"/>
        </w:rPr>
        <w:t>Моделирование –</w:t>
      </w:r>
      <w:r w:rsidRPr="00580169">
        <w:rPr>
          <w:rFonts w:asciiTheme="majorHAnsi" w:hAnsiTheme="majorHAnsi"/>
          <w:bCs/>
        </w:rPr>
        <w:t xml:space="preserve"> идентификация и выбор элементов необходимых для моделирования явления. Представление (графически, схематически) изуч</w:t>
      </w:r>
      <w:r w:rsidR="00792CE4" w:rsidRPr="00580169">
        <w:rPr>
          <w:rFonts w:asciiTheme="majorHAnsi" w:hAnsiTheme="majorHAnsi"/>
          <w:bCs/>
        </w:rPr>
        <w:t xml:space="preserve">енного </w:t>
      </w:r>
      <w:r w:rsidRPr="00580169">
        <w:rPr>
          <w:rFonts w:asciiTheme="majorHAnsi" w:hAnsiTheme="majorHAnsi"/>
          <w:bCs/>
        </w:rPr>
        <w:t xml:space="preserve">явления. </w:t>
      </w:r>
      <w:r w:rsidR="00792CE4" w:rsidRPr="00580169">
        <w:rPr>
          <w:rFonts w:asciiTheme="majorHAnsi" w:hAnsiTheme="majorHAnsi"/>
          <w:bCs/>
        </w:rPr>
        <w:t>Реализация данного явления с помощью разработанной модели. Делать выводы, выведенные из аргументов или выводов</w:t>
      </w:r>
      <w:r w:rsidR="000B2AE2" w:rsidRPr="00580169">
        <w:rPr>
          <w:rFonts w:asciiTheme="majorHAnsi" w:hAnsiTheme="majorHAnsi"/>
          <w:bCs/>
        </w:rPr>
        <w:t>.</w:t>
      </w:r>
    </w:p>
    <w:p w14:paraId="0BDB0AB3" w14:textId="3B645AE0" w:rsidR="000B2AE2" w:rsidRPr="00580169" w:rsidRDefault="000B2AE2" w:rsidP="00CE4D9D">
      <w:pPr>
        <w:widowControl w:val="0"/>
        <w:numPr>
          <w:ilvl w:val="0"/>
          <w:numId w:val="32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Cs/>
        </w:rPr>
        <w:t xml:space="preserve"> </w:t>
      </w:r>
      <w:r w:rsidRPr="00580169">
        <w:rPr>
          <w:rFonts w:asciiTheme="majorHAnsi" w:hAnsiTheme="majorHAnsi"/>
          <w:b/>
          <w:bCs/>
        </w:rPr>
        <w:t>Эксперимент</w:t>
      </w:r>
      <w:r w:rsidRPr="00580169">
        <w:rPr>
          <w:rFonts w:asciiTheme="majorHAnsi" w:hAnsiTheme="majorHAnsi"/>
          <w:bCs/>
        </w:rPr>
        <w:t xml:space="preserve"> – формулирование гипотезы, отталкиваясь от известных фактов, об изучаемом процессе/явлении. Проверка гипотезы путем проведения исследуемых процессов/явлений в лабораторных условиях. Делать выводы, выведенные из аргументов или выводов.</w:t>
      </w:r>
    </w:p>
    <w:p w14:paraId="432948B1" w14:textId="2F07941E" w:rsidR="00307FBC" w:rsidRPr="001534AA" w:rsidRDefault="00513909" w:rsidP="00307FBC">
      <w:pPr>
        <w:widowControl w:val="0"/>
        <w:numPr>
          <w:ilvl w:val="0"/>
          <w:numId w:val="27"/>
        </w:numPr>
        <w:ind w:left="426" w:firstLine="0"/>
        <w:jc w:val="both"/>
        <w:rPr>
          <w:rFonts w:asciiTheme="majorHAnsi" w:hAnsiTheme="majorHAnsi"/>
          <w:bCs/>
          <w:iCs/>
        </w:rPr>
      </w:pPr>
      <w:r w:rsidRPr="00580169">
        <w:rPr>
          <w:rFonts w:asciiTheme="majorHAnsi" w:hAnsiTheme="majorHAnsi"/>
          <w:b/>
          <w:i/>
          <w:iCs/>
          <w:color w:val="000000"/>
        </w:rPr>
        <w:t xml:space="preserve"> </w:t>
      </w:r>
      <w:r w:rsidR="00307FBC" w:rsidRPr="00580169">
        <w:rPr>
          <w:rFonts w:asciiTheme="majorHAnsi" w:hAnsiTheme="majorHAnsi"/>
          <w:b/>
          <w:i/>
          <w:iCs/>
          <w:color w:val="000000"/>
        </w:rPr>
        <w:t>Прикладные дидактические стратегии/технологии</w:t>
      </w:r>
      <w:r w:rsidR="00307FBC" w:rsidRPr="00580169">
        <w:rPr>
          <w:rFonts w:asciiTheme="majorHAnsi" w:hAnsiTheme="majorHAnsi"/>
          <w:bCs/>
          <w:i/>
          <w:iCs/>
          <w:color w:val="000000"/>
        </w:rPr>
        <w:t xml:space="preserve"> </w:t>
      </w:r>
      <w:r w:rsidR="00307FBC" w:rsidRPr="001534AA">
        <w:rPr>
          <w:rFonts w:asciiTheme="majorHAnsi" w:hAnsiTheme="majorHAnsi"/>
          <w:b/>
          <w:i/>
          <w:iCs/>
          <w:color w:val="000000"/>
        </w:rPr>
        <w:t xml:space="preserve">(специфические </w:t>
      </w:r>
      <w:r w:rsidR="001534AA" w:rsidRPr="001534AA">
        <w:rPr>
          <w:rFonts w:asciiTheme="majorHAnsi" w:hAnsiTheme="majorHAnsi"/>
          <w:b/>
          <w:i/>
          <w:iCs/>
          <w:color w:val="000000"/>
        </w:rPr>
        <w:t xml:space="preserve">для </w:t>
      </w:r>
      <w:r w:rsidR="00307FBC" w:rsidRPr="001534AA">
        <w:rPr>
          <w:rFonts w:asciiTheme="majorHAnsi" w:hAnsiTheme="majorHAnsi"/>
          <w:b/>
          <w:i/>
          <w:iCs/>
          <w:color w:val="000000"/>
        </w:rPr>
        <w:t>дисциплины)</w:t>
      </w:r>
      <w:r w:rsidR="001534AA">
        <w:rPr>
          <w:rFonts w:asciiTheme="majorHAnsi" w:hAnsiTheme="majorHAnsi"/>
          <w:b/>
          <w:i/>
          <w:iCs/>
          <w:color w:val="000000"/>
        </w:rPr>
        <w:t>:</w:t>
      </w:r>
      <w:r w:rsidR="00307FBC" w:rsidRPr="001534AA">
        <w:rPr>
          <w:rFonts w:asciiTheme="majorHAnsi" w:hAnsiTheme="majorHAnsi"/>
          <w:b/>
          <w:i/>
          <w:iCs/>
          <w:color w:val="000000"/>
        </w:rPr>
        <w:t xml:space="preserve"> </w:t>
      </w:r>
      <w:r w:rsidR="001534AA" w:rsidRPr="001534AA">
        <w:rPr>
          <w:rFonts w:asciiTheme="majorHAnsi" w:hAnsiTheme="majorHAnsi"/>
          <w:bCs/>
          <w:iCs/>
        </w:rPr>
        <w:t>«</w:t>
      </w:r>
      <w:r w:rsidR="00307FBC" w:rsidRPr="001534AA">
        <w:rPr>
          <w:rFonts w:asciiTheme="majorHAnsi" w:hAnsiTheme="majorHAnsi"/>
          <w:bCs/>
          <w:iCs/>
        </w:rPr>
        <w:t>Мозговой штурм», «Мульти-голосование»; «Круглый стол»; «Групповое интервью»; «Тематическое исследование»; «Творческая борьба»; «Техника фокус-групп», «Портфолио».</w:t>
      </w:r>
    </w:p>
    <w:p w14:paraId="29C89DD9" w14:textId="1737B3BE" w:rsidR="00307FBC" w:rsidRPr="001534AA" w:rsidRDefault="00307FBC" w:rsidP="001534AA">
      <w:pPr>
        <w:pStyle w:val="af4"/>
        <w:numPr>
          <w:ilvl w:val="0"/>
          <w:numId w:val="27"/>
        </w:numPr>
        <w:ind w:left="810"/>
        <w:jc w:val="both"/>
        <w:rPr>
          <w:rFonts w:asciiTheme="majorHAnsi" w:hAnsiTheme="majorHAnsi"/>
          <w:b/>
          <w:i/>
          <w:iCs/>
        </w:rPr>
      </w:pPr>
      <w:r w:rsidRPr="001534AA">
        <w:rPr>
          <w:rFonts w:asciiTheme="majorHAnsi" w:hAnsiTheme="majorHAnsi"/>
          <w:b/>
          <w:bCs/>
          <w:i/>
          <w:iCs/>
        </w:rPr>
        <w:t>Методы оценки</w:t>
      </w:r>
      <w:r w:rsidRPr="001534AA">
        <w:rPr>
          <w:rFonts w:asciiTheme="majorHAnsi" w:hAnsiTheme="majorHAnsi"/>
          <w:b/>
          <w:i/>
          <w:iCs/>
        </w:rPr>
        <w:t xml:space="preserve"> </w:t>
      </w:r>
    </w:p>
    <w:p w14:paraId="41E59B78" w14:textId="4311A24C" w:rsidR="00307FBC" w:rsidRPr="00580169" w:rsidRDefault="00307FBC" w:rsidP="00865E77">
      <w:pPr>
        <w:widowControl w:val="0"/>
        <w:ind w:left="717"/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Cs/>
        </w:rPr>
        <w:lastRenderedPageBreak/>
        <w:t xml:space="preserve">Настоящее: </w:t>
      </w:r>
      <w:r w:rsidR="00865E77">
        <w:rPr>
          <w:rFonts w:asciiTheme="majorHAnsi" w:hAnsiTheme="majorHAnsi"/>
          <w:bCs/>
        </w:rPr>
        <w:t xml:space="preserve">фронтальный контроль </w:t>
      </w:r>
      <w:r w:rsidRPr="00580169">
        <w:rPr>
          <w:rFonts w:asciiTheme="majorHAnsi" w:hAnsiTheme="majorHAnsi"/>
          <w:bCs/>
        </w:rPr>
        <w:t>и /или индивидуальн</w:t>
      </w:r>
      <w:r w:rsidR="00865E77">
        <w:rPr>
          <w:rFonts w:asciiTheme="majorHAnsi" w:hAnsiTheme="majorHAnsi"/>
          <w:bCs/>
        </w:rPr>
        <w:t>ый</w:t>
      </w:r>
      <w:r w:rsidRPr="00580169">
        <w:rPr>
          <w:rFonts w:asciiTheme="majorHAnsi" w:hAnsiTheme="majorHAnsi"/>
          <w:bCs/>
        </w:rPr>
        <w:t xml:space="preserve"> через</w:t>
      </w:r>
      <w:r w:rsidR="00865E77">
        <w:rPr>
          <w:rFonts w:asciiTheme="majorHAnsi" w:hAnsiTheme="majorHAnsi"/>
          <w:bCs/>
        </w:rPr>
        <w:t>:</w:t>
      </w:r>
    </w:p>
    <w:p w14:paraId="208A2B7A" w14:textId="3A5307BF" w:rsidR="00307FBC" w:rsidRPr="00580169" w:rsidRDefault="00BA13B2" w:rsidP="001534AA">
      <w:pPr>
        <w:widowControl w:val="0"/>
        <w:numPr>
          <w:ilvl w:val="0"/>
          <w:numId w:val="33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Cs/>
        </w:rPr>
        <w:t xml:space="preserve">применение </w:t>
      </w:r>
      <w:proofErr w:type="spellStart"/>
      <w:r w:rsidRPr="00580169">
        <w:rPr>
          <w:rFonts w:asciiTheme="majorHAnsi" w:hAnsiTheme="majorHAnsi"/>
          <w:bCs/>
        </w:rPr>
        <w:t>доц</w:t>
      </w:r>
      <w:r w:rsidR="00307FBC" w:rsidRPr="00580169">
        <w:rPr>
          <w:rFonts w:asciiTheme="majorHAnsi" w:hAnsiTheme="majorHAnsi"/>
          <w:bCs/>
        </w:rPr>
        <w:t>имологических</w:t>
      </w:r>
      <w:proofErr w:type="spellEnd"/>
      <w:r w:rsidR="00307FBC" w:rsidRPr="00580169">
        <w:rPr>
          <w:rFonts w:asciiTheme="majorHAnsi" w:hAnsiTheme="majorHAnsi"/>
          <w:bCs/>
        </w:rPr>
        <w:t xml:space="preserve"> тестов,</w:t>
      </w:r>
    </w:p>
    <w:p w14:paraId="6FB2BBD6" w14:textId="7767BF33" w:rsidR="00307FBC" w:rsidRPr="00580169" w:rsidRDefault="00307FBC" w:rsidP="001534AA">
      <w:pPr>
        <w:widowControl w:val="0"/>
        <w:numPr>
          <w:ilvl w:val="0"/>
          <w:numId w:val="33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Cs/>
        </w:rPr>
        <w:t xml:space="preserve">решение проблем, </w:t>
      </w:r>
    </w:p>
    <w:p w14:paraId="36DCFCC0" w14:textId="6E3AED04" w:rsidR="00307FBC" w:rsidRPr="00580169" w:rsidRDefault="00307FBC" w:rsidP="001534AA">
      <w:pPr>
        <w:widowControl w:val="0"/>
        <w:numPr>
          <w:ilvl w:val="0"/>
          <w:numId w:val="33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Cs/>
        </w:rPr>
        <w:t xml:space="preserve">анализ </w:t>
      </w:r>
      <w:r w:rsidR="00865E77">
        <w:rPr>
          <w:rFonts w:asciiTheme="majorHAnsi" w:hAnsiTheme="majorHAnsi"/>
          <w:bCs/>
        </w:rPr>
        <w:t>конкретных случаев</w:t>
      </w:r>
      <w:r w:rsidRPr="00580169">
        <w:rPr>
          <w:rFonts w:asciiTheme="majorHAnsi" w:hAnsiTheme="majorHAnsi"/>
          <w:bCs/>
        </w:rPr>
        <w:t xml:space="preserve">, </w:t>
      </w:r>
    </w:p>
    <w:p w14:paraId="56D91CE7" w14:textId="1FAB5A22" w:rsidR="00307FBC" w:rsidRPr="00580169" w:rsidRDefault="00307FBC" w:rsidP="001534AA">
      <w:pPr>
        <w:widowControl w:val="0"/>
        <w:numPr>
          <w:ilvl w:val="0"/>
          <w:numId w:val="33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Cs/>
        </w:rPr>
        <w:t>выполнение ролевых игр по обсуждаемым темам,</w:t>
      </w:r>
    </w:p>
    <w:p w14:paraId="6236AAE0" w14:textId="1374EC93" w:rsidR="00307FBC" w:rsidRPr="00580169" w:rsidRDefault="00307FBC" w:rsidP="001534AA">
      <w:pPr>
        <w:widowControl w:val="0"/>
        <w:numPr>
          <w:ilvl w:val="0"/>
          <w:numId w:val="33"/>
        </w:numPr>
        <w:jc w:val="both"/>
        <w:rPr>
          <w:rFonts w:asciiTheme="majorHAnsi" w:hAnsiTheme="majorHAnsi"/>
          <w:bCs/>
        </w:rPr>
      </w:pPr>
      <w:r w:rsidRPr="00580169">
        <w:rPr>
          <w:rFonts w:asciiTheme="majorHAnsi" w:hAnsiTheme="majorHAnsi"/>
          <w:bCs/>
        </w:rPr>
        <w:t>контрольн</w:t>
      </w:r>
      <w:r w:rsidR="00865E77">
        <w:rPr>
          <w:rFonts w:asciiTheme="majorHAnsi" w:hAnsiTheme="majorHAnsi"/>
          <w:bCs/>
        </w:rPr>
        <w:t>ые</w:t>
      </w:r>
      <w:r w:rsidRPr="00580169">
        <w:rPr>
          <w:rFonts w:asciiTheme="majorHAnsi" w:hAnsiTheme="majorHAnsi"/>
          <w:bCs/>
        </w:rPr>
        <w:t xml:space="preserve"> работ</w:t>
      </w:r>
      <w:r w:rsidR="00865E77">
        <w:rPr>
          <w:rFonts w:asciiTheme="majorHAnsi" w:hAnsiTheme="majorHAnsi"/>
          <w:bCs/>
        </w:rPr>
        <w:t>ы</w:t>
      </w:r>
    </w:p>
    <w:p w14:paraId="66462EDC" w14:textId="548B35B7" w:rsidR="00307FBC" w:rsidRPr="00580169" w:rsidRDefault="001534AA" w:rsidP="008F4CA0">
      <w:pPr>
        <w:widowControl w:val="0"/>
        <w:ind w:left="426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>Итоговое</w:t>
      </w:r>
      <w:r w:rsidR="00307FBC" w:rsidRPr="00580169">
        <w:rPr>
          <w:rFonts w:asciiTheme="majorHAnsi" w:hAnsiTheme="majorHAnsi"/>
          <w:b/>
        </w:rPr>
        <w:t>:</w:t>
      </w:r>
      <w:r w:rsidR="00307FBC" w:rsidRPr="00580169">
        <w:rPr>
          <w:rFonts w:asciiTheme="majorHAnsi" w:hAnsiTheme="majorHAnsi"/>
          <w:bCs/>
        </w:rPr>
        <w:t xml:space="preserve"> Экзамен.</w:t>
      </w:r>
    </w:p>
    <w:p w14:paraId="2D80A5CF" w14:textId="13C11558" w:rsidR="00307FBC" w:rsidRDefault="00C641B1" w:rsidP="00307FBC">
      <w:pPr>
        <w:widowControl w:val="0"/>
        <w:ind w:left="426"/>
        <w:jc w:val="both"/>
        <w:rPr>
          <w:rFonts w:asciiTheme="majorHAnsi" w:hAnsiTheme="majorHAnsi"/>
          <w:bCs/>
        </w:rPr>
      </w:pPr>
      <w:r w:rsidRPr="00C641B1">
        <w:rPr>
          <w:rFonts w:asciiTheme="majorHAnsi" w:hAnsiTheme="majorHAnsi"/>
          <w:bCs/>
        </w:rPr>
        <w:t>Экзамен по детской хирургии (обобщающая оценка) является комбинированным, состоящим из среднегодовой оценки, аттестации практических навыко</w:t>
      </w:r>
      <w:r>
        <w:rPr>
          <w:rFonts w:asciiTheme="majorHAnsi" w:hAnsiTheme="majorHAnsi"/>
          <w:bCs/>
        </w:rPr>
        <w:t xml:space="preserve">в (реальный пациент), </w:t>
      </w:r>
      <w:r w:rsidR="00221529">
        <w:rPr>
          <w:rFonts w:asciiTheme="majorHAnsi" w:hAnsiTheme="majorHAnsi"/>
          <w:bCs/>
        </w:rPr>
        <w:t xml:space="preserve">устный экзамен, </w:t>
      </w:r>
      <w:r w:rsidRPr="00C641B1">
        <w:rPr>
          <w:rFonts w:asciiTheme="majorHAnsi" w:hAnsiTheme="majorHAnsi"/>
          <w:bCs/>
        </w:rPr>
        <w:t>тест</w:t>
      </w:r>
      <w:r>
        <w:rPr>
          <w:rFonts w:asciiTheme="majorHAnsi" w:hAnsiTheme="majorHAnsi"/>
          <w:bCs/>
        </w:rPr>
        <w:t>ы</w:t>
      </w:r>
      <w:r w:rsidRPr="00C641B1">
        <w:rPr>
          <w:rFonts w:asciiTheme="majorHAnsi" w:hAnsiTheme="majorHAnsi"/>
          <w:bCs/>
        </w:rPr>
        <w:t xml:space="preserve"> в компьютеризированной системе «SIMU» </w:t>
      </w:r>
      <w:r>
        <w:rPr>
          <w:rFonts w:asciiTheme="majorHAnsi" w:hAnsiTheme="majorHAnsi"/>
          <w:bCs/>
        </w:rPr>
        <w:t>ГУМФ</w:t>
      </w:r>
      <w:r w:rsidRPr="00C641B1">
        <w:rPr>
          <w:rFonts w:asciiTheme="majorHAnsi" w:hAnsiTheme="majorHAnsi"/>
          <w:bCs/>
        </w:rPr>
        <w:t xml:space="preserve"> «Николае </w:t>
      </w:r>
      <w:proofErr w:type="spellStart"/>
      <w:r w:rsidRPr="00C641B1">
        <w:rPr>
          <w:rFonts w:asciiTheme="majorHAnsi" w:hAnsiTheme="majorHAnsi"/>
          <w:bCs/>
        </w:rPr>
        <w:t>Тестемицану</w:t>
      </w:r>
      <w:proofErr w:type="spellEnd"/>
      <w:r w:rsidRPr="00C641B1">
        <w:rPr>
          <w:rFonts w:asciiTheme="majorHAnsi" w:hAnsiTheme="majorHAnsi"/>
          <w:bCs/>
        </w:rPr>
        <w:t>». Студенты, им</w:t>
      </w:r>
      <w:r>
        <w:rPr>
          <w:rFonts w:asciiTheme="majorHAnsi" w:hAnsiTheme="majorHAnsi"/>
          <w:bCs/>
        </w:rPr>
        <w:t>еющие среднегодовой балл ниже 5</w:t>
      </w:r>
      <w:r w:rsidRPr="00C641B1">
        <w:rPr>
          <w:rFonts w:asciiTheme="majorHAnsi" w:hAnsiTheme="majorHAnsi"/>
          <w:bCs/>
        </w:rPr>
        <w:t>, студенты, не восполнившие пропуски практической работы, к квалификационному экзамену по детской хирургии не допускаются.</w:t>
      </w:r>
    </w:p>
    <w:p w14:paraId="498BE7A3" w14:textId="29F25264" w:rsidR="00C641B1" w:rsidRDefault="00C641B1" w:rsidP="00307FBC">
      <w:pPr>
        <w:widowControl w:val="0"/>
        <w:ind w:left="426"/>
        <w:jc w:val="both"/>
        <w:rPr>
          <w:rFonts w:asciiTheme="majorHAnsi" w:hAnsiTheme="majorHAnsi"/>
          <w:bCs/>
        </w:rPr>
      </w:pPr>
      <w:r w:rsidRPr="00C641B1">
        <w:rPr>
          <w:rFonts w:asciiTheme="majorHAnsi" w:hAnsiTheme="majorHAnsi"/>
          <w:bCs/>
        </w:rPr>
        <w:t>Практическое испытание проводится на реальных пациентах. Каждому студенту по 30 мин. осматривает больного с различными заболеваниями, затем представляет исследователям анамнез, проводит полное объективное обследование, устанавливает предположительный диагноз, составляет план исследования, устанавливает окончательный диагноз с его обоснованием и дифференциальным диагнозом, назначает лечение данному больному. Тест оценивается от 10 до 0.</w:t>
      </w:r>
    </w:p>
    <w:p w14:paraId="49C7A380" w14:textId="0AD83D05" w:rsidR="00A16338" w:rsidRPr="00221529" w:rsidRDefault="00C641B1" w:rsidP="00A16338">
      <w:pPr>
        <w:widowControl w:val="0"/>
        <w:ind w:left="426"/>
        <w:jc w:val="both"/>
        <w:rPr>
          <w:rFonts w:asciiTheme="majorHAnsi" w:hAnsiTheme="majorHAnsi"/>
          <w:bCs/>
        </w:rPr>
      </w:pPr>
      <w:r w:rsidRPr="00221529">
        <w:rPr>
          <w:rFonts w:asciiTheme="majorHAnsi" w:hAnsiTheme="majorHAnsi"/>
          <w:bCs/>
        </w:rPr>
        <w:t>Тестовый экзамен состоит из вариантов по 50 тестов по всем темам курса «Детская хирургия», из них 20 простых дополнительных тестов, 30 множественных дополнительных тестов. На ответы на тесты у студента есть 1 астрономический час. Тест оценивается от 10 до 0.</w:t>
      </w:r>
    </w:p>
    <w:p w14:paraId="24A9A24A" w14:textId="5EC9E754" w:rsidR="00A16338" w:rsidRPr="00221529" w:rsidRDefault="00A16338" w:rsidP="00A16338">
      <w:pPr>
        <w:widowControl w:val="0"/>
        <w:ind w:left="426"/>
        <w:jc w:val="both"/>
        <w:rPr>
          <w:rFonts w:asciiTheme="majorHAnsi" w:hAnsiTheme="majorHAnsi"/>
          <w:bCs/>
        </w:rPr>
      </w:pPr>
      <w:r w:rsidRPr="00A16338">
        <w:rPr>
          <w:rFonts w:asciiTheme="majorHAnsi" w:hAnsiTheme="majorHAnsi"/>
          <w:bCs/>
        </w:rPr>
        <w:t>Темы экзамена (тесты, перечень практических навыков</w:t>
      </w:r>
      <w:r w:rsidR="00221529">
        <w:rPr>
          <w:rFonts w:asciiTheme="majorHAnsi" w:hAnsiTheme="majorHAnsi"/>
          <w:bCs/>
        </w:rPr>
        <w:t xml:space="preserve">, </w:t>
      </w:r>
      <w:r w:rsidR="00221529" w:rsidRPr="00221529">
        <w:rPr>
          <w:rFonts w:asciiTheme="majorHAnsi" w:hAnsiTheme="majorHAnsi"/>
          <w:bCs/>
        </w:rPr>
        <w:t>билеты на устный экзамен</w:t>
      </w:r>
      <w:r w:rsidRPr="00A16338">
        <w:rPr>
          <w:rFonts w:asciiTheme="majorHAnsi" w:hAnsiTheme="majorHAnsi"/>
          <w:bCs/>
        </w:rPr>
        <w:t>) утверждаются на заседании кафедры и доводятся до сведения студентов не позднее, чем за месяц до сессии.</w:t>
      </w:r>
    </w:p>
    <w:p w14:paraId="6415751C" w14:textId="2BDFB5C4" w:rsidR="00A16338" w:rsidRPr="00A16338" w:rsidRDefault="00A16338" w:rsidP="00A16338">
      <w:pPr>
        <w:widowControl w:val="0"/>
        <w:ind w:left="426"/>
        <w:jc w:val="both"/>
        <w:rPr>
          <w:rFonts w:asciiTheme="majorHAnsi" w:hAnsiTheme="majorHAnsi"/>
          <w:bCs/>
        </w:rPr>
      </w:pPr>
      <w:r w:rsidRPr="00A16338">
        <w:rPr>
          <w:rFonts w:asciiTheme="majorHAnsi" w:hAnsiTheme="majorHAnsi"/>
          <w:bCs/>
        </w:rPr>
        <w:t xml:space="preserve">Все экзамены проводятся в присутствии как минимум двух преподавателей. Итоговая оценка будет состоять из среднегодовой оценки (коэффициент 0,3), практического теста (коэффициент 0,2), </w:t>
      </w:r>
      <w:r w:rsidR="00221529">
        <w:rPr>
          <w:rFonts w:asciiTheme="majorHAnsi" w:hAnsiTheme="majorHAnsi"/>
          <w:bCs/>
        </w:rPr>
        <w:t>устный экзамен</w:t>
      </w:r>
      <w:r w:rsidRPr="00A16338">
        <w:rPr>
          <w:rFonts w:asciiTheme="majorHAnsi" w:hAnsiTheme="majorHAnsi"/>
          <w:bCs/>
        </w:rPr>
        <w:t xml:space="preserve"> </w:t>
      </w:r>
      <w:r w:rsidR="00221529" w:rsidRPr="00A16338">
        <w:rPr>
          <w:rFonts w:asciiTheme="majorHAnsi" w:hAnsiTheme="majorHAnsi"/>
          <w:bCs/>
        </w:rPr>
        <w:t>(коэффициент 0,3)</w:t>
      </w:r>
      <w:r w:rsidR="00221529">
        <w:rPr>
          <w:rFonts w:asciiTheme="majorHAnsi" w:hAnsiTheme="majorHAnsi"/>
          <w:bCs/>
        </w:rPr>
        <w:t xml:space="preserve">, </w:t>
      </w:r>
      <w:r w:rsidRPr="00A16338">
        <w:rPr>
          <w:rFonts w:asciiTheme="majorHAnsi" w:hAnsiTheme="majorHAnsi"/>
          <w:bCs/>
        </w:rPr>
        <w:t>тест</w:t>
      </w:r>
      <w:r>
        <w:rPr>
          <w:rFonts w:asciiTheme="majorHAnsi" w:hAnsiTheme="majorHAnsi"/>
          <w:bCs/>
        </w:rPr>
        <w:t>ы</w:t>
      </w:r>
      <w:r w:rsidRPr="00A16338">
        <w:rPr>
          <w:rFonts w:asciiTheme="majorHAnsi" w:hAnsiTheme="majorHAnsi"/>
          <w:bCs/>
        </w:rPr>
        <w:t xml:space="preserve"> (коэффициент 0,</w:t>
      </w:r>
      <w:r w:rsidR="00221529">
        <w:rPr>
          <w:rFonts w:asciiTheme="majorHAnsi" w:hAnsiTheme="majorHAnsi"/>
          <w:bCs/>
        </w:rPr>
        <w:t>2</w:t>
      </w:r>
      <w:r w:rsidRPr="00A16338">
        <w:rPr>
          <w:rFonts w:asciiTheme="majorHAnsi" w:hAnsiTheme="majorHAnsi"/>
          <w:bCs/>
        </w:rPr>
        <w:t>). Экзамен сдается с оценкой минимум 5, максимум 10.</w:t>
      </w:r>
    </w:p>
    <w:p w14:paraId="3B65C1A7" w14:textId="17722831" w:rsidR="00307FBC" w:rsidRPr="00580169" w:rsidRDefault="00A16338" w:rsidP="00307FBC">
      <w:pPr>
        <w:widowControl w:val="0"/>
        <w:ind w:left="426"/>
        <w:jc w:val="both"/>
        <w:rPr>
          <w:rFonts w:asciiTheme="majorHAnsi" w:hAnsiTheme="majorHAnsi"/>
          <w:bCs/>
        </w:rPr>
      </w:pPr>
      <w:r w:rsidRPr="00A16338">
        <w:rPr>
          <w:rFonts w:asciiTheme="majorHAnsi" w:hAnsiTheme="majorHAnsi"/>
          <w:bCs/>
        </w:rPr>
        <w:t xml:space="preserve">Среднегодовая оценка и оценки всех этапов итогового обследования (клинический случай, тест) - все будет выражено в цифрах по шкале оценок (согласно таблице), а полученная итоговая оценка будет выражена в виде числа. с двумя десятичными знаками, которые будут внесены </w:t>
      </w:r>
      <w:r w:rsidR="00865E77" w:rsidRPr="00A16338">
        <w:rPr>
          <w:rFonts w:asciiTheme="majorHAnsi" w:hAnsiTheme="majorHAnsi"/>
          <w:bCs/>
        </w:rPr>
        <w:t>в зачетную книжку</w:t>
      </w:r>
      <w:r w:rsidRPr="00A16338">
        <w:rPr>
          <w:rFonts w:asciiTheme="majorHAnsi" w:hAnsiTheme="majorHAnsi"/>
          <w:bCs/>
        </w:rPr>
        <w:t>.</w:t>
      </w:r>
      <w:r w:rsidRPr="00580169">
        <w:rPr>
          <w:rFonts w:asciiTheme="majorHAnsi" w:hAnsiTheme="majorHAnsi"/>
          <w:bCs/>
        </w:rPr>
        <w:t xml:space="preserve"> </w:t>
      </w:r>
    </w:p>
    <w:p w14:paraId="61B46667" w14:textId="77777777" w:rsidR="008F4CA0" w:rsidRPr="00580169" w:rsidRDefault="008F4CA0" w:rsidP="00307FBC">
      <w:pPr>
        <w:widowControl w:val="0"/>
        <w:ind w:left="426"/>
        <w:jc w:val="both"/>
        <w:rPr>
          <w:rFonts w:asciiTheme="majorHAnsi" w:hAnsiTheme="majorHAnsi"/>
          <w:bCs/>
        </w:rPr>
      </w:pPr>
    </w:p>
    <w:p w14:paraId="6504DBB8" w14:textId="05DF878D" w:rsidR="006332AA" w:rsidRPr="00580169" w:rsidRDefault="001534AA" w:rsidP="008F4CA0">
      <w:pPr>
        <w:widowControl w:val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</w:t>
      </w:r>
      <w:r w:rsidR="008F4CA0" w:rsidRPr="00580169">
        <w:rPr>
          <w:rFonts w:asciiTheme="majorHAnsi" w:hAnsiTheme="majorHAnsi"/>
          <w:b/>
          <w:sz w:val="28"/>
        </w:rPr>
        <w:t>круглени</w:t>
      </w:r>
      <w:r>
        <w:rPr>
          <w:rFonts w:asciiTheme="majorHAnsi" w:hAnsiTheme="majorHAnsi"/>
          <w:b/>
          <w:sz w:val="28"/>
        </w:rPr>
        <w:t>е</w:t>
      </w:r>
      <w:r w:rsidR="008F4CA0" w:rsidRPr="00580169">
        <w:rPr>
          <w:rFonts w:asciiTheme="majorHAnsi" w:hAnsiTheme="majorHAnsi"/>
          <w:b/>
          <w:sz w:val="28"/>
        </w:rPr>
        <w:t xml:space="preserve"> оцен</w:t>
      </w:r>
      <w:r>
        <w:rPr>
          <w:rFonts w:asciiTheme="majorHAnsi" w:hAnsiTheme="majorHAnsi"/>
          <w:b/>
          <w:sz w:val="28"/>
        </w:rPr>
        <w:t>ок</w:t>
      </w:r>
      <w:r w:rsidR="008F4CA0" w:rsidRPr="00580169">
        <w:rPr>
          <w:rFonts w:asciiTheme="majorHAnsi" w:hAnsiTheme="majorHAnsi"/>
          <w:b/>
          <w:sz w:val="28"/>
        </w:rPr>
        <w:t xml:space="preserve"> на</w:t>
      </w:r>
      <w:r>
        <w:rPr>
          <w:rFonts w:asciiTheme="majorHAnsi" w:hAnsiTheme="majorHAnsi"/>
          <w:b/>
          <w:sz w:val="28"/>
        </w:rPr>
        <w:t xml:space="preserve"> каждом</w:t>
      </w:r>
      <w:r w:rsidR="008F4CA0" w:rsidRPr="00580169">
        <w:rPr>
          <w:rFonts w:asciiTheme="majorHAnsi" w:hAnsiTheme="majorHAnsi"/>
          <w:b/>
          <w:sz w:val="28"/>
        </w:rPr>
        <w:t xml:space="preserve"> этап</w:t>
      </w:r>
      <w:r>
        <w:rPr>
          <w:rFonts w:asciiTheme="majorHAnsi" w:hAnsiTheme="majorHAnsi"/>
          <w:b/>
          <w:sz w:val="28"/>
        </w:rPr>
        <w:t>е</w:t>
      </w:r>
      <w:r w:rsidR="008F4CA0" w:rsidRPr="00580169">
        <w:rPr>
          <w:rFonts w:asciiTheme="majorHAnsi" w:hAnsiTheme="majorHAnsi"/>
          <w:b/>
          <w:sz w:val="28"/>
        </w:rPr>
        <w:t xml:space="preserve"> оцен</w:t>
      </w:r>
      <w:r>
        <w:rPr>
          <w:rFonts w:asciiTheme="majorHAnsi" w:hAnsiTheme="majorHAnsi"/>
          <w:b/>
          <w:sz w:val="28"/>
        </w:rPr>
        <w:t>ивания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5358"/>
        <w:gridCol w:w="2126"/>
        <w:gridCol w:w="2155"/>
      </w:tblGrid>
      <w:tr w:rsidR="008F4CA0" w:rsidRPr="00580169" w14:paraId="17BDC4E1" w14:textId="77777777" w:rsidTr="007D78AD">
        <w:tc>
          <w:tcPr>
            <w:tcW w:w="5358" w:type="dxa"/>
            <w:vAlign w:val="center"/>
          </w:tcPr>
          <w:p w14:paraId="066E0F3E" w14:textId="00651102" w:rsidR="008F4CA0" w:rsidRPr="00580169" w:rsidRDefault="001534AA" w:rsidP="00A63E65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6"/>
                <w:szCs w:val="26"/>
                <w:lang w:eastAsia="en-US"/>
              </w:rPr>
              <w:t>Шкала п</w:t>
            </w:r>
            <w:r w:rsidR="008F4CA0" w:rsidRPr="00580169">
              <w:rPr>
                <w:rFonts w:asciiTheme="majorHAnsi" w:hAnsiTheme="majorHAnsi"/>
                <w:sz w:val="26"/>
                <w:szCs w:val="26"/>
                <w:lang w:eastAsia="en-US"/>
              </w:rPr>
              <w:t>ромежуточн</w:t>
            </w:r>
            <w:r>
              <w:rPr>
                <w:rFonts w:asciiTheme="majorHAnsi" w:hAnsiTheme="majorHAnsi"/>
                <w:sz w:val="26"/>
                <w:szCs w:val="26"/>
                <w:lang w:eastAsia="en-US"/>
              </w:rPr>
              <w:t>ых</w:t>
            </w:r>
            <w:r w:rsidR="008F4CA0" w:rsidRPr="00580169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оцен</w:t>
            </w:r>
            <w:r>
              <w:rPr>
                <w:rFonts w:asciiTheme="majorHAnsi" w:hAnsiTheme="majorHAnsi"/>
                <w:sz w:val="26"/>
                <w:szCs w:val="26"/>
                <w:lang w:eastAsia="en-US"/>
              </w:rPr>
              <w:t>ок</w:t>
            </w:r>
            <w:r w:rsidR="008F4CA0" w:rsidRPr="00580169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 (среднегодов</w:t>
            </w:r>
            <w:r>
              <w:rPr>
                <w:rFonts w:asciiTheme="majorHAnsi" w:hAnsiTheme="majorHAnsi"/>
                <w:sz w:val="26"/>
                <w:szCs w:val="26"/>
                <w:lang w:eastAsia="en-US"/>
              </w:rPr>
              <w:t>ая</w:t>
            </w:r>
            <w:r w:rsidR="008F4CA0" w:rsidRPr="00580169">
              <w:rPr>
                <w:rFonts w:asciiTheme="majorHAnsi" w:hAnsiTheme="majorHAnsi"/>
                <w:sz w:val="26"/>
                <w:szCs w:val="26"/>
                <w:lang w:eastAsia="en-US"/>
              </w:rPr>
              <w:t>, оценки этапов экзамена)</w:t>
            </w:r>
          </w:p>
        </w:tc>
        <w:tc>
          <w:tcPr>
            <w:tcW w:w="2126" w:type="dxa"/>
          </w:tcPr>
          <w:p w14:paraId="474B787E" w14:textId="5DD13CF8" w:rsidR="008F4CA0" w:rsidRPr="00580169" w:rsidRDefault="008F4CA0" w:rsidP="006D7272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Национальная система </w:t>
            </w:r>
            <w:r w:rsidR="001534AA">
              <w:rPr>
                <w:rFonts w:asciiTheme="majorHAnsi" w:hAnsiTheme="majorHAnsi"/>
                <w:sz w:val="26"/>
                <w:szCs w:val="26"/>
                <w:lang w:eastAsia="en-US"/>
              </w:rPr>
              <w:t>оценивания</w:t>
            </w:r>
          </w:p>
        </w:tc>
        <w:tc>
          <w:tcPr>
            <w:tcW w:w="2155" w:type="dxa"/>
            <w:vAlign w:val="center"/>
          </w:tcPr>
          <w:p w14:paraId="47E88BF7" w14:textId="77777777" w:rsidR="008F4CA0" w:rsidRPr="00580169" w:rsidRDefault="008F4CA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580169">
              <w:rPr>
                <w:rFonts w:asciiTheme="majorHAnsi" w:hAnsiTheme="majorHAnsi"/>
                <w:sz w:val="26"/>
                <w:szCs w:val="26"/>
                <w:lang w:eastAsia="en-US"/>
              </w:rPr>
              <w:t>Эквивалент</w:t>
            </w:r>
          </w:p>
          <w:p w14:paraId="64FEA2F0" w14:textId="3F4E6C74" w:rsidR="008F4CA0" w:rsidRPr="00580169" w:rsidRDefault="008F4CA0" w:rsidP="006D7272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</w:rPr>
            </w:pPr>
            <w:r w:rsidRPr="00580169">
              <w:rPr>
                <w:rFonts w:asciiTheme="majorHAnsi" w:hAnsiTheme="majorHAnsi"/>
                <w:sz w:val="26"/>
                <w:szCs w:val="26"/>
                <w:lang w:eastAsia="en-US"/>
              </w:rPr>
              <w:t>ECTS</w:t>
            </w:r>
          </w:p>
        </w:tc>
      </w:tr>
      <w:tr w:rsidR="008F4CA0" w:rsidRPr="00580169" w14:paraId="4D1EFEB7" w14:textId="77777777" w:rsidTr="007D78AD">
        <w:tc>
          <w:tcPr>
            <w:tcW w:w="5358" w:type="dxa"/>
          </w:tcPr>
          <w:p w14:paraId="6636B098" w14:textId="21F0B654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1,00-3,00</w:t>
            </w:r>
          </w:p>
        </w:tc>
        <w:tc>
          <w:tcPr>
            <w:tcW w:w="2126" w:type="dxa"/>
          </w:tcPr>
          <w:p w14:paraId="5B21B4A6" w14:textId="5EFEFA1E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55" w:type="dxa"/>
            <w:vAlign w:val="center"/>
          </w:tcPr>
          <w:p w14:paraId="371C20B1" w14:textId="62B9D33F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F</w:t>
            </w:r>
          </w:p>
        </w:tc>
      </w:tr>
      <w:tr w:rsidR="008F4CA0" w:rsidRPr="00580169" w14:paraId="0841EC15" w14:textId="77777777" w:rsidTr="007D78AD">
        <w:tc>
          <w:tcPr>
            <w:tcW w:w="5358" w:type="dxa"/>
          </w:tcPr>
          <w:p w14:paraId="391E9935" w14:textId="66215941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3,01-4,99</w:t>
            </w:r>
          </w:p>
        </w:tc>
        <w:tc>
          <w:tcPr>
            <w:tcW w:w="2126" w:type="dxa"/>
          </w:tcPr>
          <w:p w14:paraId="65E86137" w14:textId="0427DE3A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55" w:type="dxa"/>
            <w:vAlign w:val="center"/>
          </w:tcPr>
          <w:p w14:paraId="1EE66874" w14:textId="75201570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FX</w:t>
            </w:r>
          </w:p>
        </w:tc>
      </w:tr>
      <w:tr w:rsidR="008F4CA0" w:rsidRPr="00580169" w14:paraId="30472CE8" w14:textId="77777777" w:rsidTr="007D78AD">
        <w:tc>
          <w:tcPr>
            <w:tcW w:w="5358" w:type="dxa"/>
          </w:tcPr>
          <w:p w14:paraId="640A8F1C" w14:textId="323C97BF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5,00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042108D5" w14:textId="77358639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5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025C76D3" w14:textId="38E9719F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E</w:t>
            </w:r>
          </w:p>
        </w:tc>
      </w:tr>
      <w:tr w:rsidR="008F4CA0" w:rsidRPr="00580169" w14:paraId="7CDCB034" w14:textId="77777777" w:rsidTr="007D78AD">
        <w:tc>
          <w:tcPr>
            <w:tcW w:w="5358" w:type="dxa"/>
          </w:tcPr>
          <w:p w14:paraId="35929939" w14:textId="3CADFC38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5,01-5,50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40D017D" w14:textId="31256719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5,5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11FEF3D3" w14:textId="7777777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F4CA0" w:rsidRPr="00580169" w14:paraId="74B98B11" w14:textId="77777777" w:rsidTr="007D78AD">
        <w:tc>
          <w:tcPr>
            <w:tcW w:w="5358" w:type="dxa"/>
          </w:tcPr>
          <w:p w14:paraId="3960B0D4" w14:textId="705BE6FE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5,51-6,0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4D6C8B42" w14:textId="3C57D31E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6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58273F70" w14:textId="7777777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F4CA0" w:rsidRPr="00580169" w14:paraId="1761E439" w14:textId="77777777" w:rsidTr="007D78AD">
        <w:tc>
          <w:tcPr>
            <w:tcW w:w="5358" w:type="dxa"/>
          </w:tcPr>
          <w:p w14:paraId="0D191426" w14:textId="258D0680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lastRenderedPageBreak/>
              <w:t>6,01-6,50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1626AAC8" w14:textId="495F616D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6,5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64727E3D" w14:textId="2DCA868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D</w:t>
            </w:r>
          </w:p>
        </w:tc>
      </w:tr>
      <w:tr w:rsidR="008F4CA0" w:rsidRPr="00580169" w14:paraId="2F2B135E" w14:textId="77777777" w:rsidTr="007D78AD">
        <w:tc>
          <w:tcPr>
            <w:tcW w:w="5358" w:type="dxa"/>
          </w:tcPr>
          <w:p w14:paraId="217D0E10" w14:textId="4EC39050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6,51-7,00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5914DDC" w14:textId="4BD53D9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7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4264C6CA" w14:textId="7777777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F4CA0" w:rsidRPr="00580169" w14:paraId="2FF105A4" w14:textId="77777777" w:rsidTr="007D78AD">
        <w:tc>
          <w:tcPr>
            <w:tcW w:w="5358" w:type="dxa"/>
          </w:tcPr>
          <w:p w14:paraId="2292CAC7" w14:textId="368B761D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7,01-7,50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7479EEA9" w14:textId="4F479CDC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7,5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04C5B658" w14:textId="4A48A75B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C</w:t>
            </w:r>
          </w:p>
        </w:tc>
      </w:tr>
      <w:tr w:rsidR="008F4CA0" w:rsidRPr="00580169" w14:paraId="461A776F" w14:textId="77777777" w:rsidTr="007D78AD">
        <w:tc>
          <w:tcPr>
            <w:tcW w:w="5358" w:type="dxa"/>
          </w:tcPr>
          <w:p w14:paraId="4C723CD8" w14:textId="70EB7B7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7,51-8,00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5950342" w14:textId="50A727D0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8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50AADE2E" w14:textId="7777777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F4CA0" w:rsidRPr="00580169" w14:paraId="10C93030" w14:textId="77777777" w:rsidTr="007D78AD">
        <w:tc>
          <w:tcPr>
            <w:tcW w:w="5358" w:type="dxa"/>
          </w:tcPr>
          <w:p w14:paraId="0064A64F" w14:textId="569E9410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8,01-8,50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304CD507" w14:textId="377370F3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8,5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0E954D75" w14:textId="1DE96584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B</w:t>
            </w:r>
          </w:p>
        </w:tc>
      </w:tr>
      <w:tr w:rsidR="008F4CA0" w:rsidRPr="00580169" w14:paraId="4593B500" w14:textId="77777777" w:rsidTr="007D78AD">
        <w:tc>
          <w:tcPr>
            <w:tcW w:w="5358" w:type="dxa"/>
          </w:tcPr>
          <w:p w14:paraId="114A5B23" w14:textId="6F56659F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8,51-8,00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6C96FBF1" w14:textId="7B53C008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9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774C4F86" w14:textId="77777777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8F4CA0" w:rsidRPr="00580169" w14:paraId="7D9EBB6B" w14:textId="77777777" w:rsidTr="007D78AD">
        <w:tc>
          <w:tcPr>
            <w:tcW w:w="5358" w:type="dxa"/>
          </w:tcPr>
          <w:p w14:paraId="4E939B70" w14:textId="7313F916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9,01-9,50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0FBEFABF" w14:textId="3C2488FA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9,5</w:t>
            </w:r>
            <w:r w:rsidRPr="00580169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2CA629CF" w14:textId="1D839BA5" w:rsidR="008F4CA0" w:rsidRPr="00580169" w:rsidRDefault="008F4CA0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eastAsia="en-US"/>
              </w:rPr>
              <w:t>A</w:t>
            </w:r>
          </w:p>
        </w:tc>
      </w:tr>
      <w:tr w:rsidR="00A63E65" w:rsidRPr="00580169" w14:paraId="7A180B51" w14:textId="77777777" w:rsidTr="007D78AD">
        <w:tc>
          <w:tcPr>
            <w:tcW w:w="5358" w:type="dxa"/>
          </w:tcPr>
          <w:p w14:paraId="4D88F42D" w14:textId="77777777" w:rsidR="00A63E65" w:rsidRPr="00580169" w:rsidRDefault="00A63E65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9,51-10,0</w:t>
            </w:r>
            <w:r w:rsidRPr="00580169">
              <w:rPr>
                <w:rFonts w:asciiTheme="majorHAnsi" w:hAnsiTheme="majorHAnsi"/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1A0C4960" w14:textId="77777777" w:rsidR="00A63E65" w:rsidRPr="00580169" w:rsidRDefault="00A63E65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eastAsia="en-US"/>
              </w:rPr>
            </w:pPr>
            <w:r w:rsidRPr="00580169"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  <w:t>10</w:t>
            </w:r>
            <w:r w:rsidRPr="00580169">
              <w:rPr>
                <w:rFonts w:asciiTheme="majorHAnsi" w:hAnsiTheme="majorHAnsi"/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155" w:type="dxa"/>
            <w:vMerge/>
          </w:tcPr>
          <w:p w14:paraId="6467B859" w14:textId="77777777" w:rsidR="00A63E65" w:rsidRPr="00580169" w:rsidRDefault="00A63E65" w:rsidP="006D727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eastAsia="en-US"/>
              </w:rPr>
            </w:pPr>
          </w:p>
        </w:tc>
      </w:tr>
    </w:tbl>
    <w:p w14:paraId="5843464B" w14:textId="20A8D658" w:rsidR="008F4CA0" w:rsidRPr="00580169" w:rsidRDefault="008F4CA0" w:rsidP="008F4CA0">
      <w:pPr>
        <w:ind w:firstLine="567"/>
        <w:jc w:val="both"/>
        <w:rPr>
          <w:rFonts w:asciiTheme="majorHAnsi" w:hAnsiTheme="majorHAnsi"/>
          <w:sz w:val="26"/>
          <w:szCs w:val="26"/>
        </w:rPr>
      </w:pPr>
      <w:r w:rsidRPr="00580169">
        <w:rPr>
          <w:rFonts w:asciiTheme="majorHAnsi" w:hAnsiTheme="majorHAnsi"/>
          <w:sz w:val="26"/>
          <w:szCs w:val="26"/>
        </w:rPr>
        <w:t xml:space="preserve">Среднегодовая отметка и оценки всех этапов </w:t>
      </w:r>
      <w:r w:rsidR="001534AA">
        <w:rPr>
          <w:rFonts w:asciiTheme="majorHAnsi" w:hAnsiTheme="majorHAnsi"/>
          <w:sz w:val="26"/>
          <w:szCs w:val="26"/>
        </w:rPr>
        <w:t>выпускного</w:t>
      </w:r>
      <w:r w:rsidRPr="00580169">
        <w:rPr>
          <w:rFonts w:asciiTheme="majorHAnsi" w:hAnsiTheme="majorHAnsi"/>
          <w:sz w:val="26"/>
          <w:szCs w:val="26"/>
        </w:rPr>
        <w:t xml:space="preserve"> экзамена (</w:t>
      </w:r>
      <w:r w:rsidR="001534AA">
        <w:rPr>
          <w:rFonts w:asciiTheme="majorHAnsi" w:hAnsiTheme="majorHAnsi"/>
          <w:sz w:val="26"/>
          <w:szCs w:val="26"/>
        </w:rPr>
        <w:t xml:space="preserve">практические навыки, </w:t>
      </w:r>
      <w:r w:rsidRPr="00580169">
        <w:rPr>
          <w:rFonts w:asciiTheme="majorHAnsi" w:hAnsiTheme="majorHAnsi"/>
          <w:sz w:val="26"/>
          <w:szCs w:val="26"/>
        </w:rPr>
        <w:t>компьютерн</w:t>
      </w:r>
      <w:r w:rsidR="001534AA">
        <w:rPr>
          <w:rFonts w:asciiTheme="majorHAnsi" w:hAnsiTheme="majorHAnsi"/>
          <w:sz w:val="26"/>
          <w:szCs w:val="26"/>
        </w:rPr>
        <w:t>ый тест</w:t>
      </w:r>
      <w:r w:rsidRPr="00580169">
        <w:rPr>
          <w:rFonts w:asciiTheme="majorHAnsi" w:hAnsiTheme="majorHAnsi"/>
          <w:sz w:val="26"/>
          <w:szCs w:val="26"/>
        </w:rPr>
        <w:t xml:space="preserve">, </w:t>
      </w:r>
      <w:r w:rsidR="001534AA">
        <w:rPr>
          <w:rFonts w:asciiTheme="majorHAnsi" w:hAnsiTheme="majorHAnsi"/>
          <w:sz w:val="26"/>
          <w:szCs w:val="26"/>
        </w:rPr>
        <w:t>устный ответ</w:t>
      </w:r>
      <w:r w:rsidRPr="00580169">
        <w:rPr>
          <w:rFonts w:asciiTheme="majorHAnsi" w:hAnsiTheme="majorHAnsi"/>
          <w:sz w:val="26"/>
          <w:szCs w:val="26"/>
        </w:rPr>
        <w:t>) - буд</w:t>
      </w:r>
      <w:r w:rsidR="001534AA">
        <w:rPr>
          <w:rFonts w:asciiTheme="majorHAnsi" w:hAnsiTheme="majorHAnsi"/>
          <w:sz w:val="26"/>
          <w:szCs w:val="26"/>
        </w:rPr>
        <w:t>у</w:t>
      </w:r>
      <w:r w:rsidRPr="00580169">
        <w:rPr>
          <w:rFonts w:asciiTheme="majorHAnsi" w:hAnsiTheme="majorHAnsi"/>
          <w:sz w:val="26"/>
          <w:szCs w:val="26"/>
        </w:rPr>
        <w:t xml:space="preserve">т </w:t>
      </w:r>
      <w:r w:rsidR="001534AA">
        <w:rPr>
          <w:rFonts w:asciiTheme="majorHAnsi" w:hAnsiTheme="majorHAnsi"/>
          <w:sz w:val="26"/>
          <w:szCs w:val="26"/>
        </w:rPr>
        <w:t xml:space="preserve">отражены цифрами по шкале оценок </w:t>
      </w:r>
      <w:r w:rsidRPr="00580169">
        <w:rPr>
          <w:rFonts w:asciiTheme="majorHAnsi" w:hAnsiTheme="majorHAnsi"/>
          <w:sz w:val="26"/>
          <w:szCs w:val="26"/>
        </w:rPr>
        <w:t>(</w:t>
      </w:r>
      <w:r w:rsidR="001534AA">
        <w:rPr>
          <w:rFonts w:asciiTheme="majorHAnsi" w:hAnsiTheme="majorHAnsi"/>
          <w:sz w:val="26"/>
          <w:szCs w:val="26"/>
        </w:rPr>
        <w:t>по</w:t>
      </w:r>
      <w:r w:rsidRPr="00580169">
        <w:rPr>
          <w:rFonts w:asciiTheme="majorHAnsi" w:hAnsiTheme="majorHAnsi"/>
          <w:sz w:val="26"/>
          <w:szCs w:val="26"/>
        </w:rPr>
        <w:t xml:space="preserve"> таблице), а</w:t>
      </w:r>
      <w:r w:rsidR="001534AA">
        <w:rPr>
          <w:rFonts w:asciiTheme="majorHAnsi" w:hAnsiTheme="majorHAnsi"/>
          <w:sz w:val="26"/>
          <w:szCs w:val="26"/>
        </w:rPr>
        <w:t xml:space="preserve"> полученная</w:t>
      </w:r>
      <w:r w:rsidRPr="00580169">
        <w:rPr>
          <w:rFonts w:asciiTheme="majorHAnsi" w:hAnsiTheme="majorHAnsi"/>
          <w:sz w:val="26"/>
          <w:szCs w:val="26"/>
        </w:rPr>
        <w:t xml:space="preserve"> итоговая оценка будет </w:t>
      </w:r>
      <w:r w:rsidR="001534AA">
        <w:rPr>
          <w:rFonts w:asciiTheme="majorHAnsi" w:hAnsiTheme="majorHAnsi"/>
          <w:sz w:val="26"/>
          <w:szCs w:val="26"/>
        </w:rPr>
        <w:t>отражена числом с двумя</w:t>
      </w:r>
      <w:r w:rsidRPr="00580169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580169">
        <w:rPr>
          <w:rFonts w:asciiTheme="majorHAnsi" w:hAnsiTheme="majorHAnsi"/>
          <w:sz w:val="26"/>
          <w:szCs w:val="26"/>
        </w:rPr>
        <w:t>в</w:t>
      </w:r>
      <w:r w:rsidR="001534AA">
        <w:rPr>
          <w:rFonts w:asciiTheme="majorHAnsi" w:hAnsiTheme="majorHAnsi"/>
          <w:sz w:val="26"/>
          <w:szCs w:val="26"/>
        </w:rPr>
        <w:t xml:space="preserve"> </w:t>
      </w:r>
      <w:r w:rsidRPr="00580169">
        <w:rPr>
          <w:rFonts w:asciiTheme="majorHAnsi" w:hAnsiTheme="majorHAnsi"/>
          <w:sz w:val="26"/>
          <w:szCs w:val="26"/>
        </w:rPr>
        <w:t>десятичны</w:t>
      </w:r>
      <w:r w:rsidR="001534AA">
        <w:rPr>
          <w:rFonts w:asciiTheme="majorHAnsi" w:hAnsiTheme="majorHAnsi"/>
          <w:sz w:val="26"/>
          <w:szCs w:val="26"/>
        </w:rPr>
        <w:t>ми</w:t>
      </w:r>
      <w:r w:rsidRPr="00580169">
        <w:rPr>
          <w:rFonts w:asciiTheme="majorHAnsi" w:hAnsiTheme="majorHAnsi"/>
          <w:sz w:val="26"/>
          <w:szCs w:val="26"/>
        </w:rPr>
        <w:t xml:space="preserve"> </w:t>
      </w:r>
      <w:r w:rsidR="001534AA">
        <w:rPr>
          <w:rFonts w:asciiTheme="majorHAnsi" w:hAnsiTheme="majorHAnsi"/>
          <w:sz w:val="26"/>
          <w:szCs w:val="26"/>
        </w:rPr>
        <w:t>знаками</w:t>
      </w:r>
      <w:proofErr w:type="gramEnd"/>
      <w:r w:rsidR="001534AA">
        <w:rPr>
          <w:rFonts w:asciiTheme="majorHAnsi" w:hAnsiTheme="majorHAnsi"/>
          <w:sz w:val="26"/>
          <w:szCs w:val="26"/>
        </w:rPr>
        <w:t>, которые будут занесены в ведомость/зачетную книжку</w:t>
      </w:r>
      <w:r w:rsidRPr="00580169">
        <w:rPr>
          <w:rFonts w:asciiTheme="majorHAnsi" w:hAnsiTheme="majorHAnsi"/>
          <w:sz w:val="26"/>
          <w:szCs w:val="26"/>
        </w:rPr>
        <w:t>.</w:t>
      </w:r>
    </w:p>
    <w:p w14:paraId="27EC9D24" w14:textId="77777777" w:rsidR="008F4CA0" w:rsidRPr="00580169" w:rsidRDefault="008F4CA0" w:rsidP="008F4CA0">
      <w:pPr>
        <w:ind w:firstLine="567"/>
        <w:jc w:val="both"/>
        <w:rPr>
          <w:rFonts w:asciiTheme="majorHAnsi" w:hAnsiTheme="majorHAnsi"/>
          <w:i/>
          <w:sz w:val="26"/>
          <w:szCs w:val="26"/>
        </w:rPr>
      </w:pPr>
    </w:p>
    <w:p w14:paraId="55D0ECFA" w14:textId="018FCFF7" w:rsidR="006332AA" w:rsidRPr="00580169" w:rsidRDefault="009942D0" w:rsidP="008F4CA0">
      <w:pPr>
        <w:spacing w:line="276" w:lineRule="auto"/>
        <w:jc w:val="both"/>
        <w:rPr>
          <w:rFonts w:asciiTheme="majorHAnsi" w:hAnsiTheme="majorHAnsi"/>
          <w:i/>
          <w:szCs w:val="26"/>
        </w:rPr>
      </w:pPr>
      <w:r w:rsidRPr="00580169">
        <w:rPr>
          <w:rFonts w:asciiTheme="majorHAnsi" w:hAnsiTheme="majorHAnsi"/>
          <w:i/>
          <w:sz w:val="26"/>
          <w:szCs w:val="26"/>
        </w:rPr>
        <w:t xml:space="preserve">Неявка </w:t>
      </w:r>
      <w:r w:rsidR="001534AA" w:rsidRPr="00580169">
        <w:rPr>
          <w:rFonts w:asciiTheme="majorHAnsi" w:hAnsiTheme="majorHAnsi"/>
          <w:i/>
          <w:sz w:val="26"/>
          <w:szCs w:val="26"/>
        </w:rPr>
        <w:t>на экзамен</w:t>
      </w:r>
      <w:r w:rsidR="008F4CA0" w:rsidRPr="00580169">
        <w:rPr>
          <w:rFonts w:asciiTheme="majorHAnsi" w:hAnsiTheme="majorHAnsi"/>
          <w:i/>
          <w:sz w:val="26"/>
          <w:szCs w:val="26"/>
        </w:rPr>
        <w:t xml:space="preserve"> без уважительной причины </w:t>
      </w:r>
      <w:r w:rsidR="00445F36">
        <w:rPr>
          <w:rFonts w:asciiTheme="majorHAnsi" w:hAnsiTheme="majorHAnsi"/>
          <w:i/>
          <w:sz w:val="26"/>
          <w:szCs w:val="26"/>
        </w:rPr>
        <w:t xml:space="preserve">фиксируется </w:t>
      </w:r>
      <w:r w:rsidR="008F4CA0" w:rsidRPr="00580169">
        <w:rPr>
          <w:rFonts w:asciiTheme="majorHAnsi" w:hAnsiTheme="majorHAnsi"/>
          <w:i/>
          <w:sz w:val="26"/>
          <w:szCs w:val="26"/>
        </w:rPr>
        <w:t>как «отсутств</w:t>
      </w:r>
      <w:r w:rsidR="00445F36">
        <w:rPr>
          <w:rFonts w:asciiTheme="majorHAnsi" w:hAnsiTheme="majorHAnsi"/>
          <w:i/>
          <w:sz w:val="26"/>
          <w:szCs w:val="26"/>
        </w:rPr>
        <w:t>ие</w:t>
      </w:r>
      <w:r w:rsidR="008F4CA0" w:rsidRPr="00580169">
        <w:rPr>
          <w:rFonts w:asciiTheme="majorHAnsi" w:hAnsiTheme="majorHAnsi"/>
          <w:i/>
          <w:sz w:val="26"/>
          <w:szCs w:val="26"/>
        </w:rPr>
        <w:t xml:space="preserve">» и </w:t>
      </w:r>
      <w:r w:rsidR="00445F36">
        <w:rPr>
          <w:rFonts w:asciiTheme="majorHAnsi" w:hAnsiTheme="majorHAnsi"/>
          <w:i/>
          <w:sz w:val="26"/>
          <w:szCs w:val="26"/>
        </w:rPr>
        <w:t xml:space="preserve">оценивается как </w:t>
      </w:r>
      <w:r w:rsidR="008F4CA0" w:rsidRPr="00580169">
        <w:rPr>
          <w:rFonts w:asciiTheme="majorHAnsi" w:hAnsiTheme="majorHAnsi"/>
          <w:i/>
          <w:sz w:val="26"/>
          <w:szCs w:val="26"/>
        </w:rPr>
        <w:t>0 (ноль). Студент имеет пра</w:t>
      </w:r>
      <w:r w:rsidRPr="00580169">
        <w:rPr>
          <w:rFonts w:asciiTheme="majorHAnsi" w:hAnsiTheme="majorHAnsi"/>
          <w:i/>
          <w:sz w:val="26"/>
          <w:szCs w:val="26"/>
        </w:rPr>
        <w:t xml:space="preserve">во на 2 повторные пересдачи </w:t>
      </w:r>
      <w:r w:rsidR="00445F36">
        <w:rPr>
          <w:rFonts w:asciiTheme="majorHAnsi" w:hAnsiTheme="majorHAnsi"/>
          <w:i/>
          <w:sz w:val="26"/>
          <w:szCs w:val="26"/>
        </w:rPr>
        <w:t>пропущенного</w:t>
      </w:r>
      <w:r w:rsidRPr="00580169">
        <w:rPr>
          <w:rFonts w:asciiTheme="majorHAnsi" w:hAnsiTheme="majorHAnsi"/>
          <w:i/>
          <w:sz w:val="26"/>
          <w:szCs w:val="26"/>
        </w:rPr>
        <w:t xml:space="preserve"> экзамена.</w:t>
      </w:r>
    </w:p>
    <w:p w14:paraId="4B200444" w14:textId="02826AC0" w:rsidR="00B04FC1" w:rsidRPr="00580169" w:rsidRDefault="008F4CA0" w:rsidP="00DA652B">
      <w:pPr>
        <w:pStyle w:val="af4"/>
        <w:widowControl w:val="0"/>
        <w:numPr>
          <w:ilvl w:val="0"/>
          <w:numId w:val="36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</w:rPr>
      </w:pPr>
      <w:r w:rsidRPr="00580169">
        <w:rPr>
          <w:rFonts w:asciiTheme="majorHAnsi" w:hAnsiTheme="majorHAnsi"/>
          <w:b/>
          <w:caps/>
        </w:rPr>
        <w:t>РЕКОМЕНДУЕМАЯ БИБЛИОГРАФИЯ</w:t>
      </w:r>
      <w:r w:rsidR="00B04FC1" w:rsidRPr="00580169">
        <w:rPr>
          <w:rFonts w:asciiTheme="majorHAnsi" w:hAnsiTheme="majorHAnsi"/>
          <w:b/>
          <w:caps/>
          <w:sz w:val="28"/>
        </w:rPr>
        <w:t>:</w:t>
      </w:r>
    </w:p>
    <w:p w14:paraId="3D14797B" w14:textId="47EC899F" w:rsidR="008F4CA0" w:rsidRPr="00580169" w:rsidRDefault="008F4CA0" w:rsidP="008F4CA0">
      <w:pPr>
        <w:pStyle w:val="af4"/>
        <w:widowControl w:val="0"/>
        <w:ind w:left="142" w:firstLine="284"/>
        <w:jc w:val="both"/>
        <w:rPr>
          <w:rFonts w:asciiTheme="majorHAnsi" w:hAnsiTheme="majorHAnsi"/>
          <w:i/>
        </w:rPr>
      </w:pPr>
      <w:r w:rsidRPr="00580169">
        <w:rPr>
          <w:rFonts w:asciiTheme="majorHAnsi" w:hAnsiTheme="majorHAnsi"/>
          <w:i/>
        </w:rPr>
        <w:t xml:space="preserve">A. </w:t>
      </w:r>
      <w:r w:rsidRPr="00580169">
        <w:rPr>
          <w:rFonts w:asciiTheme="majorHAnsi" w:hAnsiTheme="majorHAnsi"/>
          <w:i/>
          <w:iCs/>
        </w:rPr>
        <w:t>Обязательная</w:t>
      </w:r>
      <w:r w:rsidRPr="00580169">
        <w:rPr>
          <w:rFonts w:asciiTheme="majorHAnsi" w:hAnsiTheme="majorHAnsi"/>
          <w:i/>
        </w:rPr>
        <w:t>:</w:t>
      </w:r>
    </w:p>
    <w:p w14:paraId="30F4487E" w14:textId="77777777" w:rsidR="00445F36" w:rsidRPr="00445F36" w:rsidRDefault="00445F36" w:rsidP="00445F36">
      <w:pPr>
        <w:pStyle w:val="af4"/>
        <w:ind w:left="426"/>
        <w:jc w:val="both"/>
        <w:rPr>
          <w:rFonts w:asciiTheme="majorHAnsi" w:hAnsiTheme="majorHAnsi"/>
        </w:rPr>
      </w:pPr>
    </w:p>
    <w:p w14:paraId="7791483E" w14:textId="60D201D1" w:rsidR="00445F36" w:rsidRPr="00197C90" w:rsidRDefault="00445F36" w:rsidP="008F4CA0">
      <w:pPr>
        <w:pStyle w:val="af4"/>
        <w:numPr>
          <w:ilvl w:val="0"/>
          <w:numId w:val="29"/>
        </w:numPr>
        <w:ind w:left="142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Исаков Ю.Ф.</w:t>
      </w:r>
      <w:r w:rsidR="00197C90">
        <w:rPr>
          <w:rFonts w:asciiTheme="majorHAnsi" w:hAnsiTheme="majorHAnsi"/>
          <w:b/>
        </w:rPr>
        <w:t xml:space="preserve">, Разумовский </w:t>
      </w:r>
      <w:proofErr w:type="gramStart"/>
      <w:r w:rsidR="00197C90">
        <w:rPr>
          <w:rFonts w:asciiTheme="majorHAnsi" w:hAnsiTheme="majorHAnsi"/>
          <w:b/>
        </w:rPr>
        <w:t>А.Ю</w:t>
      </w:r>
      <w:proofErr w:type="gramEnd"/>
      <w:r w:rsidR="00197C90">
        <w:rPr>
          <w:rFonts w:asciiTheme="majorHAnsi" w:hAnsiTheme="majorHAnsi"/>
          <w:b/>
        </w:rPr>
        <w:t xml:space="preserve"> (под ред.).</w:t>
      </w:r>
      <w:r>
        <w:rPr>
          <w:rFonts w:asciiTheme="majorHAnsi" w:hAnsiTheme="majorHAnsi"/>
          <w:bCs/>
        </w:rPr>
        <w:t xml:space="preserve"> </w:t>
      </w:r>
      <w:r w:rsidR="00197C90">
        <w:rPr>
          <w:rFonts w:asciiTheme="majorHAnsi" w:hAnsiTheme="majorHAnsi"/>
          <w:bCs/>
        </w:rPr>
        <w:t>Детская хирургия</w:t>
      </w:r>
      <w:r>
        <w:rPr>
          <w:rFonts w:asciiTheme="majorHAnsi" w:hAnsiTheme="majorHAnsi"/>
          <w:bCs/>
        </w:rPr>
        <w:t xml:space="preserve">. Учебник. </w:t>
      </w:r>
      <w:r w:rsidR="00197C90">
        <w:rPr>
          <w:rFonts w:asciiTheme="majorHAnsi" w:hAnsiTheme="majorHAnsi"/>
          <w:bCs/>
        </w:rPr>
        <w:t xml:space="preserve">В 2х томах. </w:t>
      </w:r>
      <w:proofErr w:type="spellStart"/>
      <w:r w:rsidR="00197C90">
        <w:rPr>
          <w:rFonts w:asciiTheme="majorHAnsi" w:hAnsiTheme="majorHAnsi"/>
          <w:bCs/>
        </w:rPr>
        <w:t>Гэотар-медия</w:t>
      </w:r>
      <w:proofErr w:type="spellEnd"/>
      <w:r>
        <w:rPr>
          <w:rFonts w:asciiTheme="majorHAnsi" w:hAnsiTheme="majorHAnsi"/>
          <w:bCs/>
        </w:rPr>
        <w:t>, 20</w:t>
      </w:r>
      <w:r w:rsidR="00197C90">
        <w:rPr>
          <w:rFonts w:asciiTheme="majorHAnsi" w:hAnsiTheme="majorHAnsi"/>
          <w:bCs/>
        </w:rPr>
        <w:t>16</w:t>
      </w:r>
      <w:r>
        <w:rPr>
          <w:rFonts w:asciiTheme="majorHAnsi" w:hAnsiTheme="majorHAnsi"/>
          <w:bCs/>
        </w:rPr>
        <w:t xml:space="preserve">, </w:t>
      </w:r>
      <w:r w:rsidR="00197C90">
        <w:rPr>
          <w:rFonts w:asciiTheme="majorHAnsi" w:hAnsiTheme="majorHAnsi"/>
          <w:bCs/>
        </w:rPr>
        <w:t>1040</w:t>
      </w:r>
      <w:r>
        <w:rPr>
          <w:rFonts w:asciiTheme="majorHAnsi" w:hAnsiTheme="majorHAnsi"/>
          <w:bCs/>
        </w:rPr>
        <w:t xml:space="preserve"> с.</w:t>
      </w:r>
    </w:p>
    <w:p w14:paraId="4887DE97" w14:textId="66D3DA8B" w:rsidR="00197C90" w:rsidRPr="00445F36" w:rsidRDefault="00197C90" w:rsidP="008F4CA0">
      <w:pPr>
        <w:pStyle w:val="af4"/>
        <w:numPr>
          <w:ilvl w:val="0"/>
          <w:numId w:val="29"/>
        </w:numPr>
        <w:ind w:left="142" w:firstLine="284"/>
        <w:jc w:val="both"/>
        <w:rPr>
          <w:rFonts w:asciiTheme="majorHAnsi" w:hAnsiTheme="majorHAnsi"/>
        </w:rPr>
      </w:pPr>
      <w:r w:rsidRPr="00197C90">
        <w:rPr>
          <w:rFonts w:asciiTheme="majorHAnsi" w:hAnsiTheme="majorHAnsi"/>
          <w:b/>
          <w:bCs/>
        </w:rPr>
        <w:t>Ковальчук В.И.</w:t>
      </w:r>
      <w:r>
        <w:rPr>
          <w:rFonts w:asciiTheme="majorHAnsi" w:hAnsiTheme="majorHAnsi"/>
        </w:rPr>
        <w:t xml:space="preserve"> Детская хирургия. Учебник. Новое знание, 2020, 668 с.</w:t>
      </w:r>
    </w:p>
    <w:p w14:paraId="0E03BC41" w14:textId="77777777" w:rsidR="00197C90" w:rsidRDefault="00197C90" w:rsidP="008F4CA0">
      <w:pPr>
        <w:ind w:left="142" w:firstLine="284"/>
        <w:jc w:val="both"/>
        <w:rPr>
          <w:rFonts w:asciiTheme="majorHAnsi" w:hAnsiTheme="majorHAnsi"/>
          <w:i/>
        </w:rPr>
      </w:pPr>
    </w:p>
    <w:p w14:paraId="5A85B181" w14:textId="4EEB7F30" w:rsidR="008F4CA0" w:rsidRDefault="00197C90" w:rsidP="008F4CA0">
      <w:pPr>
        <w:ind w:left="142" w:firstLine="284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Б</w:t>
      </w:r>
      <w:r w:rsidR="008F4CA0" w:rsidRPr="00580169">
        <w:rPr>
          <w:rFonts w:asciiTheme="majorHAnsi" w:hAnsiTheme="majorHAnsi"/>
          <w:i/>
        </w:rPr>
        <w:t xml:space="preserve">. </w:t>
      </w:r>
      <w:r w:rsidR="009942D0" w:rsidRPr="00580169">
        <w:rPr>
          <w:rFonts w:asciiTheme="majorHAnsi" w:hAnsiTheme="majorHAnsi"/>
          <w:i/>
        </w:rPr>
        <w:t>Допол</w:t>
      </w:r>
      <w:r w:rsidR="008F4CA0" w:rsidRPr="00580169">
        <w:rPr>
          <w:rFonts w:asciiTheme="majorHAnsi" w:hAnsiTheme="majorHAnsi"/>
          <w:i/>
        </w:rPr>
        <w:t>нительная:</w:t>
      </w:r>
    </w:p>
    <w:p w14:paraId="114D0090" w14:textId="77777777" w:rsidR="00197C90" w:rsidRDefault="00197C90" w:rsidP="008F4CA0">
      <w:pPr>
        <w:ind w:left="142" w:firstLine="284"/>
        <w:jc w:val="both"/>
        <w:rPr>
          <w:rFonts w:asciiTheme="majorHAnsi" w:hAnsiTheme="majorHAnsi"/>
          <w:iCs/>
        </w:rPr>
      </w:pPr>
    </w:p>
    <w:p w14:paraId="7F413826" w14:textId="012716EF" w:rsidR="00197C90" w:rsidRPr="008C2F96" w:rsidRDefault="00197C90" w:rsidP="008C2F96">
      <w:pPr>
        <w:pStyle w:val="af4"/>
        <w:numPr>
          <w:ilvl w:val="0"/>
          <w:numId w:val="29"/>
        </w:numPr>
        <w:ind w:left="720"/>
        <w:jc w:val="both"/>
        <w:rPr>
          <w:rFonts w:asciiTheme="majorHAnsi" w:hAnsiTheme="majorHAnsi"/>
          <w:iCs/>
        </w:rPr>
      </w:pPr>
      <w:r w:rsidRPr="008C2F96">
        <w:rPr>
          <w:rFonts w:asciiTheme="majorHAnsi" w:hAnsiTheme="majorHAnsi"/>
          <w:b/>
          <w:bCs/>
          <w:iCs/>
        </w:rPr>
        <w:t xml:space="preserve">Разин М.П., Минаев С.В., </w:t>
      </w:r>
      <w:proofErr w:type="spellStart"/>
      <w:r w:rsidRPr="008C2F96">
        <w:rPr>
          <w:rFonts w:asciiTheme="majorHAnsi" w:hAnsiTheme="majorHAnsi"/>
          <w:b/>
          <w:bCs/>
          <w:iCs/>
        </w:rPr>
        <w:t>Турабов</w:t>
      </w:r>
      <w:proofErr w:type="spellEnd"/>
      <w:r w:rsidRPr="008C2F96">
        <w:rPr>
          <w:rFonts w:asciiTheme="majorHAnsi" w:hAnsiTheme="majorHAnsi"/>
          <w:b/>
          <w:bCs/>
          <w:iCs/>
        </w:rPr>
        <w:t xml:space="preserve"> И.А. и др.</w:t>
      </w:r>
      <w:r>
        <w:rPr>
          <w:rFonts w:asciiTheme="majorHAnsi" w:hAnsiTheme="majorHAnsi"/>
          <w:iCs/>
        </w:rPr>
        <w:t xml:space="preserve"> Детская хирургия. Учебник.</w:t>
      </w:r>
      <w:r w:rsidR="008C2F96">
        <w:rPr>
          <w:rFonts w:asciiTheme="majorHAnsi" w:hAnsiTheme="majorHAnsi"/>
          <w:iCs/>
        </w:rPr>
        <w:t xml:space="preserve"> 2-е издание.</w:t>
      </w:r>
      <w:r w:rsidRPr="00197C90"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Гэотар-медия</w:t>
      </w:r>
      <w:proofErr w:type="spellEnd"/>
      <w:r>
        <w:rPr>
          <w:rFonts w:asciiTheme="majorHAnsi" w:hAnsiTheme="majorHAnsi"/>
          <w:bCs/>
        </w:rPr>
        <w:t>, 20</w:t>
      </w:r>
      <w:r w:rsidR="008C2F96">
        <w:rPr>
          <w:rFonts w:asciiTheme="majorHAnsi" w:hAnsiTheme="majorHAnsi"/>
          <w:bCs/>
        </w:rPr>
        <w:t>20</w:t>
      </w:r>
      <w:r>
        <w:rPr>
          <w:rFonts w:asciiTheme="majorHAnsi" w:hAnsiTheme="majorHAnsi"/>
          <w:bCs/>
        </w:rPr>
        <w:t xml:space="preserve">, </w:t>
      </w:r>
      <w:r w:rsidR="008C2F96">
        <w:rPr>
          <w:rFonts w:asciiTheme="majorHAnsi" w:hAnsiTheme="majorHAnsi"/>
          <w:bCs/>
        </w:rPr>
        <w:t>688</w:t>
      </w:r>
      <w:r>
        <w:rPr>
          <w:rFonts w:asciiTheme="majorHAnsi" w:hAnsiTheme="majorHAnsi"/>
          <w:bCs/>
        </w:rPr>
        <w:t xml:space="preserve"> с.</w:t>
      </w:r>
    </w:p>
    <w:p w14:paraId="6835E66C" w14:textId="62E8AC2A" w:rsidR="008C2F96" w:rsidRDefault="008C2F96" w:rsidP="008C2F96">
      <w:pPr>
        <w:pStyle w:val="af4"/>
        <w:numPr>
          <w:ilvl w:val="0"/>
          <w:numId w:val="29"/>
        </w:numPr>
        <w:ind w:left="720"/>
        <w:jc w:val="both"/>
        <w:rPr>
          <w:rFonts w:asciiTheme="majorHAnsi" w:hAnsiTheme="majorHAnsi"/>
          <w:iCs/>
        </w:rPr>
      </w:pPr>
      <w:r w:rsidRPr="008C2F96">
        <w:rPr>
          <w:rFonts w:asciiTheme="majorHAnsi" w:hAnsiTheme="majorHAnsi"/>
          <w:b/>
          <w:bCs/>
          <w:iCs/>
        </w:rPr>
        <w:t>Соловьев А.Е.</w:t>
      </w:r>
      <w:r>
        <w:rPr>
          <w:rFonts w:asciiTheme="majorHAnsi" w:hAnsiTheme="majorHAnsi"/>
          <w:iCs/>
        </w:rPr>
        <w:t xml:space="preserve"> Детская травматология. Учебник. </w:t>
      </w:r>
      <w:proofErr w:type="spellStart"/>
      <w:r>
        <w:rPr>
          <w:rFonts w:asciiTheme="majorHAnsi" w:hAnsiTheme="majorHAnsi"/>
          <w:iCs/>
        </w:rPr>
        <w:t>Гэотар-Медия</w:t>
      </w:r>
      <w:proofErr w:type="spellEnd"/>
      <w:r>
        <w:rPr>
          <w:rFonts w:asciiTheme="majorHAnsi" w:hAnsiTheme="majorHAnsi"/>
          <w:iCs/>
        </w:rPr>
        <w:t>, 2024, 216 с.</w:t>
      </w:r>
    </w:p>
    <w:p w14:paraId="1869B4D6" w14:textId="3D5B2ECF" w:rsidR="00910B28" w:rsidRDefault="00910B28" w:rsidP="008C2F96">
      <w:pPr>
        <w:pStyle w:val="af4"/>
        <w:numPr>
          <w:ilvl w:val="0"/>
          <w:numId w:val="29"/>
        </w:numPr>
        <w:ind w:left="720"/>
        <w:jc w:val="both"/>
        <w:rPr>
          <w:rFonts w:asciiTheme="majorHAnsi" w:hAnsiTheme="majorHAnsi"/>
          <w:iCs/>
        </w:rPr>
      </w:pPr>
      <w:r w:rsidRPr="008C2F96">
        <w:rPr>
          <w:rFonts w:asciiTheme="majorHAnsi" w:hAnsiTheme="majorHAnsi"/>
          <w:b/>
          <w:bCs/>
          <w:iCs/>
        </w:rPr>
        <w:t>Соловьев А.Е</w:t>
      </w:r>
      <w:r>
        <w:rPr>
          <w:rFonts w:asciiTheme="majorHAnsi" w:hAnsiTheme="majorHAnsi"/>
          <w:b/>
          <w:bCs/>
          <w:iCs/>
        </w:rPr>
        <w:t xml:space="preserve">.  </w:t>
      </w:r>
      <w:r w:rsidRPr="00910B28">
        <w:rPr>
          <w:rFonts w:asciiTheme="majorHAnsi" w:hAnsiTheme="majorHAnsi"/>
          <w:iCs/>
        </w:rPr>
        <w:t>Неотложная хирургия детского возраста. ГЭОТАР-Медиа, 2023 г.</w:t>
      </w:r>
      <w:r>
        <w:rPr>
          <w:rFonts w:asciiTheme="majorHAnsi" w:hAnsiTheme="majorHAnsi"/>
          <w:iCs/>
        </w:rPr>
        <w:t>, 176 с.</w:t>
      </w:r>
    </w:p>
    <w:p w14:paraId="2BE2242A" w14:textId="47A8DE21" w:rsidR="00910B28" w:rsidRDefault="00910B28" w:rsidP="00910B28">
      <w:pPr>
        <w:pStyle w:val="af4"/>
        <w:numPr>
          <w:ilvl w:val="0"/>
          <w:numId w:val="29"/>
        </w:numPr>
        <w:ind w:left="720"/>
        <w:jc w:val="both"/>
        <w:rPr>
          <w:rFonts w:asciiTheme="majorHAnsi" w:hAnsiTheme="majorHAnsi"/>
          <w:iCs/>
        </w:rPr>
      </w:pPr>
      <w:r w:rsidRPr="00910B28">
        <w:rPr>
          <w:rFonts w:asciiTheme="majorHAnsi" w:hAnsiTheme="majorHAnsi"/>
          <w:b/>
          <w:bCs/>
          <w:iCs/>
        </w:rPr>
        <w:t xml:space="preserve">Ал-Салем А.Х. Пер. с англ. под ред. А.Ю. Разумовского, М. А. </w:t>
      </w:r>
      <w:proofErr w:type="spellStart"/>
      <w:r w:rsidRPr="00910B28">
        <w:rPr>
          <w:rFonts w:asciiTheme="majorHAnsi" w:hAnsiTheme="majorHAnsi"/>
          <w:b/>
          <w:bCs/>
          <w:iCs/>
        </w:rPr>
        <w:t>Голованева</w:t>
      </w:r>
      <w:proofErr w:type="spellEnd"/>
      <w:r>
        <w:rPr>
          <w:rFonts w:asciiTheme="majorHAnsi" w:hAnsiTheme="majorHAnsi"/>
          <w:b/>
          <w:bCs/>
          <w:iCs/>
        </w:rPr>
        <w:t xml:space="preserve">. </w:t>
      </w:r>
      <w:r>
        <w:rPr>
          <w:rFonts w:asciiTheme="majorHAnsi" w:hAnsiTheme="majorHAnsi"/>
          <w:iCs/>
        </w:rPr>
        <w:t xml:space="preserve">Атлас детской хирургии. Принципы и лечение. </w:t>
      </w:r>
      <w:r w:rsidRPr="00910B28">
        <w:rPr>
          <w:rFonts w:asciiTheme="majorHAnsi" w:hAnsiTheme="majorHAnsi"/>
          <w:iCs/>
        </w:rPr>
        <w:t>ГЭОТАР-Медиа, 2023 г.</w:t>
      </w:r>
      <w:r>
        <w:rPr>
          <w:rFonts w:asciiTheme="majorHAnsi" w:hAnsiTheme="majorHAnsi"/>
          <w:iCs/>
        </w:rPr>
        <w:t>, 872 с.</w:t>
      </w:r>
    </w:p>
    <w:p w14:paraId="4E0142A8" w14:textId="1D921E33" w:rsidR="00910B28" w:rsidRPr="00910B28" w:rsidRDefault="00910B28" w:rsidP="00910B28">
      <w:pPr>
        <w:ind w:left="360"/>
        <w:jc w:val="both"/>
        <w:rPr>
          <w:rFonts w:asciiTheme="majorHAnsi" w:hAnsiTheme="majorHAnsi"/>
          <w:b/>
          <w:bCs/>
          <w:iCs/>
        </w:rPr>
      </w:pPr>
    </w:p>
    <w:sectPr w:rsidR="00910B28" w:rsidRPr="00910B28" w:rsidSect="007D78AD">
      <w:headerReference w:type="default" r:id="rId8"/>
      <w:pgSz w:w="11906" w:h="16838"/>
      <w:pgMar w:top="833" w:right="79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CB22" w14:textId="77777777" w:rsidR="00965281" w:rsidRDefault="00965281">
      <w:r>
        <w:separator/>
      </w:r>
    </w:p>
  </w:endnote>
  <w:endnote w:type="continuationSeparator" w:id="0">
    <w:p w14:paraId="1F27025F" w14:textId="77777777" w:rsidR="00965281" w:rsidRDefault="0096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0A7E" w14:textId="77777777" w:rsidR="00965281" w:rsidRDefault="00965281">
      <w:r>
        <w:separator/>
      </w:r>
    </w:p>
  </w:footnote>
  <w:footnote w:type="continuationSeparator" w:id="0">
    <w:p w14:paraId="27EE154B" w14:textId="77777777" w:rsidR="00965281" w:rsidRDefault="0096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559"/>
    </w:tblGrid>
    <w:tr w:rsidR="00372B06" w14:paraId="703142E3" w14:textId="77777777" w:rsidTr="00C01894">
      <w:trPr>
        <w:trHeight w:val="454"/>
      </w:trPr>
      <w:tc>
        <w:tcPr>
          <w:tcW w:w="1134" w:type="dxa"/>
          <w:vMerge w:val="restart"/>
        </w:tcPr>
        <w:p w14:paraId="5AE65A5D" w14:textId="2BB14D2A" w:rsidR="00372B06" w:rsidRPr="00F7738C" w:rsidRDefault="00372B06" w:rsidP="00F7738C">
          <w:pPr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FDEF537" wp14:editId="0001466A">
                <wp:simplePos x="0" y="0"/>
                <wp:positionH relativeFrom="column">
                  <wp:posOffset>32854</wp:posOffset>
                </wp:positionH>
                <wp:positionV relativeFrom="paragraph">
                  <wp:posOffset>61236</wp:posOffset>
                </wp:positionV>
                <wp:extent cx="532738" cy="644056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69C9EECC" w14:textId="77777777" w:rsidR="00372B06" w:rsidRPr="00C01894" w:rsidRDefault="00372B06" w:rsidP="00FF3B6F">
          <w:pPr>
            <w:pStyle w:val="a4"/>
            <w:spacing w:line="240" w:lineRule="auto"/>
            <w:rPr>
              <w:rFonts w:asciiTheme="majorHAnsi" w:hAnsiTheme="majorHAnsi"/>
              <w:i w:val="0"/>
              <w:sz w:val="24"/>
            </w:rPr>
          </w:pPr>
          <w:r w:rsidRPr="00C01894">
            <w:rPr>
              <w:rFonts w:asciiTheme="majorHAnsi" w:hAnsiTheme="majorHAnsi"/>
              <w:bCs w:val="0"/>
              <w:i w:val="0"/>
              <w:sz w:val="24"/>
            </w:rPr>
            <w:t xml:space="preserve">CD 8.5.1 </w:t>
          </w:r>
          <w:r w:rsidRPr="00C01894">
            <w:rPr>
              <w:rFonts w:asciiTheme="majorHAnsi" w:hAnsiTheme="majorHAnsi"/>
              <w:i w:val="0"/>
              <w:sz w:val="24"/>
            </w:rPr>
            <w:t xml:space="preserve">CURRICULUM DISCIPLINĂ </w:t>
          </w:r>
        </w:p>
        <w:p w14:paraId="52257A93" w14:textId="02DB0791" w:rsidR="00372B06" w:rsidRPr="00C01894" w:rsidRDefault="00372B06" w:rsidP="00FF3B6F">
          <w:pPr>
            <w:pStyle w:val="a4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C01894">
            <w:rPr>
              <w:rFonts w:asciiTheme="majorHAnsi" w:hAnsiTheme="majorHAnsi"/>
              <w:i w:val="0"/>
              <w:sz w:val="24"/>
            </w:rPr>
            <w:t>PENTRU STUDII UNIVERSITARE</w:t>
          </w:r>
        </w:p>
      </w:tc>
      <w:tc>
        <w:tcPr>
          <w:tcW w:w="1276" w:type="dxa"/>
          <w:vAlign w:val="center"/>
        </w:tcPr>
        <w:p w14:paraId="02DC3C9D" w14:textId="77777777" w:rsidR="00372B06" w:rsidRPr="00C01894" w:rsidRDefault="00372B06" w:rsidP="00FE2F96">
          <w:pPr>
            <w:rPr>
              <w:rFonts w:asciiTheme="majorHAnsi" w:hAnsiTheme="majorHAnsi"/>
              <w:b/>
              <w:caps/>
            </w:rPr>
          </w:pPr>
          <w:proofErr w:type="spellStart"/>
          <w:r w:rsidRPr="00C01894">
            <w:rPr>
              <w:rFonts w:asciiTheme="majorHAnsi" w:hAnsiTheme="majorHAnsi"/>
              <w:b/>
            </w:rPr>
            <w:t>Redacția</w:t>
          </w:r>
          <w:proofErr w:type="spellEnd"/>
          <w:r w:rsidRPr="00C01894">
            <w:rPr>
              <w:rFonts w:asciiTheme="majorHAnsi" w:hAnsiTheme="majorHAnsi"/>
              <w:b/>
              <w:caps/>
            </w:rPr>
            <w:t>:</w:t>
          </w:r>
        </w:p>
      </w:tc>
      <w:tc>
        <w:tcPr>
          <w:tcW w:w="1559" w:type="dxa"/>
          <w:vAlign w:val="center"/>
        </w:tcPr>
        <w:p w14:paraId="560DF307" w14:textId="7BE7DA22" w:rsidR="00372B06" w:rsidRPr="00C01894" w:rsidRDefault="00372B06" w:rsidP="00FE2F96">
          <w:pPr>
            <w:rPr>
              <w:rFonts w:asciiTheme="majorHAnsi" w:hAnsiTheme="majorHAnsi"/>
              <w:b/>
            </w:rPr>
          </w:pPr>
          <w:r w:rsidRPr="00C01894">
            <w:rPr>
              <w:rFonts w:asciiTheme="majorHAnsi" w:hAnsiTheme="majorHAnsi"/>
              <w:b/>
            </w:rPr>
            <w:t>10</w:t>
          </w:r>
        </w:p>
      </w:tc>
    </w:tr>
    <w:tr w:rsidR="00372B06" w14:paraId="305A392A" w14:textId="77777777" w:rsidTr="00C01894">
      <w:trPr>
        <w:trHeight w:val="89"/>
      </w:trPr>
      <w:tc>
        <w:tcPr>
          <w:tcW w:w="1134" w:type="dxa"/>
          <w:vMerge/>
        </w:tcPr>
        <w:p w14:paraId="2CDFEC29" w14:textId="77777777" w:rsidR="00372B06" w:rsidRDefault="00372B06" w:rsidP="00FE2F96"/>
      </w:tc>
      <w:tc>
        <w:tcPr>
          <w:tcW w:w="5812" w:type="dxa"/>
          <w:vMerge/>
        </w:tcPr>
        <w:p w14:paraId="2573B7BD" w14:textId="77777777" w:rsidR="00372B06" w:rsidRPr="00C01894" w:rsidRDefault="00372B06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276" w:type="dxa"/>
          <w:vAlign w:val="center"/>
        </w:tcPr>
        <w:p w14:paraId="635C9524" w14:textId="77777777" w:rsidR="00372B06" w:rsidRPr="00C01894" w:rsidRDefault="00372B06" w:rsidP="00FE2F96">
          <w:pPr>
            <w:rPr>
              <w:rFonts w:asciiTheme="majorHAnsi" w:hAnsiTheme="majorHAnsi"/>
              <w:b/>
            </w:rPr>
          </w:pPr>
          <w:r w:rsidRPr="00C01894">
            <w:rPr>
              <w:rFonts w:asciiTheme="majorHAnsi" w:hAnsiTheme="majorHAnsi"/>
              <w:b/>
            </w:rPr>
            <w:t>Data:</w:t>
          </w:r>
        </w:p>
      </w:tc>
      <w:tc>
        <w:tcPr>
          <w:tcW w:w="1559" w:type="dxa"/>
          <w:vAlign w:val="center"/>
        </w:tcPr>
        <w:p w14:paraId="71D26ADB" w14:textId="3439B611" w:rsidR="00372B06" w:rsidRPr="00C01894" w:rsidRDefault="00372B06" w:rsidP="005D52D7">
          <w:pPr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10.04</w:t>
          </w:r>
          <w:r w:rsidRPr="00C01894">
            <w:rPr>
              <w:rFonts w:asciiTheme="majorHAnsi" w:hAnsiTheme="majorHAnsi"/>
              <w:b/>
            </w:rPr>
            <w:t>.2024</w:t>
          </w:r>
        </w:p>
      </w:tc>
    </w:tr>
    <w:tr w:rsidR="00372B06" w14:paraId="629B7DE7" w14:textId="77777777" w:rsidTr="00C01894">
      <w:trPr>
        <w:trHeight w:val="371"/>
      </w:trPr>
      <w:tc>
        <w:tcPr>
          <w:tcW w:w="1134" w:type="dxa"/>
          <w:vMerge/>
        </w:tcPr>
        <w:p w14:paraId="104FBF6D" w14:textId="77777777" w:rsidR="00372B06" w:rsidRDefault="00372B06" w:rsidP="00FE2F96"/>
      </w:tc>
      <w:tc>
        <w:tcPr>
          <w:tcW w:w="5812" w:type="dxa"/>
          <w:vMerge/>
        </w:tcPr>
        <w:p w14:paraId="5E6F70CB" w14:textId="77777777" w:rsidR="00372B06" w:rsidRPr="00C01894" w:rsidRDefault="00372B06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835" w:type="dxa"/>
          <w:gridSpan w:val="2"/>
          <w:vAlign w:val="center"/>
        </w:tcPr>
        <w:p w14:paraId="7446FE6C" w14:textId="0C22C332" w:rsidR="00372B06" w:rsidRPr="00C01894" w:rsidRDefault="00372B06" w:rsidP="00FE2F96">
          <w:pPr>
            <w:rPr>
              <w:rFonts w:asciiTheme="majorHAnsi" w:hAnsiTheme="majorHAnsi"/>
              <w:b/>
            </w:rPr>
          </w:pPr>
          <w:proofErr w:type="spellStart"/>
          <w:r w:rsidRPr="00C01894">
            <w:rPr>
              <w:rFonts w:asciiTheme="majorHAnsi" w:hAnsiTheme="majorHAnsi"/>
              <w:b/>
            </w:rPr>
            <w:t>Pag</w:t>
          </w:r>
          <w:proofErr w:type="spellEnd"/>
          <w:r w:rsidRPr="00C01894">
            <w:rPr>
              <w:rFonts w:asciiTheme="majorHAnsi" w:hAnsiTheme="majorHAnsi"/>
              <w:b/>
            </w:rPr>
            <w:t xml:space="preserve">. </w:t>
          </w:r>
          <w:r w:rsidRPr="00C01894">
            <w:rPr>
              <w:rStyle w:val="ac"/>
              <w:rFonts w:asciiTheme="majorHAnsi" w:hAnsiTheme="majorHAnsi"/>
              <w:b/>
            </w:rPr>
            <w:fldChar w:fldCharType="begin"/>
          </w:r>
          <w:r w:rsidRPr="00C01894">
            <w:rPr>
              <w:rStyle w:val="ac"/>
              <w:rFonts w:asciiTheme="majorHAnsi" w:hAnsiTheme="majorHAnsi"/>
              <w:b/>
            </w:rPr>
            <w:instrText xml:space="preserve"> PAGE </w:instrText>
          </w:r>
          <w:r w:rsidRPr="00C01894">
            <w:rPr>
              <w:rStyle w:val="ac"/>
              <w:rFonts w:asciiTheme="majorHAnsi" w:hAnsiTheme="majorHAnsi"/>
              <w:b/>
            </w:rPr>
            <w:fldChar w:fldCharType="separate"/>
          </w:r>
          <w:r w:rsidR="00160B4F">
            <w:rPr>
              <w:rStyle w:val="ac"/>
              <w:rFonts w:asciiTheme="majorHAnsi" w:hAnsiTheme="majorHAnsi"/>
              <w:b/>
              <w:noProof/>
            </w:rPr>
            <w:t>2</w:t>
          </w:r>
          <w:r w:rsidRPr="00C01894">
            <w:rPr>
              <w:rStyle w:val="ac"/>
              <w:rFonts w:asciiTheme="majorHAnsi" w:hAnsiTheme="majorHAnsi"/>
              <w:b/>
            </w:rPr>
            <w:fldChar w:fldCharType="end"/>
          </w:r>
          <w:r w:rsidRPr="00C01894">
            <w:rPr>
              <w:rStyle w:val="ac"/>
              <w:rFonts w:asciiTheme="majorHAnsi" w:hAnsiTheme="majorHAnsi"/>
              <w:b/>
            </w:rPr>
            <w:t>/</w:t>
          </w:r>
          <w:r w:rsidRPr="00C01894">
            <w:rPr>
              <w:rStyle w:val="ac"/>
              <w:rFonts w:asciiTheme="majorHAnsi" w:hAnsiTheme="majorHAnsi"/>
              <w:b/>
            </w:rPr>
            <w:fldChar w:fldCharType="begin"/>
          </w:r>
          <w:r w:rsidRPr="00C01894">
            <w:rPr>
              <w:rStyle w:val="ac"/>
              <w:rFonts w:asciiTheme="majorHAnsi" w:hAnsiTheme="majorHAnsi"/>
              <w:b/>
            </w:rPr>
            <w:instrText xml:space="preserve"> NUMPAGES </w:instrText>
          </w:r>
          <w:r w:rsidRPr="00C01894">
            <w:rPr>
              <w:rStyle w:val="ac"/>
              <w:rFonts w:asciiTheme="majorHAnsi" w:hAnsiTheme="majorHAnsi"/>
              <w:b/>
            </w:rPr>
            <w:fldChar w:fldCharType="separate"/>
          </w:r>
          <w:r w:rsidR="00160B4F">
            <w:rPr>
              <w:rStyle w:val="ac"/>
              <w:rFonts w:asciiTheme="majorHAnsi" w:hAnsiTheme="majorHAnsi"/>
              <w:b/>
              <w:noProof/>
            </w:rPr>
            <w:t>17</w:t>
          </w:r>
          <w:r w:rsidRPr="00C01894">
            <w:rPr>
              <w:rStyle w:val="ac"/>
              <w:rFonts w:asciiTheme="majorHAnsi" w:hAnsiTheme="majorHAnsi"/>
              <w:b/>
            </w:rPr>
            <w:fldChar w:fldCharType="end"/>
          </w:r>
        </w:p>
      </w:tc>
    </w:tr>
  </w:tbl>
  <w:p w14:paraId="0239ECC0" w14:textId="3160BBDC" w:rsidR="00372B06" w:rsidRPr="00CD7C94" w:rsidRDefault="00372B06">
    <w:pPr>
      <w:pStyle w:val="a9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81"/>
    <w:multiLevelType w:val="hybridMultilevel"/>
    <w:tmpl w:val="8ACA1162"/>
    <w:lvl w:ilvl="0" w:tplc="C73254D8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  <w:sz w:val="24"/>
      </w:rPr>
    </w:lvl>
    <w:lvl w:ilvl="1" w:tplc="040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2" w:tplc="0818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Times New Roman" w:hint="default"/>
      </w:rPr>
    </w:lvl>
    <w:lvl w:ilvl="5" w:tplc="0818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Times New Roman" w:hint="default"/>
      </w:rPr>
    </w:lvl>
    <w:lvl w:ilvl="8" w:tplc="0818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B3B7A"/>
    <w:multiLevelType w:val="hybridMultilevel"/>
    <w:tmpl w:val="EA069BFC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00C49"/>
    <w:multiLevelType w:val="hybridMultilevel"/>
    <w:tmpl w:val="8AA8CE5A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00BE"/>
    <w:multiLevelType w:val="hybridMultilevel"/>
    <w:tmpl w:val="2B6E8038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441C"/>
    <w:multiLevelType w:val="hybridMultilevel"/>
    <w:tmpl w:val="56EE80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1565F"/>
    <w:multiLevelType w:val="hybridMultilevel"/>
    <w:tmpl w:val="69267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7429"/>
    <w:multiLevelType w:val="hybridMultilevel"/>
    <w:tmpl w:val="CAE8D412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E03E8"/>
    <w:multiLevelType w:val="hybridMultilevel"/>
    <w:tmpl w:val="37C8721C"/>
    <w:lvl w:ilvl="0" w:tplc="579C73C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5113"/>
    <w:multiLevelType w:val="hybridMultilevel"/>
    <w:tmpl w:val="5F12A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6492A6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89C"/>
    <w:multiLevelType w:val="hybridMultilevel"/>
    <w:tmpl w:val="1012E3B6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6F37308"/>
    <w:multiLevelType w:val="hybridMultilevel"/>
    <w:tmpl w:val="0698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9324B"/>
    <w:multiLevelType w:val="hybridMultilevel"/>
    <w:tmpl w:val="6310E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84A7D"/>
    <w:multiLevelType w:val="hybridMultilevel"/>
    <w:tmpl w:val="C47A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A2855"/>
    <w:multiLevelType w:val="hybridMultilevel"/>
    <w:tmpl w:val="94725C40"/>
    <w:lvl w:ilvl="0" w:tplc="D826B3A0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C64F72"/>
    <w:multiLevelType w:val="hybridMultilevel"/>
    <w:tmpl w:val="3BA6C1FA"/>
    <w:lvl w:ilvl="0" w:tplc="2846901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04D0DE5"/>
    <w:multiLevelType w:val="hybridMultilevel"/>
    <w:tmpl w:val="2F461D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8"/>
  </w:num>
  <w:num w:numId="3">
    <w:abstractNumId w:val="24"/>
  </w:num>
  <w:num w:numId="4">
    <w:abstractNumId w:val="23"/>
  </w:num>
  <w:num w:numId="5">
    <w:abstractNumId w:val="33"/>
  </w:num>
  <w:num w:numId="6">
    <w:abstractNumId w:val="32"/>
  </w:num>
  <w:num w:numId="7">
    <w:abstractNumId w:val="6"/>
  </w:num>
  <w:num w:numId="8">
    <w:abstractNumId w:val="20"/>
  </w:num>
  <w:num w:numId="9">
    <w:abstractNumId w:val="14"/>
  </w:num>
  <w:num w:numId="10">
    <w:abstractNumId w:val="31"/>
  </w:num>
  <w:num w:numId="11">
    <w:abstractNumId w:val="28"/>
  </w:num>
  <w:num w:numId="12">
    <w:abstractNumId w:val="11"/>
  </w:num>
  <w:num w:numId="13">
    <w:abstractNumId w:val="5"/>
  </w:num>
  <w:num w:numId="14">
    <w:abstractNumId w:val="1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29"/>
  </w:num>
  <w:num w:numId="22">
    <w:abstractNumId w:val="4"/>
  </w:num>
  <w:num w:numId="23">
    <w:abstractNumId w:val="26"/>
  </w:num>
  <w:num w:numId="24">
    <w:abstractNumId w:val="17"/>
  </w:num>
  <w:num w:numId="25">
    <w:abstractNumId w:val="22"/>
  </w:num>
  <w:num w:numId="26">
    <w:abstractNumId w:val="0"/>
  </w:num>
  <w:num w:numId="27">
    <w:abstractNumId w:val="19"/>
  </w:num>
  <w:num w:numId="28">
    <w:abstractNumId w:val="0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10"/>
  </w:num>
  <w:num w:numId="34">
    <w:abstractNumId w:val="16"/>
  </w:num>
  <w:num w:numId="35">
    <w:abstractNumId w:val="21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31E7E"/>
    <w:rsid w:val="0004063E"/>
    <w:rsid w:val="00041966"/>
    <w:rsid w:val="0005352A"/>
    <w:rsid w:val="0005657B"/>
    <w:rsid w:val="00060AF6"/>
    <w:rsid w:val="0006122C"/>
    <w:rsid w:val="000666F4"/>
    <w:rsid w:val="00076450"/>
    <w:rsid w:val="0009635D"/>
    <w:rsid w:val="000A0E99"/>
    <w:rsid w:val="000A1E21"/>
    <w:rsid w:val="000A2CD1"/>
    <w:rsid w:val="000A740C"/>
    <w:rsid w:val="000B0F74"/>
    <w:rsid w:val="000B2AE2"/>
    <w:rsid w:val="000C07B6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371F"/>
    <w:rsid w:val="00127D3F"/>
    <w:rsid w:val="001343A1"/>
    <w:rsid w:val="00137470"/>
    <w:rsid w:val="001534AA"/>
    <w:rsid w:val="00155BA9"/>
    <w:rsid w:val="00156EEB"/>
    <w:rsid w:val="00160B4F"/>
    <w:rsid w:val="001611C1"/>
    <w:rsid w:val="00162126"/>
    <w:rsid w:val="00175CA2"/>
    <w:rsid w:val="00182200"/>
    <w:rsid w:val="001841FB"/>
    <w:rsid w:val="00184EA4"/>
    <w:rsid w:val="00190B3C"/>
    <w:rsid w:val="00193B1A"/>
    <w:rsid w:val="00197C90"/>
    <w:rsid w:val="001A24F1"/>
    <w:rsid w:val="001B0CA0"/>
    <w:rsid w:val="001C4B51"/>
    <w:rsid w:val="001D4B14"/>
    <w:rsid w:val="001E167D"/>
    <w:rsid w:val="001E4CC7"/>
    <w:rsid w:val="001E7B20"/>
    <w:rsid w:val="001F7041"/>
    <w:rsid w:val="00202EBD"/>
    <w:rsid w:val="00206843"/>
    <w:rsid w:val="00221529"/>
    <w:rsid w:val="00223F6B"/>
    <w:rsid w:val="00230807"/>
    <w:rsid w:val="00233C91"/>
    <w:rsid w:val="002343B3"/>
    <w:rsid w:val="00240477"/>
    <w:rsid w:val="00242A6A"/>
    <w:rsid w:val="00243D11"/>
    <w:rsid w:val="00251BEB"/>
    <w:rsid w:val="00265F5B"/>
    <w:rsid w:val="00280CAE"/>
    <w:rsid w:val="00287715"/>
    <w:rsid w:val="00293B1B"/>
    <w:rsid w:val="0029798E"/>
    <w:rsid w:val="002A012E"/>
    <w:rsid w:val="002A237E"/>
    <w:rsid w:val="002A4C91"/>
    <w:rsid w:val="002B066B"/>
    <w:rsid w:val="002B36B2"/>
    <w:rsid w:val="002B3B1E"/>
    <w:rsid w:val="002C4692"/>
    <w:rsid w:val="002D1750"/>
    <w:rsid w:val="002D4F26"/>
    <w:rsid w:val="002E56C9"/>
    <w:rsid w:val="002E696C"/>
    <w:rsid w:val="002F352E"/>
    <w:rsid w:val="0030659E"/>
    <w:rsid w:val="0030710F"/>
    <w:rsid w:val="00307FBC"/>
    <w:rsid w:val="003112B0"/>
    <w:rsid w:val="0031370B"/>
    <w:rsid w:val="00316B71"/>
    <w:rsid w:val="00321BFE"/>
    <w:rsid w:val="003229FE"/>
    <w:rsid w:val="00327639"/>
    <w:rsid w:val="00327DCB"/>
    <w:rsid w:val="00334782"/>
    <w:rsid w:val="003471A8"/>
    <w:rsid w:val="003514C6"/>
    <w:rsid w:val="00353769"/>
    <w:rsid w:val="0036089B"/>
    <w:rsid w:val="00361C9A"/>
    <w:rsid w:val="00362BBC"/>
    <w:rsid w:val="0036501F"/>
    <w:rsid w:val="00366E5E"/>
    <w:rsid w:val="00367350"/>
    <w:rsid w:val="003714D0"/>
    <w:rsid w:val="00372B06"/>
    <w:rsid w:val="00381990"/>
    <w:rsid w:val="0038280C"/>
    <w:rsid w:val="0038480E"/>
    <w:rsid w:val="00397B7D"/>
    <w:rsid w:val="003B0982"/>
    <w:rsid w:val="003B14DD"/>
    <w:rsid w:val="003D724A"/>
    <w:rsid w:val="003E7CA9"/>
    <w:rsid w:val="003F0ECD"/>
    <w:rsid w:val="003F26C6"/>
    <w:rsid w:val="003F31DD"/>
    <w:rsid w:val="003F3D9D"/>
    <w:rsid w:val="003F3EBD"/>
    <w:rsid w:val="00414434"/>
    <w:rsid w:val="00414EEC"/>
    <w:rsid w:val="00437E6C"/>
    <w:rsid w:val="00442EB8"/>
    <w:rsid w:val="00443EA5"/>
    <w:rsid w:val="004457DA"/>
    <w:rsid w:val="00445F36"/>
    <w:rsid w:val="00453E07"/>
    <w:rsid w:val="004650CA"/>
    <w:rsid w:val="004718F5"/>
    <w:rsid w:val="00486781"/>
    <w:rsid w:val="004A012D"/>
    <w:rsid w:val="004A0B93"/>
    <w:rsid w:val="004A7B3F"/>
    <w:rsid w:val="004B08D3"/>
    <w:rsid w:val="004B4137"/>
    <w:rsid w:val="004C2A0F"/>
    <w:rsid w:val="004C5916"/>
    <w:rsid w:val="004E1015"/>
    <w:rsid w:val="004F0C3B"/>
    <w:rsid w:val="004F2C5F"/>
    <w:rsid w:val="0051242D"/>
    <w:rsid w:val="00512FB3"/>
    <w:rsid w:val="00513909"/>
    <w:rsid w:val="005162B6"/>
    <w:rsid w:val="00536A19"/>
    <w:rsid w:val="00540161"/>
    <w:rsid w:val="00542984"/>
    <w:rsid w:val="0054424D"/>
    <w:rsid w:val="00547A7E"/>
    <w:rsid w:val="00563796"/>
    <w:rsid w:val="00564009"/>
    <w:rsid w:val="00566558"/>
    <w:rsid w:val="00567614"/>
    <w:rsid w:val="00574467"/>
    <w:rsid w:val="00580169"/>
    <w:rsid w:val="005805B4"/>
    <w:rsid w:val="00584A50"/>
    <w:rsid w:val="00593E6C"/>
    <w:rsid w:val="005951BE"/>
    <w:rsid w:val="005979DC"/>
    <w:rsid w:val="005B7FFC"/>
    <w:rsid w:val="005C092A"/>
    <w:rsid w:val="005C114C"/>
    <w:rsid w:val="005C163C"/>
    <w:rsid w:val="005C6219"/>
    <w:rsid w:val="005D0870"/>
    <w:rsid w:val="005D1A76"/>
    <w:rsid w:val="005D407E"/>
    <w:rsid w:val="005D52D7"/>
    <w:rsid w:val="0060520E"/>
    <w:rsid w:val="00606132"/>
    <w:rsid w:val="00607309"/>
    <w:rsid w:val="00611DBA"/>
    <w:rsid w:val="00616907"/>
    <w:rsid w:val="00621F0C"/>
    <w:rsid w:val="006317F8"/>
    <w:rsid w:val="006332AA"/>
    <w:rsid w:val="00637EE8"/>
    <w:rsid w:val="00637F11"/>
    <w:rsid w:val="00664081"/>
    <w:rsid w:val="006773E4"/>
    <w:rsid w:val="0069659E"/>
    <w:rsid w:val="00697AAB"/>
    <w:rsid w:val="006A3031"/>
    <w:rsid w:val="006B5AC3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D7272"/>
    <w:rsid w:val="0070727A"/>
    <w:rsid w:val="00707E70"/>
    <w:rsid w:val="00720505"/>
    <w:rsid w:val="00724F69"/>
    <w:rsid w:val="0073520F"/>
    <w:rsid w:val="00741167"/>
    <w:rsid w:val="00742CFA"/>
    <w:rsid w:val="00746DE3"/>
    <w:rsid w:val="00760658"/>
    <w:rsid w:val="00760B72"/>
    <w:rsid w:val="00762CA6"/>
    <w:rsid w:val="00764886"/>
    <w:rsid w:val="00771698"/>
    <w:rsid w:val="00772BF7"/>
    <w:rsid w:val="00773F4B"/>
    <w:rsid w:val="00781607"/>
    <w:rsid w:val="007928E8"/>
    <w:rsid w:val="00792CE4"/>
    <w:rsid w:val="00793DDF"/>
    <w:rsid w:val="007A0A88"/>
    <w:rsid w:val="007A33C1"/>
    <w:rsid w:val="007B20AE"/>
    <w:rsid w:val="007B4565"/>
    <w:rsid w:val="007C1AD3"/>
    <w:rsid w:val="007D78AD"/>
    <w:rsid w:val="007E48C6"/>
    <w:rsid w:val="007E7322"/>
    <w:rsid w:val="007F3FE7"/>
    <w:rsid w:val="007F493E"/>
    <w:rsid w:val="008008FF"/>
    <w:rsid w:val="00803AAE"/>
    <w:rsid w:val="00810D08"/>
    <w:rsid w:val="00813970"/>
    <w:rsid w:val="008252F5"/>
    <w:rsid w:val="00840FC2"/>
    <w:rsid w:val="008410B6"/>
    <w:rsid w:val="008418B3"/>
    <w:rsid w:val="00851CC6"/>
    <w:rsid w:val="00853342"/>
    <w:rsid w:val="008543A4"/>
    <w:rsid w:val="0085501A"/>
    <w:rsid w:val="0085747F"/>
    <w:rsid w:val="00857592"/>
    <w:rsid w:val="008616F8"/>
    <w:rsid w:val="00865CD3"/>
    <w:rsid w:val="00865E77"/>
    <w:rsid w:val="00886F65"/>
    <w:rsid w:val="008957E2"/>
    <w:rsid w:val="008B4148"/>
    <w:rsid w:val="008C0813"/>
    <w:rsid w:val="008C0F95"/>
    <w:rsid w:val="008C2F96"/>
    <w:rsid w:val="008C3C65"/>
    <w:rsid w:val="008D3D34"/>
    <w:rsid w:val="008D6C5D"/>
    <w:rsid w:val="008E20BC"/>
    <w:rsid w:val="008F4CA0"/>
    <w:rsid w:val="00904691"/>
    <w:rsid w:val="00904932"/>
    <w:rsid w:val="00905491"/>
    <w:rsid w:val="009105A3"/>
    <w:rsid w:val="00910B28"/>
    <w:rsid w:val="009171AE"/>
    <w:rsid w:val="00923C77"/>
    <w:rsid w:val="009301B4"/>
    <w:rsid w:val="00941768"/>
    <w:rsid w:val="00946C95"/>
    <w:rsid w:val="00947159"/>
    <w:rsid w:val="00951479"/>
    <w:rsid w:val="009536A5"/>
    <w:rsid w:val="0095744D"/>
    <w:rsid w:val="00963D37"/>
    <w:rsid w:val="00965281"/>
    <w:rsid w:val="00965478"/>
    <w:rsid w:val="00965E7E"/>
    <w:rsid w:val="00966724"/>
    <w:rsid w:val="0097388B"/>
    <w:rsid w:val="00975E52"/>
    <w:rsid w:val="00976F3C"/>
    <w:rsid w:val="009878E1"/>
    <w:rsid w:val="00990C6F"/>
    <w:rsid w:val="009942D0"/>
    <w:rsid w:val="009943CA"/>
    <w:rsid w:val="009D2479"/>
    <w:rsid w:val="009D521B"/>
    <w:rsid w:val="009D6CD2"/>
    <w:rsid w:val="009D79B5"/>
    <w:rsid w:val="009E6B25"/>
    <w:rsid w:val="009E7013"/>
    <w:rsid w:val="00A033FD"/>
    <w:rsid w:val="00A1379D"/>
    <w:rsid w:val="00A16338"/>
    <w:rsid w:val="00A1729C"/>
    <w:rsid w:val="00A335C5"/>
    <w:rsid w:val="00A34E9D"/>
    <w:rsid w:val="00A5576F"/>
    <w:rsid w:val="00A56EAF"/>
    <w:rsid w:val="00A579F4"/>
    <w:rsid w:val="00A61DBE"/>
    <w:rsid w:val="00A63E65"/>
    <w:rsid w:val="00A64226"/>
    <w:rsid w:val="00A7100F"/>
    <w:rsid w:val="00A75F05"/>
    <w:rsid w:val="00A81397"/>
    <w:rsid w:val="00A9720F"/>
    <w:rsid w:val="00A972F3"/>
    <w:rsid w:val="00A977BB"/>
    <w:rsid w:val="00AA183B"/>
    <w:rsid w:val="00AA58C3"/>
    <w:rsid w:val="00AB0909"/>
    <w:rsid w:val="00AB400F"/>
    <w:rsid w:val="00AB4D55"/>
    <w:rsid w:val="00AB6DCF"/>
    <w:rsid w:val="00AC1208"/>
    <w:rsid w:val="00AD06D4"/>
    <w:rsid w:val="00AE519F"/>
    <w:rsid w:val="00AE59DA"/>
    <w:rsid w:val="00AF6B88"/>
    <w:rsid w:val="00B04FC1"/>
    <w:rsid w:val="00B16EF7"/>
    <w:rsid w:val="00B25EA1"/>
    <w:rsid w:val="00B4532C"/>
    <w:rsid w:val="00B46E65"/>
    <w:rsid w:val="00B54244"/>
    <w:rsid w:val="00B668A2"/>
    <w:rsid w:val="00B76080"/>
    <w:rsid w:val="00B8084D"/>
    <w:rsid w:val="00B80A63"/>
    <w:rsid w:val="00B84BF0"/>
    <w:rsid w:val="00B868F4"/>
    <w:rsid w:val="00B91F81"/>
    <w:rsid w:val="00B976DD"/>
    <w:rsid w:val="00BA13B2"/>
    <w:rsid w:val="00BA2D59"/>
    <w:rsid w:val="00BA4343"/>
    <w:rsid w:val="00BA630D"/>
    <w:rsid w:val="00BB2BC6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1894"/>
    <w:rsid w:val="00C03848"/>
    <w:rsid w:val="00C04F32"/>
    <w:rsid w:val="00C068B1"/>
    <w:rsid w:val="00C13C58"/>
    <w:rsid w:val="00C161D9"/>
    <w:rsid w:val="00C2144D"/>
    <w:rsid w:val="00C219E5"/>
    <w:rsid w:val="00C26954"/>
    <w:rsid w:val="00C30A0B"/>
    <w:rsid w:val="00C32243"/>
    <w:rsid w:val="00C367EA"/>
    <w:rsid w:val="00C5691F"/>
    <w:rsid w:val="00C641B1"/>
    <w:rsid w:val="00C774C7"/>
    <w:rsid w:val="00C80507"/>
    <w:rsid w:val="00C8239D"/>
    <w:rsid w:val="00C834AD"/>
    <w:rsid w:val="00C91898"/>
    <w:rsid w:val="00CA188B"/>
    <w:rsid w:val="00CA5DA9"/>
    <w:rsid w:val="00CB33E2"/>
    <w:rsid w:val="00CC2310"/>
    <w:rsid w:val="00CC3AAE"/>
    <w:rsid w:val="00CC7F5B"/>
    <w:rsid w:val="00CD0869"/>
    <w:rsid w:val="00CD18EF"/>
    <w:rsid w:val="00CD7C94"/>
    <w:rsid w:val="00CE4D9D"/>
    <w:rsid w:val="00CF2479"/>
    <w:rsid w:val="00CF3CC1"/>
    <w:rsid w:val="00D03829"/>
    <w:rsid w:val="00D069AE"/>
    <w:rsid w:val="00D07393"/>
    <w:rsid w:val="00D248EF"/>
    <w:rsid w:val="00D27FFE"/>
    <w:rsid w:val="00D529FC"/>
    <w:rsid w:val="00D64CF8"/>
    <w:rsid w:val="00D735DB"/>
    <w:rsid w:val="00D76A1C"/>
    <w:rsid w:val="00D82DCF"/>
    <w:rsid w:val="00D939A4"/>
    <w:rsid w:val="00D93CB6"/>
    <w:rsid w:val="00D95B64"/>
    <w:rsid w:val="00D962AA"/>
    <w:rsid w:val="00D96BDD"/>
    <w:rsid w:val="00D9707F"/>
    <w:rsid w:val="00DA32C4"/>
    <w:rsid w:val="00DA5F36"/>
    <w:rsid w:val="00DA652B"/>
    <w:rsid w:val="00DC455F"/>
    <w:rsid w:val="00DC4609"/>
    <w:rsid w:val="00DD2518"/>
    <w:rsid w:val="00DD7F4E"/>
    <w:rsid w:val="00DE4535"/>
    <w:rsid w:val="00DE5D19"/>
    <w:rsid w:val="00DF4E5B"/>
    <w:rsid w:val="00E002B5"/>
    <w:rsid w:val="00E01C42"/>
    <w:rsid w:val="00E05CA1"/>
    <w:rsid w:val="00E16388"/>
    <w:rsid w:val="00E3500B"/>
    <w:rsid w:val="00E41B54"/>
    <w:rsid w:val="00E45E52"/>
    <w:rsid w:val="00E46B7C"/>
    <w:rsid w:val="00E52E09"/>
    <w:rsid w:val="00E5304A"/>
    <w:rsid w:val="00E5478D"/>
    <w:rsid w:val="00E56385"/>
    <w:rsid w:val="00E6651A"/>
    <w:rsid w:val="00E753A7"/>
    <w:rsid w:val="00E76867"/>
    <w:rsid w:val="00E8488C"/>
    <w:rsid w:val="00E902A5"/>
    <w:rsid w:val="00E90838"/>
    <w:rsid w:val="00E90E5F"/>
    <w:rsid w:val="00EA5006"/>
    <w:rsid w:val="00EA59A0"/>
    <w:rsid w:val="00EA6E5C"/>
    <w:rsid w:val="00EB0D75"/>
    <w:rsid w:val="00EB3ED8"/>
    <w:rsid w:val="00EB673A"/>
    <w:rsid w:val="00EC0B2B"/>
    <w:rsid w:val="00EC51C5"/>
    <w:rsid w:val="00ED2BA3"/>
    <w:rsid w:val="00ED465D"/>
    <w:rsid w:val="00EE5FA9"/>
    <w:rsid w:val="00EE6143"/>
    <w:rsid w:val="00EF037E"/>
    <w:rsid w:val="00EF1189"/>
    <w:rsid w:val="00F01D29"/>
    <w:rsid w:val="00F2769D"/>
    <w:rsid w:val="00F4093D"/>
    <w:rsid w:val="00F44C48"/>
    <w:rsid w:val="00F600F7"/>
    <w:rsid w:val="00F61914"/>
    <w:rsid w:val="00F72997"/>
    <w:rsid w:val="00F75314"/>
    <w:rsid w:val="00F7738C"/>
    <w:rsid w:val="00F81EB2"/>
    <w:rsid w:val="00F972D8"/>
    <w:rsid w:val="00F97D0E"/>
    <w:rsid w:val="00FA214D"/>
    <w:rsid w:val="00FA2506"/>
    <w:rsid w:val="00FA4403"/>
    <w:rsid w:val="00FB0171"/>
    <w:rsid w:val="00FC5351"/>
    <w:rsid w:val="00FD0A45"/>
    <w:rsid w:val="00FD244A"/>
    <w:rsid w:val="00FD3329"/>
    <w:rsid w:val="00FD5239"/>
    <w:rsid w:val="00FE2F96"/>
    <w:rsid w:val="00FE3A47"/>
    <w:rsid w:val="00FE60D2"/>
    <w:rsid w:val="00FE6AFE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07CEC"/>
  <w15:docId w15:val="{B6EBB928-F01A-4449-AA50-6B440944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BBC"/>
    <w:rPr>
      <w:sz w:val="24"/>
      <w:szCs w:val="24"/>
    </w:rPr>
  </w:style>
  <w:style w:type="paragraph" w:styleId="1">
    <w:name w:val="heading 1"/>
    <w:basedOn w:val="a"/>
    <w:next w:val="a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2">
    <w:name w:val="heading 2"/>
    <w:basedOn w:val="a"/>
    <w:next w:val="a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3">
    <w:name w:val="heading 3"/>
    <w:basedOn w:val="a"/>
    <w:next w:val="a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4">
    <w:name w:val="heading 4"/>
    <w:basedOn w:val="a"/>
    <w:next w:val="a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62BBC"/>
    <w:rPr>
      <w:szCs w:val="20"/>
      <w:lang w:val="ro-RO"/>
    </w:rPr>
  </w:style>
  <w:style w:type="paragraph" w:customStyle="1" w:styleId="PRAG14">
    <w:name w:val="PRAG_14"/>
    <w:basedOn w:val="a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30">
    <w:name w:val="Body Text 3"/>
    <w:basedOn w:val="a"/>
    <w:rsid w:val="00362BBC"/>
    <w:pPr>
      <w:jc w:val="both"/>
    </w:pPr>
    <w:rPr>
      <w:i/>
      <w:szCs w:val="20"/>
      <w:lang w:val="ro-RO"/>
    </w:rPr>
  </w:style>
  <w:style w:type="paragraph" w:styleId="a3">
    <w:name w:val="Body Text Indent"/>
    <w:basedOn w:val="a"/>
    <w:rsid w:val="00362BBC"/>
    <w:pPr>
      <w:ind w:firstLine="360"/>
    </w:pPr>
    <w:rPr>
      <w:szCs w:val="20"/>
      <w:lang w:val="ro-RO"/>
    </w:rPr>
  </w:style>
  <w:style w:type="paragraph" w:styleId="21">
    <w:name w:val="Body Text Indent 2"/>
    <w:basedOn w:val="a"/>
    <w:rsid w:val="00362BBC"/>
    <w:pPr>
      <w:ind w:left="360"/>
    </w:pPr>
    <w:rPr>
      <w:szCs w:val="20"/>
      <w:lang w:val="ro-RO"/>
    </w:rPr>
  </w:style>
  <w:style w:type="paragraph" w:styleId="31">
    <w:name w:val="Body Text Indent 3"/>
    <w:basedOn w:val="a"/>
    <w:link w:val="32"/>
    <w:rsid w:val="00362BBC"/>
    <w:pPr>
      <w:ind w:left="360"/>
    </w:pPr>
    <w:rPr>
      <w:sz w:val="22"/>
      <w:szCs w:val="20"/>
      <w:lang w:val="ro-RO"/>
    </w:rPr>
  </w:style>
  <w:style w:type="paragraph" w:styleId="a4">
    <w:name w:val="Title"/>
    <w:basedOn w:val="a"/>
    <w:link w:val="a5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a6">
    <w:name w:val="Block Text"/>
    <w:basedOn w:val="a"/>
    <w:rsid w:val="00362BBC"/>
    <w:pPr>
      <w:ind w:left="-567" w:right="-908"/>
    </w:pPr>
    <w:rPr>
      <w:sz w:val="28"/>
      <w:szCs w:val="20"/>
      <w:lang w:val="ro-RO"/>
    </w:rPr>
  </w:style>
  <w:style w:type="paragraph" w:styleId="a7">
    <w:name w:val="Body Text"/>
    <w:basedOn w:val="a"/>
    <w:link w:val="a8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a9">
    <w:name w:val="header"/>
    <w:basedOn w:val="a"/>
    <w:rsid w:val="00193B1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93B1A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193B1A"/>
  </w:style>
  <w:style w:type="paragraph" w:styleId="ad">
    <w:name w:val="caption"/>
    <w:basedOn w:val="a"/>
    <w:next w:val="a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22">
    <w:name w:val="List 2"/>
    <w:basedOn w:val="a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33">
    <w:name w:val="List 3"/>
    <w:basedOn w:val="a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23">
    <w:name w:val="List Continue 2"/>
    <w:basedOn w:val="a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ae">
    <w:name w:val="Plain Text"/>
    <w:basedOn w:val="a"/>
    <w:link w:val="af"/>
    <w:rsid w:val="00CF3CC1"/>
    <w:rPr>
      <w:rFonts w:ascii="Courier New" w:hAnsi="Courier New"/>
      <w:sz w:val="20"/>
      <w:szCs w:val="20"/>
    </w:rPr>
  </w:style>
  <w:style w:type="character" w:styleId="af0">
    <w:name w:val="Hyperlink"/>
    <w:basedOn w:val="a0"/>
    <w:rsid w:val="000F35A9"/>
    <w:rPr>
      <w:strike w:val="0"/>
      <w:dstrike w:val="0"/>
      <w:color w:val="0000FF"/>
      <w:u w:val="none"/>
      <w:effect w:val="none"/>
    </w:rPr>
  </w:style>
  <w:style w:type="paragraph" w:styleId="af1">
    <w:name w:val="Subtitle"/>
    <w:basedOn w:val="a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af2">
    <w:name w:val="Balloon Text"/>
    <w:basedOn w:val="a"/>
    <w:link w:val="af3"/>
    <w:rsid w:val="002D17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D175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C092A"/>
    <w:pPr>
      <w:ind w:left="720"/>
      <w:contextualSpacing/>
    </w:pPr>
  </w:style>
  <w:style w:type="character" w:customStyle="1" w:styleId="af">
    <w:name w:val="Текст Знак"/>
    <w:link w:val="ae"/>
    <w:rsid w:val="00202EBD"/>
    <w:rPr>
      <w:rFonts w:ascii="Courier New" w:hAnsi="Courier New"/>
    </w:rPr>
  </w:style>
  <w:style w:type="character" w:customStyle="1" w:styleId="a5">
    <w:name w:val="Заголовок Знак"/>
    <w:link w:val="a4"/>
    <w:rsid w:val="00593E6C"/>
    <w:rPr>
      <w:b/>
      <w:bCs/>
      <w:i/>
      <w:iCs/>
      <w:sz w:val="32"/>
      <w:szCs w:val="24"/>
      <w:lang w:val="ro-RO"/>
    </w:rPr>
  </w:style>
  <w:style w:type="character" w:customStyle="1" w:styleId="a8">
    <w:name w:val="Основной текст Знак"/>
    <w:basedOn w:val="a0"/>
    <w:link w:val="a7"/>
    <w:rsid w:val="00E90E5F"/>
    <w:rPr>
      <w:snapToGrid w:val="0"/>
      <w:sz w:val="24"/>
      <w:lang w:val="ro-RO"/>
    </w:rPr>
  </w:style>
  <w:style w:type="character" w:customStyle="1" w:styleId="32">
    <w:name w:val="Основной текст с отступом 3 Знак"/>
    <w:basedOn w:val="a0"/>
    <w:link w:val="31"/>
    <w:rsid w:val="00E8488C"/>
    <w:rPr>
      <w:sz w:val="22"/>
      <w:lang w:val="ro-RO"/>
    </w:rPr>
  </w:style>
  <w:style w:type="paragraph" w:customStyle="1" w:styleId="ListParagraph1">
    <w:name w:val="List Paragraph1"/>
    <w:basedOn w:val="a"/>
    <w:uiPriority w:val="99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a"/>
    <w:uiPriority w:val="99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af6">
    <w:name w:val="Normal (Web)"/>
    <w:basedOn w:val="a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af7">
    <w:name w:val="annotation reference"/>
    <w:basedOn w:val="a0"/>
    <w:semiHidden/>
    <w:unhideWhenUsed/>
    <w:rsid w:val="009878E1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9878E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9878E1"/>
  </w:style>
  <w:style w:type="paragraph" w:styleId="afa">
    <w:name w:val="annotation subject"/>
    <w:basedOn w:val="af8"/>
    <w:next w:val="af8"/>
    <w:link w:val="afb"/>
    <w:semiHidden/>
    <w:unhideWhenUsed/>
    <w:rsid w:val="009878E1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878E1"/>
    <w:rPr>
      <w:b/>
      <w:bCs/>
    </w:rPr>
  </w:style>
  <w:style w:type="paragraph" w:styleId="afc">
    <w:name w:val="Revision"/>
    <w:hidden/>
    <w:uiPriority w:val="99"/>
    <w:semiHidden/>
    <w:rsid w:val="004E10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C959A-6113-499E-A620-753D337D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17</Pages>
  <Words>4533</Words>
  <Characters>25841</Characters>
  <Application>Microsoft Office Word</Application>
  <DocSecurity>0</DocSecurity>
  <Lines>215</Lines>
  <Paragraphs>60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30314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32</cp:revision>
  <cp:lastPrinted>2017-09-19T13:22:00Z</cp:lastPrinted>
  <dcterms:created xsi:type="dcterms:W3CDTF">2021-09-08T13:18:00Z</dcterms:created>
  <dcterms:modified xsi:type="dcterms:W3CDTF">2024-06-03T12:33:00Z</dcterms:modified>
</cp:coreProperties>
</file>