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9ABB1" w14:textId="07CF33F1" w:rsidR="00BA0FDE" w:rsidRPr="002D030A" w:rsidRDefault="002D030A" w:rsidP="002D030A">
      <w:pPr>
        <w:pStyle w:val="Heading1"/>
        <w:spacing w:before="145"/>
        <w:jc w:val="center"/>
        <w:rPr>
          <w:lang w:val="fr-FR"/>
        </w:rPr>
      </w:pPr>
      <w:r w:rsidRPr="002D030A">
        <w:rPr>
          <w:lang w:val="fr-FR"/>
        </w:rPr>
        <w:t>FACULTÉ MÉDECINE</w:t>
      </w:r>
    </w:p>
    <w:p w14:paraId="478C4DD6" w14:textId="57978B1F" w:rsidR="00BA0FDE" w:rsidRPr="007465DD" w:rsidRDefault="002D030A" w:rsidP="002D030A">
      <w:pPr>
        <w:spacing w:before="240"/>
        <w:ind w:left="258"/>
        <w:jc w:val="center"/>
        <w:rPr>
          <w:b/>
          <w:sz w:val="28"/>
          <w:lang w:val="fr-FR"/>
        </w:rPr>
      </w:pPr>
      <w:r>
        <w:rPr>
          <w:b/>
          <w:sz w:val="28"/>
          <w:lang w:val="fr-FR"/>
        </w:rPr>
        <w:t xml:space="preserve">PROGRAMME D’ÉTUDES </w:t>
      </w:r>
      <w:r w:rsidRPr="002D030A">
        <w:rPr>
          <w:rFonts w:asciiTheme="majorHAnsi" w:hAnsiTheme="majorHAnsi"/>
          <w:b/>
          <w:caps/>
          <w:sz w:val="28"/>
          <w:szCs w:val="28"/>
        </w:rPr>
        <w:t xml:space="preserve">0912.1 </w:t>
      </w:r>
      <w:r w:rsidRPr="002D030A">
        <w:rPr>
          <w:b/>
          <w:sz w:val="28"/>
          <w:lang w:val="fr-FR"/>
        </w:rPr>
        <w:t xml:space="preserve"> MÉDECINE</w:t>
      </w:r>
      <w:r>
        <w:rPr>
          <w:b/>
          <w:sz w:val="28"/>
          <w:u w:val="single"/>
          <w:lang w:val="fr-FR"/>
        </w:rPr>
        <w:t xml:space="preserve"> </w:t>
      </w:r>
    </w:p>
    <w:p w14:paraId="6C92EED8" w14:textId="77777777" w:rsidR="00BA0FDE" w:rsidRPr="007465DD" w:rsidRDefault="00A57FCC" w:rsidP="002D030A">
      <w:pPr>
        <w:spacing w:before="240"/>
        <w:ind w:left="258" w:right="1189"/>
        <w:jc w:val="center"/>
        <w:rPr>
          <w:b/>
          <w:sz w:val="28"/>
          <w:lang w:val="fr-FR"/>
        </w:rPr>
      </w:pPr>
      <w:r w:rsidRPr="007465DD">
        <w:rPr>
          <w:b/>
          <w:sz w:val="28"/>
          <w:lang w:val="fr-FR"/>
        </w:rPr>
        <w:t>CHAIRE DE _CHIRURGIE, ORTHOPÉDIE ET ANESTHÉSIOLOGIE PÉDIATRIQUE “NATALIA GHEORGHIU”</w:t>
      </w:r>
    </w:p>
    <w:p w14:paraId="5BE1C815" w14:textId="77777777" w:rsidR="00BA0FDE" w:rsidRPr="007465DD" w:rsidRDefault="00BA0FDE">
      <w:pPr>
        <w:rPr>
          <w:sz w:val="28"/>
          <w:lang w:val="fr-FR"/>
        </w:rPr>
        <w:sectPr w:rsidR="00BA0FDE" w:rsidRPr="007465DD">
          <w:headerReference w:type="default" r:id="rId7"/>
          <w:type w:val="continuous"/>
          <w:pgSz w:w="11920" w:h="16840"/>
          <w:pgMar w:top="2440" w:right="720" w:bottom="280" w:left="1160" w:header="1050" w:footer="720" w:gutter="0"/>
          <w:pgNumType w:start="1"/>
          <w:cols w:space="720"/>
        </w:sectPr>
      </w:pPr>
    </w:p>
    <w:p w14:paraId="7FC5B1F4" w14:textId="77777777" w:rsidR="00BA0FDE" w:rsidRPr="007465DD" w:rsidRDefault="00A57FCC">
      <w:pPr>
        <w:pStyle w:val="Heading3"/>
        <w:spacing w:before="120"/>
        <w:rPr>
          <w:lang w:val="fr-FR"/>
        </w:rPr>
      </w:pPr>
      <w:r w:rsidRPr="007465DD">
        <w:rPr>
          <w:lang w:val="fr-FR"/>
        </w:rPr>
        <w:lastRenderedPageBreak/>
        <w:t>APPROUVÉ</w:t>
      </w:r>
    </w:p>
    <w:p w14:paraId="5E48E629" w14:textId="77777777" w:rsidR="00BA0FDE" w:rsidRPr="007465DD" w:rsidRDefault="00A57FCC">
      <w:pPr>
        <w:pStyle w:val="BodyText"/>
        <w:tabs>
          <w:tab w:val="left" w:pos="3711"/>
        </w:tabs>
        <w:spacing w:before="43" w:line="276" w:lineRule="auto"/>
        <w:ind w:left="228" w:right="38"/>
        <w:jc w:val="both"/>
        <w:rPr>
          <w:rFonts w:ascii="Times New Roman" w:hAnsi="Times New Roman"/>
          <w:lang w:val="fr-FR"/>
        </w:rPr>
      </w:pPr>
      <w:r w:rsidRPr="007465DD">
        <w:rPr>
          <w:lang w:val="fr-FR"/>
        </w:rPr>
        <w:t xml:space="preserve">à la réunion de la Commission pour </w:t>
      </w:r>
      <w:r w:rsidRPr="007465DD">
        <w:rPr>
          <w:spacing w:val="-4"/>
          <w:lang w:val="fr-FR"/>
        </w:rPr>
        <w:t xml:space="preserve">l’Assurance </w:t>
      </w:r>
      <w:r w:rsidRPr="007465DD">
        <w:rPr>
          <w:lang w:val="fr-FR"/>
        </w:rPr>
        <w:t xml:space="preserve">Qualité et Évaluation Curriculaire en Médecine Procès -verbal </w:t>
      </w:r>
      <w:r w:rsidRPr="007465DD">
        <w:rPr>
          <w:spacing w:val="-8"/>
          <w:lang w:val="fr-FR"/>
        </w:rPr>
        <w:t>nr.</w:t>
      </w:r>
      <w:r w:rsidRPr="007465DD">
        <w:rPr>
          <w:spacing w:val="-8"/>
          <w:u w:val="single"/>
          <w:lang w:val="fr-FR"/>
        </w:rPr>
        <w:t xml:space="preserve">     </w:t>
      </w:r>
      <w:r w:rsidRPr="007465DD">
        <w:rPr>
          <w:spacing w:val="34"/>
          <w:u w:val="single"/>
          <w:lang w:val="fr-FR"/>
        </w:rPr>
        <w:t xml:space="preserve"> </w:t>
      </w:r>
      <w:r w:rsidRPr="007465DD">
        <w:rPr>
          <w:lang w:val="fr-FR"/>
        </w:rPr>
        <w:t>du</w:t>
      </w:r>
      <w:r w:rsidRPr="007465DD">
        <w:rPr>
          <w:rFonts w:ascii="Times New Roman" w:hAnsi="Times New Roman"/>
          <w:u w:val="single"/>
          <w:lang w:val="fr-FR"/>
        </w:rPr>
        <w:t xml:space="preserve"> </w:t>
      </w:r>
      <w:r w:rsidRPr="007465DD">
        <w:rPr>
          <w:rFonts w:ascii="Times New Roman" w:hAnsi="Times New Roman"/>
          <w:u w:val="single"/>
          <w:lang w:val="fr-FR"/>
        </w:rPr>
        <w:tab/>
      </w:r>
    </w:p>
    <w:p w14:paraId="2DB28AF0" w14:textId="6F96DEB3" w:rsidR="00BA0FDE" w:rsidRPr="007465DD" w:rsidRDefault="007465DD">
      <w:pPr>
        <w:pStyle w:val="BodyText"/>
        <w:ind w:left="228" w:right="72"/>
        <w:jc w:val="both"/>
        <w:rPr>
          <w:lang w:val="fr-FR"/>
        </w:rPr>
      </w:pPr>
      <w:r w:rsidRPr="007465DD">
        <w:rPr>
          <w:lang w:val="fr-FR"/>
        </w:rPr>
        <w:t>Président :</w:t>
      </w:r>
      <w:r w:rsidR="00A57FCC" w:rsidRPr="007465DD">
        <w:rPr>
          <w:lang w:val="fr-FR"/>
        </w:rPr>
        <w:t xml:space="preserve"> </w:t>
      </w:r>
      <w:r w:rsidR="00A57FCC" w:rsidRPr="007465DD">
        <w:rPr>
          <w:spacing w:val="-8"/>
          <w:lang w:val="fr-FR"/>
        </w:rPr>
        <w:t xml:space="preserve">dr. </w:t>
      </w:r>
      <w:r w:rsidR="00A57FCC" w:rsidRPr="007465DD">
        <w:rPr>
          <w:lang w:val="fr-FR"/>
        </w:rPr>
        <w:t xml:space="preserve">d’État ès sciences méd., maître </w:t>
      </w:r>
      <w:r w:rsidR="00A57FCC" w:rsidRPr="007465DD">
        <w:rPr>
          <w:spacing w:val="-8"/>
          <w:lang w:val="fr-FR"/>
        </w:rPr>
        <w:t xml:space="preserve">de </w:t>
      </w:r>
      <w:r w:rsidR="00A57FCC" w:rsidRPr="007465DD">
        <w:rPr>
          <w:lang w:val="fr-FR"/>
        </w:rPr>
        <w:t>conf.</w:t>
      </w:r>
    </w:p>
    <w:p w14:paraId="3588DD13" w14:textId="72AE2560" w:rsidR="00BA0FDE" w:rsidRPr="007465DD" w:rsidRDefault="007465DD" w:rsidP="007465DD">
      <w:pPr>
        <w:pStyle w:val="BodyText"/>
        <w:tabs>
          <w:tab w:val="left" w:pos="3764"/>
        </w:tabs>
        <w:jc w:val="both"/>
        <w:rPr>
          <w:rFonts w:ascii="Times New Roman" w:hAnsi="Times New Roman"/>
          <w:lang w:val="fr-FR"/>
        </w:rPr>
      </w:pPr>
      <w:r>
        <w:rPr>
          <w:lang w:val="fr-FR"/>
        </w:rPr>
        <w:t xml:space="preserve">    </w:t>
      </w:r>
      <w:r w:rsidR="00A57FCC" w:rsidRPr="007465DD">
        <w:rPr>
          <w:lang w:val="fr-FR"/>
        </w:rPr>
        <w:t>P</w:t>
      </w:r>
      <w:r w:rsidR="00A57FCC" w:rsidRPr="007465DD">
        <w:rPr>
          <w:rFonts w:ascii="Times New Roman" w:hAnsi="Times New Roman"/>
          <w:lang w:val="fr-FR"/>
        </w:rPr>
        <w:t>ă</w:t>
      </w:r>
      <w:r w:rsidR="00A57FCC" w:rsidRPr="007465DD">
        <w:rPr>
          <w:lang w:val="fr-FR"/>
        </w:rPr>
        <w:t>dure</w:t>
      </w:r>
      <w:r w:rsidR="00A57FCC" w:rsidRPr="007465DD">
        <w:rPr>
          <w:spacing w:val="-8"/>
          <w:lang w:val="fr-FR"/>
        </w:rPr>
        <w:t xml:space="preserve"> </w:t>
      </w:r>
      <w:r w:rsidR="00A57FCC" w:rsidRPr="007465DD">
        <w:rPr>
          <w:lang w:val="fr-FR"/>
        </w:rPr>
        <w:t>Andrei</w:t>
      </w:r>
      <w:r w:rsidR="00A57FCC" w:rsidRPr="007465DD">
        <w:rPr>
          <w:rFonts w:ascii="Times New Roman" w:hAnsi="Times New Roman"/>
          <w:u w:val="single"/>
          <w:lang w:val="fr-FR"/>
        </w:rPr>
        <w:t xml:space="preserve"> </w:t>
      </w:r>
      <w:r w:rsidR="00A57FCC" w:rsidRPr="007465DD">
        <w:rPr>
          <w:rFonts w:ascii="Times New Roman" w:hAnsi="Times New Roman"/>
          <w:u w:val="single"/>
          <w:lang w:val="fr-FR"/>
        </w:rPr>
        <w:tab/>
      </w:r>
    </w:p>
    <w:p w14:paraId="5E95EB1B" w14:textId="77777777" w:rsidR="00BA0FDE" w:rsidRPr="007465DD" w:rsidRDefault="00A57FCC">
      <w:pPr>
        <w:pStyle w:val="Heading3"/>
        <w:spacing w:before="120"/>
        <w:rPr>
          <w:lang w:val="fr-FR"/>
        </w:rPr>
      </w:pPr>
      <w:r w:rsidRPr="007465DD">
        <w:rPr>
          <w:b w:val="0"/>
          <w:lang w:val="fr-FR"/>
        </w:rPr>
        <w:br w:type="column"/>
      </w:r>
      <w:r w:rsidRPr="007465DD">
        <w:rPr>
          <w:lang w:val="fr-FR"/>
        </w:rPr>
        <w:lastRenderedPageBreak/>
        <w:t>APPROUVÉ</w:t>
      </w:r>
    </w:p>
    <w:p w14:paraId="38695668" w14:textId="77777777" w:rsidR="00BA0FDE" w:rsidRPr="007465DD" w:rsidRDefault="00A57FCC">
      <w:pPr>
        <w:pStyle w:val="BodyText"/>
        <w:tabs>
          <w:tab w:val="left" w:pos="2604"/>
        </w:tabs>
        <w:spacing w:before="43" w:line="276" w:lineRule="auto"/>
        <w:ind w:left="228" w:right="490"/>
        <w:rPr>
          <w:rFonts w:ascii="Times New Roman" w:hAnsi="Times New Roman"/>
          <w:lang w:val="fr-FR"/>
        </w:rPr>
      </w:pPr>
      <w:r w:rsidRPr="007465DD">
        <w:rPr>
          <w:lang w:val="fr-FR"/>
        </w:rPr>
        <w:t xml:space="preserve">à la réunion du Conseil de la Faculté </w:t>
      </w:r>
      <w:r w:rsidRPr="007465DD">
        <w:rPr>
          <w:spacing w:val="-8"/>
          <w:lang w:val="fr-FR"/>
        </w:rPr>
        <w:t xml:space="preserve">de </w:t>
      </w:r>
      <w:r w:rsidRPr="007465DD">
        <w:rPr>
          <w:lang w:val="fr-FR"/>
        </w:rPr>
        <w:t>Médecine</w:t>
      </w:r>
      <w:r w:rsidRPr="007465DD">
        <w:rPr>
          <w:rFonts w:ascii="Times New Roman" w:hAnsi="Times New Roman"/>
          <w:u w:val="single"/>
          <w:lang w:val="fr-FR"/>
        </w:rPr>
        <w:t xml:space="preserve"> </w:t>
      </w:r>
      <w:r w:rsidRPr="007465DD">
        <w:rPr>
          <w:rFonts w:ascii="Times New Roman" w:hAnsi="Times New Roman"/>
          <w:u w:val="single"/>
          <w:lang w:val="fr-FR"/>
        </w:rPr>
        <w:tab/>
      </w:r>
    </w:p>
    <w:p w14:paraId="3C24A754" w14:textId="01AA05D3" w:rsidR="00BA0FDE" w:rsidRPr="007465DD" w:rsidRDefault="00A57FCC">
      <w:pPr>
        <w:pStyle w:val="BodyText"/>
        <w:tabs>
          <w:tab w:val="left" w:pos="2322"/>
          <w:tab w:val="left" w:pos="4031"/>
        </w:tabs>
        <w:spacing w:line="276" w:lineRule="auto"/>
        <w:ind w:left="228" w:right="320"/>
        <w:rPr>
          <w:lang w:val="fr-FR"/>
        </w:rPr>
      </w:pPr>
      <w:r w:rsidRPr="007465DD">
        <w:rPr>
          <w:lang w:val="fr-FR"/>
        </w:rPr>
        <w:t>Procès</w:t>
      </w:r>
      <w:r w:rsidRPr="007465DD">
        <w:rPr>
          <w:spacing w:val="-3"/>
          <w:lang w:val="fr-FR"/>
        </w:rPr>
        <w:t xml:space="preserve"> </w:t>
      </w:r>
      <w:r w:rsidRPr="007465DD">
        <w:rPr>
          <w:lang w:val="fr-FR"/>
        </w:rPr>
        <w:t>-verbal</w:t>
      </w:r>
      <w:r w:rsidRPr="007465DD">
        <w:rPr>
          <w:spacing w:val="-2"/>
          <w:lang w:val="fr-FR"/>
        </w:rPr>
        <w:t xml:space="preserve"> </w:t>
      </w:r>
      <w:r w:rsidRPr="007465DD">
        <w:rPr>
          <w:spacing w:val="-8"/>
          <w:lang w:val="fr-FR"/>
        </w:rPr>
        <w:t>nr.</w:t>
      </w:r>
      <w:r w:rsidRPr="007465DD">
        <w:rPr>
          <w:spacing w:val="-8"/>
          <w:u w:val="single"/>
          <w:lang w:val="fr-FR"/>
        </w:rPr>
        <w:t xml:space="preserve"> </w:t>
      </w:r>
      <w:r w:rsidRPr="007465DD">
        <w:rPr>
          <w:spacing w:val="-8"/>
          <w:u w:val="single"/>
          <w:lang w:val="fr-FR"/>
        </w:rPr>
        <w:tab/>
      </w:r>
      <w:r w:rsidRPr="007465DD">
        <w:rPr>
          <w:lang w:val="fr-FR"/>
        </w:rPr>
        <w:t>du</w:t>
      </w:r>
      <w:r w:rsidRPr="007465DD">
        <w:rPr>
          <w:u w:val="single"/>
          <w:lang w:val="fr-FR"/>
        </w:rPr>
        <w:tab/>
      </w:r>
      <w:r w:rsidRPr="007465DD">
        <w:rPr>
          <w:lang w:val="fr-FR"/>
        </w:rPr>
        <w:t xml:space="preserve"> Doyen de la </w:t>
      </w:r>
      <w:r w:rsidR="007465DD" w:rsidRPr="007465DD">
        <w:rPr>
          <w:lang w:val="fr-FR"/>
        </w:rPr>
        <w:t>Faculté :</w:t>
      </w:r>
      <w:r w:rsidRPr="007465DD">
        <w:rPr>
          <w:lang w:val="fr-FR"/>
        </w:rPr>
        <w:t xml:space="preserve"> </w:t>
      </w:r>
      <w:r w:rsidRPr="007465DD">
        <w:rPr>
          <w:spacing w:val="-8"/>
          <w:lang w:val="fr-FR"/>
        </w:rPr>
        <w:t xml:space="preserve">dr. </w:t>
      </w:r>
      <w:r w:rsidRPr="007465DD">
        <w:rPr>
          <w:lang w:val="fr-FR"/>
        </w:rPr>
        <w:t>d’État ès sciences méd., prof.</w:t>
      </w:r>
      <w:r w:rsidRPr="007465DD">
        <w:rPr>
          <w:spacing w:val="-1"/>
          <w:lang w:val="fr-FR"/>
        </w:rPr>
        <w:t xml:space="preserve"> </w:t>
      </w:r>
      <w:r w:rsidRPr="007465DD">
        <w:rPr>
          <w:spacing w:val="-5"/>
          <w:lang w:val="fr-FR"/>
        </w:rPr>
        <w:t>univ.</w:t>
      </w:r>
    </w:p>
    <w:p w14:paraId="6534094C" w14:textId="77777777" w:rsidR="00BA0FDE" w:rsidRPr="007465DD" w:rsidRDefault="00A57FCC">
      <w:pPr>
        <w:pStyle w:val="BodyText"/>
        <w:tabs>
          <w:tab w:val="left" w:pos="4261"/>
        </w:tabs>
        <w:ind w:left="228"/>
        <w:rPr>
          <w:rFonts w:ascii="Times New Roman" w:hAnsi="Times New Roman"/>
          <w:lang w:val="fr-FR"/>
        </w:rPr>
      </w:pPr>
      <w:r w:rsidRPr="007465DD">
        <w:rPr>
          <w:lang w:val="fr-FR"/>
        </w:rPr>
        <w:t>Pl</w:t>
      </w:r>
      <w:r w:rsidRPr="007465DD">
        <w:rPr>
          <w:rFonts w:ascii="Times New Roman" w:hAnsi="Times New Roman"/>
          <w:lang w:val="fr-FR"/>
        </w:rPr>
        <w:t>ă</w:t>
      </w:r>
      <w:r w:rsidRPr="007465DD">
        <w:rPr>
          <w:lang w:val="fr-FR"/>
        </w:rPr>
        <w:t>cint</w:t>
      </w:r>
      <w:r w:rsidRPr="007465DD">
        <w:rPr>
          <w:rFonts w:ascii="Times New Roman" w:hAnsi="Times New Roman"/>
          <w:lang w:val="fr-FR"/>
        </w:rPr>
        <w:t>ă</w:t>
      </w:r>
      <w:r w:rsidRPr="007465DD">
        <w:rPr>
          <w:rFonts w:ascii="Times New Roman" w:hAnsi="Times New Roman"/>
          <w:spacing w:val="-12"/>
          <w:lang w:val="fr-FR"/>
        </w:rPr>
        <w:t xml:space="preserve"> </w:t>
      </w:r>
      <w:r w:rsidRPr="007465DD">
        <w:rPr>
          <w:lang w:val="fr-FR"/>
        </w:rPr>
        <w:t>Gheorghe</w:t>
      </w:r>
      <w:r w:rsidRPr="007465DD">
        <w:rPr>
          <w:rFonts w:ascii="Times New Roman" w:hAnsi="Times New Roman"/>
          <w:u w:val="single"/>
          <w:lang w:val="fr-FR"/>
        </w:rPr>
        <w:t xml:space="preserve"> </w:t>
      </w:r>
      <w:r w:rsidRPr="007465DD">
        <w:rPr>
          <w:rFonts w:ascii="Times New Roman" w:hAnsi="Times New Roman"/>
          <w:u w:val="single"/>
          <w:lang w:val="fr-FR"/>
        </w:rPr>
        <w:tab/>
      </w:r>
    </w:p>
    <w:p w14:paraId="185582E7" w14:textId="77777777" w:rsidR="00BA0FDE" w:rsidRPr="007465DD" w:rsidRDefault="00BA0FDE">
      <w:pPr>
        <w:rPr>
          <w:rFonts w:ascii="Times New Roman" w:hAnsi="Times New Roman"/>
          <w:lang w:val="fr-FR"/>
        </w:rPr>
        <w:sectPr w:rsidR="00BA0FDE" w:rsidRPr="007465DD">
          <w:type w:val="continuous"/>
          <w:pgSz w:w="11920" w:h="16840"/>
          <w:pgMar w:top="2440" w:right="720" w:bottom="280" w:left="1160" w:header="720" w:footer="720" w:gutter="0"/>
          <w:cols w:num="2" w:space="720" w:equalWidth="0">
            <w:col w:w="5130" w:space="120"/>
            <w:col w:w="4790"/>
          </w:cols>
        </w:sectPr>
      </w:pPr>
    </w:p>
    <w:p w14:paraId="238B86AD" w14:textId="77777777" w:rsidR="00BA0FDE" w:rsidRPr="007465DD" w:rsidRDefault="00BA0FDE">
      <w:pPr>
        <w:pStyle w:val="BodyText"/>
        <w:rPr>
          <w:rFonts w:ascii="Times New Roman"/>
          <w:sz w:val="20"/>
          <w:lang w:val="fr-FR"/>
        </w:rPr>
      </w:pPr>
    </w:p>
    <w:p w14:paraId="3ABA5B83" w14:textId="77777777" w:rsidR="00BA0FDE" w:rsidRPr="007465DD" w:rsidRDefault="00BA0FDE">
      <w:pPr>
        <w:pStyle w:val="BodyText"/>
        <w:rPr>
          <w:rFonts w:ascii="Times New Roman"/>
          <w:sz w:val="20"/>
          <w:lang w:val="fr-FR"/>
        </w:rPr>
      </w:pPr>
    </w:p>
    <w:p w14:paraId="1A558111" w14:textId="77777777" w:rsidR="00BA0FDE" w:rsidRPr="007465DD" w:rsidRDefault="00BA0FDE">
      <w:pPr>
        <w:pStyle w:val="BodyText"/>
        <w:spacing w:before="9"/>
        <w:rPr>
          <w:rFonts w:ascii="Times New Roman"/>
          <w:sz w:val="18"/>
          <w:lang w:val="fr-FR"/>
        </w:rPr>
      </w:pPr>
    </w:p>
    <w:p w14:paraId="5D451FCC" w14:textId="693417D6" w:rsidR="00BA0FDE" w:rsidRPr="007465DD" w:rsidRDefault="00B543EB">
      <w:pPr>
        <w:pStyle w:val="Heading3"/>
        <w:spacing w:before="1"/>
        <w:ind w:left="2373"/>
        <w:rPr>
          <w:lang w:val="fr-FR"/>
        </w:rPr>
      </w:pPr>
      <w:r>
        <w:rPr>
          <w:noProof/>
        </w:rPr>
        <mc:AlternateContent>
          <mc:Choice Requires="wps">
            <w:drawing>
              <wp:anchor distT="0" distB="0" distL="114300" distR="114300" simplePos="0" relativeHeight="249672704" behindDoc="1" locked="0" layoutInCell="1" allowOverlap="1" wp14:anchorId="03DC4AA6" wp14:editId="1972EE7E">
                <wp:simplePos x="0" y="0"/>
                <wp:positionH relativeFrom="page">
                  <wp:posOffset>-133985</wp:posOffset>
                </wp:positionH>
                <wp:positionV relativeFrom="paragraph">
                  <wp:posOffset>645795</wp:posOffset>
                </wp:positionV>
                <wp:extent cx="1828800" cy="2997200"/>
                <wp:effectExtent l="0" t="0" r="0" b="0"/>
                <wp:wrapNone/>
                <wp:docPr id="1661303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997200"/>
                        </a:xfrm>
                        <a:custGeom>
                          <a:avLst/>
                          <a:gdLst>
                            <a:gd name="T0" fmla="+- 0 1270 -211"/>
                            <a:gd name="T1" fmla="*/ T0 w 2880"/>
                            <a:gd name="T2" fmla="+- 0 -247 1017"/>
                            <a:gd name="T3" fmla="*/ -247 h 4720"/>
                            <a:gd name="T4" fmla="+- 0 1270 -211"/>
                            <a:gd name="T5" fmla="*/ T4 w 2880"/>
                            <a:gd name="T6" fmla="+- 0 3293 1017"/>
                            <a:gd name="T7" fmla="*/ 3293 h 4720"/>
                            <a:gd name="T8" fmla="+- 0 1260 -211"/>
                            <a:gd name="T9" fmla="*/ T8 w 2880"/>
                            <a:gd name="T10" fmla="+- 0 3283 1017"/>
                            <a:gd name="T11" fmla="*/ 3283 h 4720"/>
                            <a:gd name="T12" fmla="+- 0 3420 -211"/>
                            <a:gd name="T13" fmla="*/ T12 w 2880"/>
                            <a:gd name="T14" fmla="+- 0 3283 1017"/>
                            <a:gd name="T15" fmla="*/ 3283 h 4720"/>
                          </a:gdLst>
                          <a:ahLst/>
                          <a:cxnLst>
                            <a:cxn ang="0">
                              <a:pos x="T1" y="T3"/>
                            </a:cxn>
                            <a:cxn ang="0">
                              <a:pos x="T5" y="T7"/>
                            </a:cxn>
                            <a:cxn ang="0">
                              <a:pos x="T9" y="T11"/>
                            </a:cxn>
                            <a:cxn ang="0">
                              <a:pos x="T13" y="T15"/>
                            </a:cxn>
                          </a:cxnLst>
                          <a:rect l="0" t="0" r="r" b="b"/>
                          <a:pathLst>
                            <a:path w="2880" h="4720">
                              <a:moveTo>
                                <a:pt x="1481" y="-1264"/>
                              </a:moveTo>
                              <a:lnTo>
                                <a:pt x="1481" y="2276"/>
                              </a:lnTo>
                              <a:moveTo>
                                <a:pt x="1471" y="2266"/>
                              </a:moveTo>
                              <a:lnTo>
                                <a:pt x="3631" y="22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CC178B" id="AutoShape 17" o:spid="_x0000_s1026" style="position:absolute;margin-left:-10.55pt;margin-top:50.85pt;width:2in;height:236pt;z-index:-25364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" path="m1481,-1264r,3540m1471,2266r2160,e" filled="f" strokeweight="1pt">
                <v:path arrowok="t" o:connecttype="custom" o:connectlocs="940435,-156845;940435,2091055;934085,2084705;2305685,2084705" o:connectangles="0,0,0,0"/>
                <w10:wrap anchorx="page"/>
              </v:shape>
            </w:pict>
          </mc:Fallback>
        </mc:AlternateContent>
      </w:r>
      <w:r w:rsidRPr="007465DD">
        <w:rPr>
          <w:lang w:val="fr-FR"/>
        </w:rPr>
        <w:t>APPROUVÉ</w:t>
      </w:r>
    </w:p>
    <w:p w14:paraId="3FE1BEE9" w14:textId="77777777" w:rsidR="00BA0FDE" w:rsidRPr="007465DD" w:rsidRDefault="00A57FCC">
      <w:pPr>
        <w:spacing w:before="42" w:line="276" w:lineRule="auto"/>
        <w:ind w:left="2373" w:right="1189"/>
        <w:rPr>
          <w:lang w:val="fr-FR"/>
        </w:rPr>
      </w:pPr>
      <w:r w:rsidRPr="007465DD">
        <w:rPr>
          <w:sz w:val="24"/>
          <w:lang w:val="fr-FR"/>
        </w:rPr>
        <w:t xml:space="preserve">à la réunion de la Chaire de </w:t>
      </w:r>
      <w:r w:rsidRPr="007465DD">
        <w:rPr>
          <w:lang w:val="fr-FR"/>
        </w:rPr>
        <w:t>CHIRURGIE, ORTHOPÉDIE ET ANESTHÉSIOLOGIE PÉDIATRIQUE “NATALIA GHEORGHIU”</w:t>
      </w:r>
    </w:p>
    <w:p w14:paraId="5265B667" w14:textId="397BC77C" w:rsidR="00BA0FDE" w:rsidRPr="007465DD" w:rsidRDefault="00B543EB">
      <w:pPr>
        <w:pStyle w:val="BodyText"/>
        <w:spacing w:before="4"/>
        <w:rPr>
          <w:sz w:val="17"/>
          <w:lang w:val="fr-FR"/>
        </w:rPr>
      </w:pPr>
      <w:r>
        <w:rPr>
          <w:noProof/>
        </w:rPr>
        <mc:AlternateContent>
          <mc:Choice Requires="wps">
            <w:drawing>
              <wp:anchor distT="0" distB="0" distL="0" distR="0" simplePos="0" relativeHeight="251659264" behindDoc="1" locked="0" layoutInCell="1" allowOverlap="1" wp14:anchorId="35287BED" wp14:editId="461F4A8C">
                <wp:simplePos x="0" y="0"/>
                <wp:positionH relativeFrom="page">
                  <wp:posOffset>2243455</wp:posOffset>
                </wp:positionH>
                <wp:positionV relativeFrom="paragraph">
                  <wp:posOffset>158750</wp:posOffset>
                </wp:positionV>
                <wp:extent cx="791210" cy="1270"/>
                <wp:effectExtent l="0" t="0" r="0" b="0"/>
                <wp:wrapTopAndBottom/>
                <wp:docPr id="12197319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210" cy="1270"/>
                        </a:xfrm>
                        <a:custGeom>
                          <a:avLst/>
                          <a:gdLst>
                            <a:gd name="T0" fmla="+- 0 3533 3533"/>
                            <a:gd name="T1" fmla="*/ T0 w 1246"/>
                            <a:gd name="T2" fmla="+- 0 4778 3533"/>
                            <a:gd name="T3" fmla="*/ T2 w 1246"/>
                          </a:gdLst>
                          <a:ahLst/>
                          <a:cxnLst>
                            <a:cxn ang="0">
                              <a:pos x="T1" y="0"/>
                            </a:cxn>
                            <a:cxn ang="0">
                              <a:pos x="T3" y="0"/>
                            </a:cxn>
                          </a:cxnLst>
                          <a:rect l="0" t="0" r="r" b="b"/>
                          <a:pathLst>
                            <a:path w="1246">
                              <a:moveTo>
                                <a:pt x="0" y="0"/>
                              </a:moveTo>
                              <a:lnTo>
                                <a:pt x="1245"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679540" id="Freeform 16" o:spid="_x0000_s1026" style="position:absolute;margin-left:176.65pt;margin-top:12.5pt;width:62.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" path="m,l1245,e" filled="f" strokeweight=".23978mm">
                <v:path arrowok="t" o:connecttype="custom" o:connectlocs="0,0;790575,0" o:connectangles="0,0"/>
                <w10:wrap type="topAndBottom" anchorx="page"/>
              </v:shape>
            </w:pict>
          </mc:Fallback>
        </mc:AlternateContent>
      </w:r>
    </w:p>
    <w:p w14:paraId="23136B61" w14:textId="77777777" w:rsidR="00BA0FDE" w:rsidRPr="007465DD" w:rsidRDefault="00BA0FDE">
      <w:pPr>
        <w:pStyle w:val="BodyText"/>
        <w:spacing w:before="1"/>
        <w:rPr>
          <w:sz w:val="6"/>
          <w:lang w:val="fr-FR"/>
        </w:rPr>
      </w:pPr>
    </w:p>
    <w:p w14:paraId="3B0B3989" w14:textId="77777777" w:rsidR="00BA0FDE" w:rsidRPr="007465DD" w:rsidRDefault="00A57FCC">
      <w:pPr>
        <w:pStyle w:val="BodyText"/>
        <w:tabs>
          <w:tab w:val="left" w:pos="2974"/>
          <w:tab w:val="left" w:pos="5348"/>
        </w:tabs>
        <w:spacing w:before="86"/>
        <w:ind w:left="27"/>
        <w:jc w:val="center"/>
        <w:rPr>
          <w:rFonts w:ascii="Times New Roman" w:hAnsi="Times New Roman"/>
          <w:lang w:val="fr-FR"/>
        </w:rPr>
      </w:pPr>
      <w:r w:rsidRPr="007465DD">
        <w:rPr>
          <w:lang w:val="fr-FR"/>
        </w:rPr>
        <w:t xml:space="preserve">Procés -verbal </w:t>
      </w:r>
      <w:r w:rsidRPr="007465DD">
        <w:rPr>
          <w:spacing w:val="-8"/>
          <w:lang w:val="fr-FR"/>
        </w:rPr>
        <w:t>nr.</w:t>
      </w:r>
      <w:r w:rsidRPr="007465DD">
        <w:rPr>
          <w:spacing w:val="-5"/>
          <w:lang w:val="fr-FR"/>
        </w:rPr>
        <w:t xml:space="preserve"> </w:t>
      </w:r>
      <w:r w:rsidRPr="007465DD">
        <w:rPr>
          <w:lang w:val="fr-FR"/>
        </w:rPr>
        <w:t>21</w:t>
      </w:r>
      <w:r w:rsidRPr="007465DD">
        <w:rPr>
          <w:spacing w:val="51"/>
          <w:lang w:val="fr-FR"/>
        </w:rPr>
        <w:t xml:space="preserve"> </w:t>
      </w:r>
      <w:r w:rsidRPr="007465DD">
        <w:rPr>
          <w:lang w:val="fr-FR"/>
        </w:rPr>
        <w:t>de</w:t>
      </w:r>
      <w:r w:rsidRPr="007465DD">
        <w:rPr>
          <w:u w:val="single"/>
          <w:lang w:val="fr-FR"/>
        </w:rPr>
        <w:t xml:space="preserve"> </w:t>
      </w:r>
      <w:r w:rsidRPr="007465DD">
        <w:rPr>
          <w:u w:val="single"/>
          <w:lang w:val="fr-FR"/>
        </w:rPr>
        <w:tab/>
      </w:r>
      <w:r w:rsidRPr="007465DD">
        <w:rPr>
          <w:lang w:val="fr-FR"/>
        </w:rPr>
        <w:t>24.04.2024</w:t>
      </w:r>
      <w:r w:rsidRPr="007465DD">
        <w:rPr>
          <w:rFonts w:ascii="Times New Roman" w:hAnsi="Times New Roman"/>
          <w:u w:val="single"/>
          <w:lang w:val="fr-FR"/>
        </w:rPr>
        <w:t xml:space="preserve"> </w:t>
      </w:r>
      <w:r w:rsidRPr="007465DD">
        <w:rPr>
          <w:rFonts w:ascii="Times New Roman" w:hAnsi="Times New Roman"/>
          <w:u w:val="single"/>
          <w:lang w:val="fr-FR"/>
        </w:rPr>
        <w:tab/>
      </w:r>
    </w:p>
    <w:p w14:paraId="38AB19AE" w14:textId="77777777" w:rsidR="00BA0FDE" w:rsidRPr="007465DD" w:rsidRDefault="00BA0FDE">
      <w:pPr>
        <w:pStyle w:val="BodyText"/>
        <w:spacing w:before="4"/>
        <w:rPr>
          <w:rFonts w:ascii="Times New Roman"/>
          <w:lang w:val="fr-FR"/>
        </w:rPr>
      </w:pPr>
    </w:p>
    <w:p w14:paraId="17050B0B" w14:textId="7BC4A41B" w:rsidR="00BA0FDE" w:rsidRPr="007465DD" w:rsidRDefault="009E18B3">
      <w:pPr>
        <w:pStyle w:val="BodyText"/>
        <w:tabs>
          <w:tab w:val="left" w:pos="4464"/>
        </w:tabs>
        <w:spacing w:before="86" w:line="276" w:lineRule="auto"/>
        <w:ind w:left="2373" w:right="2348"/>
        <w:rPr>
          <w:lang w:val="fr-FR"/>
        </w:rPr>
      </w:pPr>
      <w:r w:rsidRPr="007465DD">
        <w:rPr>
          <w:lang w:val="fr-FR"/>
        </w:rPr>
        <w:t>Chef de</w:t>
      </w:r>
      <w:r w:rsidRPr="007465DD">
        <w:rPr>
          <w:spacing w:val="-2"/>
          <w:lang w:val="fr-FR"/>
        </w:rPr>
        <w:t xml:space="preserve"> </w:t>
      </w:r>
      <w:r w:rsidRPr="007465DD">
        <w:rPr>
          <w:lang w:val="fr-FR"/>
        </w:rPr>
        <w:t>la</w:t>
      </w:r>
      <w:r w:rsidRPr="007465DD">
        <w:rPr>
          <w:spacing w:val="-1"/>
          <w:lang w:val="fr-FR"/>
        </w:rPr>
        <w:t xml:space="preserve"> </w:t>
      </w:r>
      <w:r w:rsidRPr="007465DD">
        <w:rPr>
          <w:lang w:val="fr-FR"/>
        </w:rPr>
        <w:t>chaire</w:t>
      </w:r>
      <w:r w:rsidRPr="007465DD">
        <w:rPr>
          <w:u w:val="single"/>
          <w:lang w:val="fr-FR"/>
        </w:rPr>
        <w:t xml:space="preserve"> </w:t>
      </w:r>
      <w:r w:rsidRPr="007465DD">
        <w:rPr>
          <w:u w:val="single"/>
          <w:lang w:val="fr-FR"/>
        </w:rPr>
        <w:tab/>
      </w:r>
      <w:r w:rsidRPr="007465DD">
        <w:rPr>
          <w:spacing w:val="-8"/>
          <w:lang w:val="fr-FR"/>
        </w:rPr>
        <w:t xml:space="preserve">dr. </w:t>
      </w:r>
      <w:r w:rsidRPr="007465DD">
        <w:rPr>
          <w:lang w:val="fr-FR"/>
        </w:rPr>
        <w:t xml:space="preserve">d’État ès sciences méd., </w:t>
      </w:r>
      <w:r w:rsidRPr="007465DD">
        <w:rPr>
          <w:spacing w:val="-4"/>
          <w:lang w:val="fr-FR"/>
        </w:rPr>
        <w:t xml:space="preserve">prof. </w:t>
      </w:r>
      <w:r w:rsidRPr="007465DD">
        <w:rPr>
          <w:spacing w:val="-5"/>
          <w:lang w:val="fr-FR"/>
        </w:rPr>
        <w:t>univ.</w:t>
      </w:r>
    </w:p>
    <w:p w14:paraId="37856EE0" w14:textId="77777777" w:rsidR="00BA0FDE" w:rsidRPr="007465DD" w:rsidRDefault="00A57FCC">
      <w:pPr>
        <w:pStyle w:val="BodyText"/>
        <w:tabs>
          <w:tab w:val="left" w:pos="4184"/>
          <w:tab w:val="left" w:pos="6553"/>
        </w:tabs>
        <w:ind w:left="2373"/>
        <w:rPr>
          <w:rFonts w:ascii="Times New Roman"/>
          <w:lang w:val="fr-FR"/>
        </w:rPr>
      </w:pPr>
      <w:r w:rsidRPr="007465DD">
        <w:rPr>
          <w:lang w:val="fr-FR"/>
        </w:rPr>
        <w:t>BERNIC</w:t>
      </w:r>
      <w:r w:rsidRPr="007465DD">
        <w:rPr>
          <w:spacing w:val="1"/>
          <w:lang w:val="fr-FR"/>
        </w:rPr>
        <w:t xml:space="preserve"> </w:t>
      </w:r>
      <w:r w:rsidRPr="007465DD">
        <w:rPr>
          <w:spacing w:val="-3"/>
          <w:lang w:val="fr-FR"/>
        </w:rPr>
        <w:t>JANA</w:t>
      </w:r>
      <w:r w:rsidRPr="007465DD">
        <w:rPr>
          <w:spacing w:val="-3"/>
          <w:lang w:val="fr-FR"/>
        </w:rPr>
        <w:tab/>
      </w:r>
      <w:r w:rsidRPr="007465DD">
        <w:rPr>
          <w:rFonts w:ascii="Times New Roman"/>
          <w:spacing w:val="-3"/>
          <w:u w:val="single"/>
          <w:lang w:val="fr-FR"/>
        </w:rPr>
        <w:t xml:space="preserve"> </w:t>
      </w:r>
      <w:r w:rsidRPr="007465DD">
        <w:rPr>
          <w:rFonts w:ascii="Times New Roman"/>
          <w:spacing w:val="-3"/>
          <w:u w:val="single"/>
          <w:lang w:val="fr-FR"/>
        </w:rPr>
        <w:tab/>
      </w:r>
    </w:p>
    <w:p w14:paraId="14FB64F7" w14:textId="77777777" w:rsidR="00BA0FDE" w:rsidRPr="007465DD" w:rsidRDefault="00BA0FDE">
      <w:pPr>
        <w:pStyle w:val="BodyText"/>
        <w:spacing w:before="11"/>
        <w:rPr>
          <w:rFonts w:ascii="Times New Roman"/>
          <w:lang w:val="fr-FR"/>
        </w:rPr>
      </w:pPr>
    </w:p>
    <w:p w14:paraId="0B5D0631" w14:textId="77777777" w:rsidR="00BA0FDE" w:rsidRPr="007465DD" w:rsidRDefault="00A57FCC">
      <w:pPr>
        <w:pStyle w:val="Heading1"/>
        <w:spacing w:before="52"/>
        <w:ind w:left="27" w:right="660"/>
        <w:jc w:val="center"/>
        <w:rPr>
          <w:lang w:val="fr-FR"/>
        </w:rPr>
      </w:pPr>
      <w:r w:rsidRPr="007465DD">
        <w:rPr>
          <w:lang w:val="fr-FR"/>
        </w:rPr>
        <w:t>CURRICULUM</w:t>
      </w:r>
    </w:p>
    <w:p w14:paraId="0AC32A98" w14:textId="77777777" w:rsidR="00BA0FDE" w:rsidRPr="007465DD" w:rsidRDefault="00A57FCC">
      <w:pPr>
        <w:spacing w:before="164"/>
        <w:ind w:left="112"/>
        <w:jc w:val="center"/>
        <w:rPr>
          <w:b/>
          <w:sz w:val="28"/>
          <w:lang w:val="fr-FR"/>
        </w:rPr>
      </w:pPr>
      <w:r w:rsidRPr="007465DD">
        <w:rPr>
          <w:sz w:val="28"/>
          <w:lang w:val="fr-FR"/>
        </w:rPr>
        <w:t xml:space="preserve">DISCIPLINE </w:t>
      </w:r>
      <w:r w:rsidRPr="007465DD">
        <w:rPr>
          <w:b/>
          <w:sz w:val="28"/>
          <w:lang w:val="fr-FR"/>
        </w:rPr>
        <w:t>CHIRURGIE PEDIATRIQUE</w:t>
      </w:r>
    </w:p>
    <w:p w14:paraId="7C45C3CF" w14:textId="77777777" w:rsidR="00BA0FDE" w:rsidRPr="007465DD" w:rsidRDefault="00BA0FDE">
      <w:pPr>
        <w:pStyle w:val="BodyText"/>
        <w:rPr>
          <w:b/>
          <w:sz w:val="28"/>
          <w:lang w:val="fr-FR"/>
        </w:rPr>
      </w:pPr>
    </w:p>
    <w:p w14:paraId="1B75DE0D" w14:textId="77777777" w:rsidR="00BA0FDE" w:rsidRPr="007465DD" w:rsidRDefault="00A57FCC">
      <w:pPr>
        <w:pStyle w:val="Heading1"/>
        <w:ind w:left="112"/>
        <w:jc w:val="center"/>
        <w:rPr>
          <w:lang w:val="fr-FR"/>
        </w:rPr>
      </w:pPr>
      <w:r w:rsidRPr="007465DD">
        <w:rPr>
          <w:lang w:val="fr-FR"/>
        </w:rPr>
        <w:t>Études intégrées/ Cycle I, Licence</w:t>
      </w:r>
    </w:p>
    <w:p w14:paraId="13D46A53" w14:textId="77777777" w:rsidR="00BA0FDE" w:rsidRPr="007465DD" w:rsidRDefault="00BA0FDE">
      <w:pPr>
        <w:pStyle w:val="BodyText"/>
        <w:rPr>
          <w:b/>
          <w:sz w:val="28"/>
          <w:lang w:val="fr-FR"/>
        </w:rPr>
      </w:pPr>
    </w:p>
    <w:p w14:paraId="56FF9E36" w14:textId="03E4C56A" w:rsidR="00BA0FDE" w:rsidRPr="007465DD" w:rsidRDefault="00A57FCC">
      <w:pPr>
        <w:spacing w:before="164"/>
        <w:ind w:left="258"/>
        <w:rPr>
          <w:b/>
          <w:sz w:val="24"/>
          <w:lang w:val="fr-FR"/>
        </w:rPr>
      </w:pPr>
      <w:r w:rsidRPr="007465DD">
        <w:rPr>
          <w:sz w:val="24"/>
          <w:lang w:val="fr-FR"/>
        </w:rPr>
        <w:t xml:space="preserve">Type de </w:t>
      </w:r>
      <w:r w:rsidR="007465DD" w:rsidRPr="007465DD">
        <w:rPr>
          <w:sz w:val="24"/>
          <w:lang w:val="fr-FR"/>
        </w:rPr>
        <w:t>cours :</w:t>
      </w:r>
      <w:r w:rsidRPr="007465DD">
        <w:rPr>
          <w:sz w:val="24"/>
          <w:lang w:val="fr-FR"/>
        </w:rPr>
        <w:t xml:space="preserve"> </w:t>
      </w:r>
      <w:r w:rsidRPr="007465DD">
        <w:rPr>
          <w:b/>
          <w:sz w:val="24"/>
          <w:lang w:val="fr-FR"/>
        </w:rPr>
        <w:t>Discipline obligatoire /optionnelle / au libre choix</w:t>
      </w:r>
    </w:p>
    <w:p w14:paraId="27654FF7" w14:textId="50B45A14" w:rsidR="00BA0FDE" w:rsidRPr="007465DD" w:rsidRDefault="00A57FCC">
      <w:pPr>
        <w:pStyle w:val="BodyText"/>
        <w:spacing w:before="120"/>
        <w:ind w:left="258"/>
        <w:rPr>
          <w:lang w:val="fr-FR"/>
        </w:rPr>
      </w:pPr>
      <w:r w:rsidRPr="007465DD">
        <w:rPr>
          <w:lang w:val="fr-FR"/>
        </w:rPr>
        <w:t xml:space="preserve">Curriculum élaboré par le collectif des </w:t>
      </w:r>
      <w:r w:rsidR="007465DD" w:rsidRPr="007465DD">
        <w:rPr>
          <w:lang w:val="fr-FR"/>
        </w:rPr>
        <w:t>auteurs :</w:t>
      </w:r>
    </w:p>
    <w:p w14:paraId="74B9821B" w14:textId="77777777" w:rsidR="00BA0FDE" w:rsidRPr="007465DD" w:rsidRDefault="00A57FCC">
      <w:pPr>
        <w:pStyle w:val="BodyText"/>
        <w:spacing w:before="141"/>
        <w:ind w:left="258" w:right="3850"/>
        <w:rPr>
          <w:lang w:val="fr-FR"/>
        </w:rPr>
      </w:pPr>
      <w:r w:rsidRPr="007465DD">
        <w:rPr>
          <w:color w:val="202024"/>
          <w:lang w:val="fr-FR"/>
        </w:rPr>
        <w:t xml:space="preserve">Gudumac Eva, </w:t>
      </w:r>
      <w:r w:rsidRPr="007465DD">
        <w:rPr>
          <w:lang w:val="fr-FR"/>
        </w:rPr>
        <w:t>dr. d’État ès sciences méd., prof.univ., Acad. Bernic Jana, dr. d’État ès sciences méd., prof.univ.,</w:t>
      </w:r>
    </w:p>
    <w:p w14:paraId="0BC13BAD" w14:textId="4B254823" w:rsidR="00BA0FDE" w:rsidRDefault="00A57FCC">
      <w:pPr>
        <w:pStyle w:val="BodyText"/>
        <w:ind w:left="258" w:right="2637"/>
        <w:rPr>
          <w:lang w:val="fr-FR"/>
        </w:rPr>
      </w:pPr>
      <w:r w:rsidRPr="007465DD">
        <w:rPr>
          <w:lang w:val="fr-FR"/>
        </w:rPr>
        <w:t>Sandrosean Argentina, dr. d’État ès sciences méd., maître de conf. Jalb</w:t>
      </w:r>
      <w:r w:rsidRPr="007465DD">
        <w:rPr>
          <w:rFonts w:ascii="Times New Roman" w:hAnsi="Times New Roman"/>
          <w:lang w:val="fr-FR"/>
        </w:rPr>
        <w:t xml:space="preserve">ă </w:t>
      </w:r>
      <w:r w:rsidRPr="007465DD">
        <w:rPr>
          <w:lang w:val="fr-FR"/>
        </w:rPr>
        <w:t>Alexandr, dr. d’État ès sciences méd., maître de conf.</w:t>
      </w:r>
    </w:p>
    <w:p w14:paraId="0F1B04B0" w14:textId="77777777" w:rsidR="00BA0FDE" w:rsidRPr="007465DD" w:rsidRDefault="00BA0FDE">
      <w:pPr>
        <w:pStyle w:val="BodyText"/>
        <w:rPr>
          <w:sz w:val="26"/>
          <w:lang w:val="fr-FR"/>
        </w:rPr>
      </w:pPr>
      <w:bookmarkStart w:id="0" w:name="_GoBack"/>
      <w:bookmarkEnd w:id="0"/>
    </w:p>
    <w:p w14:paraId="1A8F8731" w14:textId="77777777" w:rsidR="00BA0FDE" w:rsidRPr="007465DD" w:rsidRDefault="00BA0FDE">
      <w:pPr>
        <w:pStyle w:val="BodyText"/>
        <w:rPr>
          <w:sz w:val="22"/>
          <w:lang w:val="fr-FR"/>
        </w:rPr>
      </w:pPr>
    </w:p>
    <w:p w14:paraId="0F421F92" w14:textId="77777777" w:rsidR="00BA0FDE" w:rsidRDefault="00A57FCC">
      <w:pPr>
        <w:pStyle w:val="BodyText"/>
        <w:ind w:left="112"/>
        <w:jc w:val="center"/>
      </w:pPr>
      <w:r>
        <w:t>Chi</w:t>
      </w:r>
      <w:r>
        <w:rPr>
          <w:rFonts w:ascii="Times New Roman" w:hAnsi="Times New Roman"/>
        </w:rPr>
        <w:t>ş</w:t>
      </w:r>
      <w:r>
        <w:t>in</w:t>
      </w:r>
      <w:r>
        <w:rPr>
          <w:rFonts w:ascii="Times New Roman" w:hAnsi="Times New Roman"/>
        </w:rPr>
        <w:t>ă</w:t>
      </w:r>
      <w:r>
        <w:t>u, 2024</w:t>
      </w:r>
    </w:p>
    <w:p w14:paraId="76C1E36D" w14:textId="77777777" w:rsidR="00BA0FDE" w:rsidRDefault="00BA0FDE">
      <w:pPr>
        <w:jc w:val="center"/>
        <w:sectPr w:rsidR="00BA0FDE">
          <w:type w:val="continuous"/>
          <w:pgSz w:w="11920" w:h="16840"/>
          <w:pgMar w:top="2440" w:right="720" w:bottom="280" w:left="1160" w:header="720" w:footer="720" w:gutter="0"/>
          <w:cols w:space="720"/>
        </w:sectPr>
      </w:pPr>
    </w:p>
    <w:p w14:paraId="073EC011" w14:textId="77777777" w:rsidR="00BA0FDE" w:rsidRDefault="00A57FCC">
      <w:pPr>
        <w:pStyle w:val="Heading1"/>
        <w:numPr>
          <w:ilvl w:val="0"/>
          <w:numId w:val="12"/>
        </w:numPr>
        <w:tabs>
          <w:tab w:val="left" w:pos="977"/>
          <w:tab w:val="left" w:pos="978"/>
        </w:tabs>
        <w:spacing w:before="145"/>
        <w:jc w:val="left"/>
      </w:pPr>
      <w:r>
        <w:lastRenderedPageBreak/>
        <w:t>PRÉLIMINAIRES</w:t>
      </w:r>
    </w:p>
    <w:p w14:paraId="0D5AFC35" w14:textId="77777777" w:rsidR="00BA0FDE" w:rsidRPr="007465DD" w:rsidRDefault="00A57FCC">
      <w:pPr>
        <w:pStyle w:val="BodyText"/>
        <w:spacing w:line="276" w:lineRule="auto"/>
        <w:ind w:left="258"/>
        <w:rPr>
          <w:lang w:val="fr-FR"/>
        </w:rPr>
      </w:pPr>
      <w:r w:rsidRPr="007465DD">
        <w:rPr>
          <w:lang w:val="fr-FR"/>
        </w:rPr>
        <w:t>Présentation générale de la discipline, place et rôle de la discipline dans la formation des compétences spécifiques du programme de formation professionnelle / de la spécialité.</w:t>
      </w:r>
    </w:p>
    <w:p w14:paraId="768A4149" w14:textId="77777777" w:rsidR="00BA0FDE" w:rsidRPr="007465DD" w:rsidRDefault="00BA0FDE">
      <w:pPr>
        <w:pStyle w:val="BodyText"/>
        <w:spacing w:before="7"/>
        <w:rPr>
          <w:sz w:val="27"/>
          <w:lang w:val="fr-FR"/>
        </w:rPr>
      </w:pPr>
    </w:p>
    <w:p w14:paraId="30F78B07" w14:textId="3AB3405E" w:rsidR="00BA0FDE" w:rsidRPr="007465DD" w:rsidRDefault="00A57FCC">
      <w:pPr>
        <w:pStyle w:val="BodyText"/>
        <w:spacing w:line="276" w:lineRule="auto"/>
        <w:ind w:left="258" w:right="171" w:firstLine="158"/>
        <w:rPr>
          <w:lang w:val="fr-FR"/>
        </w:rPr>
      </w:pPr>
      <w:r w:rsidRPr="007465DD">
        <w:rPr>
          <w:lang w:val="fr-FR"/>
        </w:rPr>
        <w:t>La chirurgie pédiatrique est une spécialité médicale qui comprend la chirurgie du f</w:t>
      </w:r>
      <w:r w:rsidRPr="007465DD">
        <w:rPr>
          <w:rFonts w:ascii="Times New Roman" w:hAnsi="Times New Roman"/>
          <w:lang w:val="fr-FR"/>
        </w:rPr>
        <w:t>œ</w:t>
      </w:r>
      <w:r w:rsidRPr="007465DD">
        <w:rPr>
          <w:lang w:val="fr-FR"/>
        </w:rPr>
        <w:t xml:space="preserve">tus, du nourrisson, de l'enfant, de l'adolescent et du jeune adulte. Les sous-spécialités de la chirurgie pédiatrique, qui nécessitent une spécialisation particulière, sont représentées par la chirurgie cardiothoracique pédiatrique, l'urologie </w:t>
      </w:r>
      <w:r w:rsidR="007465DD" w:rsidRPr="007465DD">
        <w:rPr>
          <w:lang w:val="fr-FR"/>
        </w:rPr>
        <w:t>pédiatrique, la</w:t>
      </w:r>
      <w:r w:rsidRPr="007465DD">
        <w:rPr>
          <w:lang w:val="fr-FR"/>
        </w:rPr>
        <w:t xml:space="preserve"> neurochirurgie pédiatrique, la chirurgie pédiatrique urgente, la chirurgie hépatobiliaire et gastro-intestinale pédiatrique, l'orthopédie pédiatrique, la chirurgie pédiatrique reconstructive et plastique et la chirurgie pédiatrique oncologique.</w:t>
      </w:r>
    </w:p>
    <w:p w14:paraId="239D489D" w14:textId="27F4B09E" w:rsidR="00BA0FDE" w:rsidRPr="007465DD" w:rsidRDefault="00A57FCC">
      <w:pPr>
        <w:pStyle w:val="ListParagraph"/>
        <w:numPr>
          <w:ilvl w:val="1"/>
          <w:numId w:val="12"/>
        </w:numPr>
        <w:tabs>
          <w:tab w:val="left" w:pos="977"/>
          <w:tab w:val="left" w:pos="978"/>
        </w:tabs>
        <w:rPr>
          <w:rFonts w:ascii="Arial" w:hAnsi="Arial"/>
          <w:sz w:val="24"/>
          <w:lang w:val="fr-FR"/>
        </w:rPr>
      </w:pPr>
      <w:r w:rsidRPr="007465DD">
        <w:rPr>
          <w:sz w:val="24"/>
          <w:lang w:val="fr-FR"/>
        </w:rPr>
        <w:t>Mission du curriculum (but) dans la formation</w:t>
      </w:r>
      <w:r w:rsidRPr="007465DD">
        <w:rPr>
          <w:spacing w:val="51"/>
          <w:sz w:val="24"/>
          <w:lang w:val="fr-FR"/>
        </w:rPr>
        <w:t xml:space="preserve"> </w:t>
      </w:r>
      <w:r w:rsidR="007465DD" w:rsidRPr="007465DD">
        <w:rPr>
          <w:sz w:val="24"/>
          <w:lang w:val="fr-FR"/>
        </w:rPr>
        <w:t>professionnelle :</w:t>
      </w:r>
    </w:p>
    <w:p w14:paraId="63F763EF" w14:textId="77777777" w:rsidR="00BA0FDE" w:rsidRPr="007465DD" w:rsidRDefault="00A57FCC">
      <w:pPr>
        <w:pStyle w:val="ListParagraph"/>
        <w:numPr>
          <w:ilvl w:val="2"/>
          <w:numId w:val="12"/>
        </w:numPr>
        <w:tabs>
          <w:tab w:val="left" w:pos="1697"/>
          <w:tab w:val="left" w:pos="1698"/>
        </w:tabs>
        <w:spacing w:before="43" w:line="276" w:lineRule="auto"/>
        <w:ind w:right="387"/>
        <w:rPr>
          <w:sz w:val="24"/>
          <w:lang w:val="fr-FR"/>
        </w:rPr>
      </w:pPr>
      <w:r w:rsidRPr="007465DD">
        <w:rPr>
          <w:sz w:val="24"/>
          <w:lang w:val="fr-FR"/>
        </w:rPr>
        <w:t xml:space="preserve">Étudier les anomalies congénitales et les pathologies chirurgicales chez les enfants, les particularités du diagnostic, du traitement, et du pronostic des complications, ainsi que des techniques d'anesthésie et de soins intensifs </w:t>
      </w:r>
      <w:r w:rsidRPr="007465DD">
        <w:rPr>
          <w:spacing w:val="-4"/>
          <w:sz w:val="24"/>
          <w:lang w:val="fr-FR"/>
        </w:rPr>
        <w:t xml:space="preserve">chez </w:t>
      </w:r>
      <w:r w:rsidRPr="007465DD">
        <w:rPr>
          <w:sz w:val="24"/>
          <w:lang w:val="fr-FR"/>
        </w:rPr>
        <w:t>les</w:t>
      </w:r>
      <w:r w:rsidRPr="007465DD">
        <w:rPr>
          <w:spacing w:val="-1"/>
          <w:sz w:val="24"/>
          <w:lang w:val="fr-FR"/>
        </w:rPr>
        <w:t xml:space="preserve"> </w:t>
      </w:r>
      <w:r w:rsidRPr="007465DD">
        <w:rPr>
          <w:sz w:val="24"/>
          <w:lang w:val="fr-FR"/>
        </w:rPr>
        <w:t>enfants.</w:t>
      </w:r>
    </w:p>
    <w:p w14:paraId="24C1AACE" w14:textId="77777777" w:rsidR="00BA0FDE" w:rsidRPr="007465DD" w:rsidRDefault="00A57FCC">
      <w:pPr>
        <w:pStyle w:val="ListParagraph"/>
        <w:numPr>
          <w:ilvl w:val="2"/>
          <w:numId w:val="12"/>
        </w:numPr>
        <w:tabs>
          <w:tab w:val="left" w:pos="1697"/>
          <w:tab w:val="left" w:pos="1698"/>
        </w:tabs>
        <w:spacing w:line="276" w:lineRule="auto"/>
        <w:ind w:right="923"/>
        <w:rPr>
          <w:sz w:val="24"/>
          <w:lang w:val="fr-FR"/>
        </w:rPr>
      </w:pPr>
      <w:r w:rsidRPr="007465DD">
        <w:rPr>
          <w:sz w:val="24"/>
          <w:lang w:val="fr-FR"/>
        </w:rPr>
        <w:t xml:space="preserve">La formation des futurs docteurs aux bases théoriques, aux </w:t>
      </w:r>
      <w:r w:rsidRPr="007465DD">
        <w:rPr>
          <w:spacing w:val="-3"/>
          <w:sz w:val="24"/>
          <w:lang w:val="fr-FR"/>
        </w:rPr>
        <w:t xml:space="preserve">compétences </w:t>
      </w:r>
      <w:r w:rsidRPr="007465DD">
        <w:rPr>
          <w:sz w:val="24"/>
          <w:lang w:val="fr-FR"/>
        </w:rPr>
        <w:t>pratiques.</w:t>
      </w:r>
    </w:p>
    <w:p w14:paraId="34C278A7" w14:textId="77777777" w:rsidR="00BA0FDE" w:rsidRPr="007465DD" w:rsidRDefault="00A57FCC">
      <w:pPr>
        <w:pStyle w:val="ListParagraph"/>
        <w:numPr>
          <w:ilvl w:val="2"/>
          <w:numId w:val="12"/>
        </w:numPr>
        <w:tabs>
          <w:tab w:val="left" w:pos="1697"/>
          <w:tab w:val="left" w:pos="1698"/>
        </w:tabs>
        <w:spacing w:line="276" w:lineRule="auto"/>
        <w:ind w:right="398"/>
        <w:rPr>
          <w:sz w:val="24"/>
          <w:lang w:val="fr-FR"/>
        </w:rPr>
      </w:pPr>
      <w:r w:rsidRPr="007465DD">
        <w:rPr>
          <w:sz w:val="24"/>
          <w:lang w:val="fr-FR"/>
        </w:rPr>
        <w:t>Apprentissage des techniques de diagnostic, de traitement</w:t>
      </w:r>
      <w:r w:rsidRPr="007465DD">
        <w:rPr>
          <w:spacing w:val="-29"/>
          <w:sz w:val="24"/>
          <w:lang w:val="fr-FR"/>
        </w:rPr>
        <w:t xml:space="preserve"> </w:t>
      </w:r>
      <w:r w:rsidRPr="007465DD">
        <w:rPr>
          <w:sz w:val="24"/>
          <w:lang w:val="fr-FR"/>
        </w:rPr>
        <w:t>médico-chirurgical des anomalies congénitales et pathologies chirurgicales acquises chez les enfants.</w:t>
      </w:r>
    </w:p>
    <w:p w14:paraId="239B7403" w14:textId="77777777" w:rsidR="00BA0FDE" w:rsidRPr="007465DD" w:rsidRDefault="00A57FCC">
      <w:pPr>
        <w:pStyle w:val="ListParagraph"/>
        <w:numPr>
          <w:ilvl w:val="2"/>
          <w:numId w:val="12"/>
        </w:numPr>
        <w:tabs>
          <w:tab w:val="left" w:pos="1697"/>
          <w:tab w:val="left" w:pos="1698"/>
        </w:tabs>
        <w:spacing w:line="276" w:lineRule="auto"/>
        <w:ind w:right="264"/>
        <w:rPr>
          <w:sz w:val="24"/>
          <w:lang w:val="fr-FR"/>
        </w:rPr>
      </w:pPr>
      <w:r w:rsidRPr="007465DD">
        <w:rPr>
          <w:sz w:val="24"/>
          <w:lang w:val="fr-FR"/>
        </w:rPr>
        <w:t xml:space="preserve">Donner des premiers soins médicaux dans une situation d'urgence aux </w:t>
      </w:r>
      <w:r w:rsidRPr="007465DD">
        <w:rPr>
          <w:spacing w:val="-4"/>
          <w:sz w:val="24"/>
          <w:lang w:val="fr-FR"/>
        </w:rPr>
        <w:t xml:space="preserve">enfants </w:t>
      </w:r>
      <w:r w:rsidRPr="007465DD">
        <w:rPr>
          <w:sz w:val="24"/>
          <w:lang w:val="fr-FR"/>
        </w:rPr>
        <w:t>atteints de diverses malformations congénitales et affections</w:t>
      </w:r>
      <w:r w:rsidRPr="007465DD">
        <w:rPr>
          <w:spacing w:val="-10"/>
          <w:sz w:val="24"/>
          <w:lang w:val="fr-FR"/>
        </w:rPr>
        <w:t xml:space="preserve"> </w:t>
      </w:r>
      <w:r w:rsidRPr="007465DD">
        <w:rPr>
          <w:sz w:val="24"/>
          <w:lang w:val="fr-FR"/>
        </w:rPr>
        <w:t>chirurgicales.</w:t>
      </w:r>
    </w:p>
    <w:p w14:paraId="1DBE6CA9" w14:textId="4B6945B3" w:rsidR="00BA0FDE" w:rsidRPr="007465DD" w:rsidRDefault="00A57FCC">
      <w:pPr>
        <w:pStyle w:val="ListParagraph"/>
        <w:numPr>
          <w:ilvl w:val="1"/>
          <w:numId w:val="12"/>
        </w:numPr>
        <w:tabs>
          <w:tab w:val="left" w:pos="977"/>
          <w:tab w:val="left" w:pos="978"/>
        </w:tabs>
        <w:rPr>
          <w:rFonts w:ascii="Arial" w:hAnsi="Arial"/>
          <w:sz w:val="24"/>
          <w:lang w:val="fr-FR"/>
        </w:rPr>
      </w:pPr>
      <w:r w:rsidRPr="007465DD">
        <w:rPr>
          <w:sz w:val="24"/>
          <w:lang w:val="fr-FR"/>
        </w:rPr>
        <w:t xml:space="preserve">Langue/langues d’enseignement de la </w:t>
      </w:r>
      <w:r w:rsidR="007465DD" w:rsidRPr="007465DD">
        <w:rPr>
          <w:sz w:val="24"/>
          <w:lang w:val="fr-FR"/>
        </w:rPr>
        <w:t>discipline :</w:t>
      </w:r>
      <w:r w:rsidRPr="007465DD">
        <w:rPr>
          <w:color w:val="202024"/>
          <w:sz w:val="24"/>
          <w:lang w:val="fr-FR"/>
        </w:rPr>
        <w:t xml:space="preserve"> </w:t>
      </w:r>
      <w:r w:rsidRPr="007465DD">
        <w:rPr>
          <w:color w:val="202024"/>
          <w:sz w:val="24"/>
          <w:u w:val="thick" w:color="202024"/>
          <w:lang w:val="fr-FR"/>
        </w:rPr>
        <w:t>roumain, russe, anglais,</w:t>
      </w:r>
      <w:r w:rsidRPr="007465DD">
        <w:rPr>
          <w:color w:val="202024"/>
          <w:spacing w:val="-1"/>
          <w:sz w:val="24"/>
          <w:u w:val="thick" w:color="202024"/>
          <w:lang w:val="fr-FR"/>
        </w:rPr>
        <w:t xml:space="preserve"> </w:t>
      </w:r>
      <w:r w:rsidRPr="007465DD">
        <w:rPr>
          <w:color w:val="202024"/>
          <w:sz w:val="24"/>
          <w:u w:val="thick" w:color="202024"/>
          <w:lang w:val="fr-FR"/>
        </w:rPr>
        <w:t>français.</w:t>
      </w:r>
    </w:p>
    <w:p w14:paraId="2D5B5381" w14:textId="096DCE99" w:rsidR="00BA0FDE" w:rsidRPr="007465DD" w:rsidRDefault="007465DD">
      <w:pPr>
        <w:pStyle w:val="ListParagraph"/>
        <w:numPr>
          <w:ilvl w:val="1"/>
          <w:numId w:val="12"/>
        </w:numPr>
        <w:tabs>
          <w:tab w:val="left" w:pos="977"/>
          <w:tab w:val="left" w:pos="978"/>
        </w:tabs>
        <w:spacing w:before="42"/>
        <w:rPr>
          <w:rFonts w:ascii="Arial" w:hAnsi="Arial"/>
          <w:sz w:val="24"/>
          <w:lang w:val="fr-FR"/>
        </w:rPr>
      </w:pPr>
      <w:r w:rsidRPr="007465DD">
        <w:rPr>
          <w:sz w:val="24"/>
          <w:lang w:val="fr-FR"/>
        </w:rPr>
        <w:t>Bénéficiaires :</w:t>
      </w:r>
      <w:r w:rsidR="00A57FCC" w:rsidRPr="007465DD">
        <w:rPr>
          <w:sz w:val="24"/>
          <w:lang w:val="fr-FR"/>
        </w:rPr>
        <w:t xml:space="preserve"> étudiants en VI-ème année, faculté de</w:t>
      </w:r>
      <w:r w:rsidR="00A57FCC" w:rsidRPr="007465DD">
        <w:rPr>
          <w:spacing w:val="-2"/>
          <w:sz w:val="24"/>
          <w:lang w:val="fr-FR"/>
        </w:rPr>
        <w:t xml:space="preserve"> </w:t>
      </w:r>
      <w:r w:rsidR="00A57FCC" w:rsidRPr="007465DD">
        <w:rPr>
          <w:color w:val="202024"/>
          <w:sz w:val="24"/>
          <w:lang w:val="fr-FR"/>
        </w:rPr>
        <w:t>médecine.</w:t>
      </w:r>
    </w:p>
    <w:p w14:paraId="239F59FA" w14:textId="77777777" w:rsidR="00BA0FDE" w:rsidRDefault="00A57FCC">
      <w:pPr>
        <w:pStyle w:val="Heading1"/>
        <w:numPr>
          <w:ilvl w:val="0"/>
          <w:numId w:val="12"/>
        </w:numPr>
        <w:tabs>
          <w:tab w:val="left" w:pos="977"/>
          <w:tab w:val="left" w:pos="978"/>
        </w:tabs>
        <w:spacing w:before="42"/>
        <w:ind w:hanging="621"/>
        <w:jc w:val="left"/>
      </w:pPr>
      <w:r>
        <w:rPr>
          <w:spacing w:val="-4"/>
        </w:rPr>
        <w:t xml:space="preserve">ORGANISATION </w:t>
      </w:r>
      <w:r>
        <w:t>DE LA</w:t>
      </w:r>
      <w:r>
        <w:rPr>
          <w:spacing w:val="4"/>
        </w:rPr>
        <w:t xml:space="preserve"> </w:t>
      </w:r>
      <w:r>
        <w:t>DISCIPLINE</w:t>
      </w: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60"/>
        <w:gridCol w:w="1560"/>
        <w:gridCol w:w="3820"/>
        <w:gridCol w:w="1720"/>
      </w:tblGrid>
      <w:tr w:rsidR="00BA0FDE" w14:paraId="529863AC" w14:textId="77777777">
        <w:trPr>
          <w:trHeight w:val="509"/>
        </w:trPr>
        <w:tc>
          <w:tcPr>
            <w:tcW w:w="4120" w:type="dxa"/>
            <w:gridSpan w:val="2"/>
          </w:tcPr>
          <w:p w14:paraId="334B84B1" w14:textId="77777777" w:rsidR="00BA0FDE" w:rsidRDefault="00A57FCC">
            <w:pPr>
              <w:pStyle w:val="TableParagraph"/>
              <w:spacing w:before="110"/>
              <w:ind w:left="108"/>
              <w:rPr>
                <w:sz w:val="24"/>
              </w:rPr>
            </w:pPr>
            <w:r>
              <w:rPr>
                <w:sz w:val="24"/>
              </w:rPr>
              <w:t>Code de la discipline</w:t>
            </w:r>
          </w:p>
        </w:tc>
        <w:tc>
          <w:tcPr>
            <w:tcW w:w="5540" w:type="dxa"/>
            <w:gridSpan w:val="2"/>
          </w:tcPr>
          <w:p w14:paraId="732E4EF8" w14:textId="77777777" w:rsidR="00BA0FDE" w:rsidRDefault="00A57FCC">
            <w:pPr>
              <w:pStyle w:val="TableParagraph"/>
              <w:spacing w:before="98"/>
              <w:ind w:left="97"/>
              <w:rPr>
                <w:b/>
                <w:sz w:val="26"/>
              </w:rPr>
            </w:pPr>
            <w:r>
              <w:rPr>
                <w:b/>
                <w:sz w:val="26"/>
              </w:rPr>
              <w:t>S.12.o.103</w:t>
            </w:r>
          </w:p>
        </w:tc>
      </w:tr>
      <w:tr w:rsidR="00BA0FDE" w14:paraId="686DD984" w14:textId="77777777">
        <w:trPr>
          <w:trHeight w:val="510"/>
        </w:trPr>
        <w:tc>
          <w:tcPr>
            <w:tcW w:w="4120" w:type="dxa"/>
            <w:gridSpan w:val="2"/>
          </w:tcPr>
          <w:p w14:paraId="3B34A6C2" w14:textId="77777777" w:rsidR="00BA0FDE" w:rsidRDefault="00A57FCC">
            <w:pPr>
              <w:pStyle w:val="TableParagraph"/>
              <w:spacing w:before="106"/>
              <w:ind w:left="108"/>
              <w:rPr>
                <w:sz w:val="24"/>
              </w:rPr>
            </w:pPr>
            <w:r>
              <w:rPr>
                <w:sz w:val="24"/>
              </w:rPr>
              <w:t>Dénomination de la discipline</w:t>
            </w:r>
          </w:p>
        </w:tc>
        <w:tc>
          <w:tcPr>
            <w:tcW w:w="5540" w:type="dxa"/>
            <w:gridSpan w:val="2"/>
          </w:tcPr>
          <w:p w14:paraId="6DEE422E" w14:textId="77777777" w:rsidR="00BA0FDE" w:rsidRDefault="00A57FCC">
            <w:pPr>
              <w:pStyle w:val="TableParagraph"/>
              <w:spacing w:before="95"/>
              <w:ind w:left="97"/>
              <w:rPr>
                <w:b/>
                <w:sz w:val="26"/>
              </w:rPr>
            </w:pPr>
            <w:r>
              <w:rPr>
                <w:b/>
                <w:sz w:val="26"/>
              </w:rPr>
              <w:t>Chirurgie p</w:t>
            </w:r>
            <w:r>
              <w:rPr>
                <w:b/>
                <w:color w:val="202024"/>
                <w:sz w:val="26"/>
              </w:rPr>
              <w:t>é</w:t>
            </w:r>
            <w:r>
              <w:rPr>
                <w:b/>
                <w:sz w:val="26"/>
              </w:rPr>
              <w:t>diatrique</w:t>
            </w:r>
          </w:p>
        </w:tc>
      </w:tr>
      <w:tr w:rsidR="00BA0FDE" w:rsidRPr="007465DD" w14:paraId="6A274176" w14:textId="77777777">
        <w:trPr>
          <w:trHeight w:val="510"/>
        </w:trPr>
        <w:tc>
          <w:tcPr>
            <w:tcW w:w="4120" w:type="dxa"/>
            <w:gridSpan w:val="2"/>
          </w:tcPr>
          <w:p w14:paraId="593E9211" w14:textId="77777777" w:rsidR="00BA0FDE" w:rsidRDefault="00A57FCC">
            <w:pPr>
              <w:pStyle w:val="TableParagraph"/>
              <w:spacing w:before="103"/>
              <w:ind w:left="108"/>
              <w:rPr>
                <w:sz w:val="24"/>
              </w:rPr>
            </w:pPr>
            <w:r>
              <w:rPr>
                <w:sz w:val="24"/>
              </w:rPr>
              <w:t>Responsable de discipline</w:t>
            </w:r>
          </w:p>
        </w:tc>
        <w:tc>
          <w:tcPr>
            <w:tcW w:w="5540" w:type="dxa"/>
            <w:gridSpan w:val="2"/>
          </w:tcPr>
          <w:p w14:paraId="50766C58" w14:textId="77777777" w:rsidR="00BA0FDE" w:rsidRPr="007465DD" w:rsidRDefault="00A57FCC">
            <w:pPr>
              <w:pStyle w:val="TableParagraph"/>
              <w:spacing w:before="91"/>
              <w:ind w:left="97"/>
              <w:rPr>
                <w:sz w:val="24"/>
                <w:lang w:val="fr-FR"/>
              </w:rPr>
            </w:pPr>
            <w:r w:rsidRPr="007465DD">
              <w:rPr>
                <w:b/>
                <w:sz w:val="26"/>
                <w:lang w:val="fr-FR"/>
              </w:rPr>
              <w:t xml:space="preserve">Bernic Jana, </w:t>
            </w:r>
            <w:r w:rsidRPr="007465DD">
              <w:rPr>
                <w:sz w:val="24"/>
                <w:lang w:val="fr-FR"/>
              </w:rPr>
              <w:t>r. d’État ès sciences méd., prof.univ</w:t>
            </w:r>
          </w:p>
        </w:tc>
      </w:tr>
      <w:tr w:rsidR="00BA0FDE" w14:paraId="03C8DAF6" w14:textId="77777777">
        <w:trPr>
          <w:trHeight w:val="509"/>
        </w:trPr>
        <w:tc>
          <w:tcPr>
            <w:tcW w:w="2560" w:type="dxa"/>
          </w:tcPr>
          <w:p w14:paraId="7F072F5E" w14:textId="77777777" w:rsidR="00BA0FDE" w:rsidRDefault="00A57FCC">
            <w:pPr>
              <w:pStyle w:val="TableParagraph"/>
              <w:spacing w:before="99"/>
              <w:ind w:left="108"/>
              <w:rPr>
                <w:sz w:val="24"/>
              </w:rPr>
            </w:pPr>
            <w:r>
              <w:rPr>
                <w:sz w:val="24"/>
              </w:rPr>
              <w:t>Année</w:t>
            </w:r>
          </w:p>
        </w:tc>
        <w:tc>
          <w:tcPr>
            <w:tcW w:w="1560" w:type="dxa"/>
          </w:tcPr>
          <w:p w14:paraId="51B131BE" w14:textId="77777777" w:rsidR="00BA0FDE" w:rsidRDefault="00A57FCC">
            <w:pPr>
              <w:pStyle w:val="TableParagraph"/>
              <w:spacing w:before="99"/>
              <w:ind w:left="607" w:right="592"/>
              <w:jc w:val="center"/>
              <w:rPr>
                <w:b/>
                <w:sz w:val="24"/>
              </w:rPr>
            </w:pPr>
            <w:r>
              <w:rPr>
                <w:b/>
                <w:sz w:val="24"/>
              </w:rPr>
              <w:t>VI</w:t>
            </w:r>
          </w:p>
        </w:tc>
        <w:tc>
          <w:tcPr>
            <w:tcW w:w="3820" w:type="dxa"/>
          </w:tcPr>
          <w:p w14:paraId="15CE24F6" w14:textId="77777777" w:rsidR="00BA0FDE" w:rsidRDefault="00A57FCC">
            <w:pPr>
              <w:pStyle w:val="TableParagraph"/>
              <w:spacing w:before="99"/>
              <w:ind w:left="97"/>
              <w:rPr>
                <w:sz w:val="24"/>
              </w:rPr>
            </w:pPr>
            <w:r>
              <w:rPr>
                <w:sz w:val="24"/>
              </w:rPr>
              <w:t>Semestre/Semestres</w:t>
            </w:r>
          </w:p>
        </w:tc>
        <w:tc>
          <w:tcPr>
            <w:tcW w:w="1720" w:type="dxa"/>
          </w:tcPr>
          <w:p w14:paraId="206CAA2A" w14:textId="77777777" w:rsidR="00BA0FDE" w:rsidRDefault="00A57FCC">
            <w:pPr>
              <w:pStyle w:val="TableParagraph"/>
              <w:spacing w:before="99"/>
              <w:ind w:left="517" w:right="502"/>
              <w:jc w:val="center"/>
              <w:rPr>
                <w:b/>
                <w:sz w:val="24"/>
              </w:rPr>
            </w:pPr>
            <w:r>
              <w:rPr>
                <w:b/>
                <w:sz w:val="24"/>
              </w:rPr>
              <w:t>XI-XII</w:t>
            </w:r>
          </w:p>
        </w:tc>
      </w:tr>
      <w:tr w:rsidR="00BA0FDE" w14:paraId="6CF5863D" w14:textId="77777777">
        <w:trPr>
          <w:trHeight w:val="490"/>
        </w:trPr>
        <w:tc>
          <w:tcPr>
            <w:tcW w:w="7940" w:type="dxa"/>
            <w:gridSpan w:val="3"/>
          </w:tcPr>
          <w:p w14:paraId="4B84D0B4" w14:textId="77777777" w:rsidR="00BA0FDE" w:rsidRDefault="00A57FCC">
            <w:pPr>
              <w:pStyle w:val="TableParagraph"/>
              <w:spacing w:before="95"/>
              <w:ind w:left="108"/>
              <w:rPr>
                <w:sz w:val="24"/>
              </w:rPr>
            </w:pPr>
            <w:r>
              <w:rPr>
                <w:sz w:val="24"/>
              </w:rPr>
              <w:t>Nombre total d’heures, inclus:</w:t>
            </w:r>
          </w:p>
        </w:tc>
        <w:tc>
          <w:tcPr>
            <w:tcW w:w="1720" w:type="dxa"/>
          </w:tcPr>
          <w:p w14:paraId="41477237" w14:textId="77777777" w:rsidR="00BA0FDE" w:rsidRDefault="00BA0FDE">
            <w:pPr>
              <w:pStyle w:val="TableParagraph"/>
              <w:rPr>
                <w:rFonts w:ascii="Times New Roman"/>
                <w:sz w:val="24"/>
              </w:rPr>
            </w:pPr>
          </w:p>
        </w:tc>
      </w:tr>
      <w:tr w:rsidR="00BA0FDE" w14:paraId="4995181A" w14:textId="77777777">
        <w:trPr>
          <w:trHeight w:val="390"/>
        </w:trPr>
        <w:tc>
          <w:tcPr>
            <w:tcW w:w="2560" w:type="dxa"/>
          </w:tcPr>
          <w:p w14:paraId="222BBF55" w14:textId="77777777" w:rsidR="00BA0FDE" w:rsidRDefault="00A57FCC">
            <w:pPr>
              <w:pStyle w:val="TableParagraph"/>
              <w:spacing w:before="52"/>
              <w:ind w:left="108"/>
              <w:rPr>
                <w:sz w:val="24"/>
              </w:rPr>
            </w:pPr>
            <w:r>
              <w:rPr>
                <w:sz w:val="24"/>
              </w:rPr>
              <w:t>Cours</w:t>
            </w:r>
          </w:p>
        </w:tc>
        <w:tc>
          <w:tcPr>
            <w:tcW w:w="1560" w:type="dxa"/>
          </w:tcPr>
          <w:p w14:paraId="0357EC62" w14:textId="77777777" w:rsidR="00BA0FDE" w:rsidRDefault="00A57FCC">
            <w:pPr>
              <w:pStyle w:val="TableParagraph"/>
              <w:spacing w:before="52"/>
              <w:ind w:left="607" w:right="592"/>
              <w:jc w:val="center"/>
              <w:rPr>
                <w:b/>
                <w:sz w:val="24"/>
              </w:rPr>
            </w:pPr>
            <w:r>
              <w:rPr>
                <w:b/>
                <w:sz w:val="24"/>
              </w:rPr>
              <w:t>16</w:t>
            </w:r>
          </w:p>
        </w:tc>
        <w:tc>
          <w:tcPr>
            <w:tcW w:w="3820" w:type="dxa"/>
          </w:tcPr>
          <w:p w14:paraId="5F143089" w14:textId="0AD2F0C6" w:rsidR="00BA0FDE" w:rsidRDefault="00A57FCC">
            <w:pPr>
              <w:pStyle w:val="TableParagraph"/>
              <w:spacing w:before="52"/>
              <w:ind w:left="97"/>
              <w:rPr>
                <w:sz w:val="24"/>
              </w:rPr>
            </w:pPr>
            <w:r>
              <w:rPr>
                <w:sz w:val="24"/>
              </w:rPr>
              <w:t>Travaux practiques/ de laboratoire</w:t>
            </w:r>
            <w:r w:rsidR="007465DD">
              <w:rPr>
                <w:sz w:val="24"/>
              </w:rPr>
              <w:t>s</w:t>
            </w:r>
          </w:p>
        </w:tc>
        <w:tc>
          <w:tcPr>
            <w:tcW w:w="1720" w:type="dxa"/>
          </w:tcPr>
          <w:p w14:paraId="2496D5CE" w14:textId="77777777" w:rsidR="00BA0FDE" w:rsidRDefault="00A57FCC">
            <w:pPr>
              <w:pStyle w:val="TableParagraph"/>
              <w:spacing w:before="52"/>
              <w:ind w:left="517" w:right="502"/>
              <w:jc w:val="center"/>
              <w:rPr>
                <w:b/>
                <w:sz w:val="24"/>
              </w:rPr>
            </w:pPr>
            <w:r>
              <w:rPr>
                <w:b/>
                <w:sz w:val="24"/>
              </w:rPr>
              <w:t>16</w:t>
            </w:r>
          </w:p>
        </w:tc>
      </w:tr>
      <w:tr w:rsidR="00BA0FDE" w14:paraId="6B724921" w14:textId="77777777">
        <w:trPr>
          <w:trHeight w:val="390"/>
        </w:trPr>
        <w:tc>
          <w:tcPr>
            <w:tcW w:w="2560" w:type="dxa"/>
          </w:tcPr>
          <w:p w14:paraId="77CA763B" w14:textId="77777777" w:rsidR="00BA0FDE" w:rsidRDefault="00A57FCC">
            <w:pPr>
              <w:pStyle w:val="TableParagraph"/>
              <w:spacing w:before="48"/>
              <w:ind w:left="108"/>
              <w:rPr>
                <w:sz w:val="24"/>
              </w:rPr>
            </w:pPr>
            <w:r>
              <w:rPr>
                <w:sz w:val="24"/>
              </w:rPr>
              <w:t>Séminaires</w:t>
            </w:r>
          </w:p>
        </w:tc>
        <w:tc>
          <w:tcPr>
            <w:tcW w:w="1560" w:type="dxa"/>
          </w:tcPr>
          <w:p w14:paraId="2D26BF01" w14:textId="77777777" w:rsidR="00BA0FDE" w:rsidRDefault="00A57FCC">
            <w:pPr>
              <w:pStyle w:val="TableParagraph"/>
              <w:spacing w:before="48"/>
              <w:ind w:left="607" w:right="592"/>
              <w:jc w:val="center"/>
              <w:rPr>
                <w:b/>
                <w:sz w:val="24"/>
              </w:rPr>
            </w:pPr>
            <w:r>
              <w:rPr>
                <w:b/>
                <w:sz w:val="24"/>
              </w:rPr>
              <w:t>16</w:t>
            </w:r>
          </w:p>
        </w:tc>
        <w:tc>
          <w:tcPr>
            <w:tcW w:w="3820" w:type="dxa"/>
          </w:tcPr>
          <w:p w14:paraId="427A4FB9" w14:textId="77777777" w:rsidR="00BA0FDE" w:rsidRDefault="00A57FCC">
            <w:pPr>
              <w:pStyle w:val="TableParagraph"/>
              <w:spacing w:before="48"/>
              <w:ind w:left="97"/>
              <w:rPr>
                <w:sz w:val="24"/>
              </w:rPr>
            </w:pPr>
            <w:r>
              <w:rPr>
                <w:sz w:val="24"/>
              </w:rPr>
              <w:t>Travail individuel</w:t>
            </w:r>
          </w:p>
        </w:tc>
        <w:tc>
          <w:tcPr>
            <w:tcW w:w="1720" w:type="dxa"/>
          </w:tcPr>
          <w:p w14:paraId="6951352F" w14:textId="77777777" w:rsidR="00BA0FDE" w:rsidRDefault="00A57FCC">
            <w:pPr>
              <w:pStyle w:val="TableParagraph"/>
              <w:spacing w:before="48"/>
              <w:ind w:left="517" w:right="502"/>
              <w:jc w:val="center"/>
              <w:rPr>
                <w:b/>
                <w:sz w:val="24"/>
              </w:rPr>
            </w:pPr>
            <w:r>
              <w:rPr>
                <w:b/>
                <w:sz w:val="24"/>
              </w:rPr>
              <w:t>42</w:t>
            </w:r>
          </w:p>
        </w:tc>
      </w:tr>
      <w:tr w:rsidR="00BA0FDE" w14:paraId="44ABBCAA" w14:textId="77777777">
        <w:trPr>
          <w:trHeight w:val="510"/>
        </w:trPr>
        <w:tc>
          <w:tcPr>
            <w:tcW w:w="2560" w:type="dxa"/>
          </w:tcPr>
          <w:p w14:paraId="1A6C56E6" w14:textId="77777777" w:rsidR="00BA0FDE" w:rsidRDefault="00A57FCC">
            <w:pPr>
              <w:pStyle w:val="TableParagraph"/>
              <w:spacing w:before="105"/>
              <w:ind w:left="108"/>
              <w:rPr>
                <w:sz w:val="24"/>
              </w:rPr>
            </w:pPr>
            <w:r>
              <w:rPr>
                <w:sz w:val="24"/>
              </w:rPr>
              <w:t>Forme d’ évaluation</w:t>
            </w:r>
          </w:p>
        </w:tc>
        <w:tc>
          <w:tcPr>
            <w:tcW w:w="1560" w:type="dxa"/>
          </w:tcPr>
          <w:p w14:paraId="494E7C36" w14:textId="77777777" w:rsidR="00BA0FDE" w:rsidRDefault="00BA0FDE">
            <w:pPr>
              <w:pStyle w:val="TableParagraph"/>
              <w:rPr>
                <w:rFonts w:ascii="Times New Roman"/>
                <w:sz w:val="24"/>
              </w:rPr>
            </w:pPr>
          </w:p>
        </w:tc>
        <w:tc>
          <w:tcPr>
            <w:tcW w:w="3820" w:type="dxa"/>
          </w:tcPr>
          <w:p w14:paraId="63000878" w14:textId="77777777" w:rsidR="00BA0FDE" w:rsidRDefault="00A57FCC">
            <w:pPr>
              <w:pStyle w:val="TableParagraph"/>
              <w:spacing w:before="105"/>
              <w:ind w:left="97"/>
              <w:rPr>
                <w:sz w:val="24"/>
              </w:rPr>
            </w:pPr>
            <w:r>
              <w:rPr>
                <w:sz w:val="24"/>
              </w:rPr>
              <w:t>Nombre de credits</w:t>
            </w:r>
          </w:p>
        </w:tc>
        <w:tc>
          <w:tcPr>
            <w:tcW w:w="1720" w:type="dxa"/>
          </w:tcPr>
          <w:p w14:paraId="1351D02B" w14:textId="77777777" w:rsidR="00BA0FDE" w:rsidRDefault="00A57FCC">
            <w:pPr>
              <w:pStyle w:val="TableParagraph"/>
              <w:spacing w:before="105"/>
              <w:ind w:left="15"/>
              <w:jc w:val="center"/>
              <w:rPr>
                <w:b/>
                <w:sz w:val="24"/>
              </w:rPr>
            </w:pPr>
            <w:r>
              <w:rPr>
                <w:b/>
                <w:sz w:val="24"/>
              </w:rPr>
              <w:t>3</w:t>
            </w:r>
          </w:p>
        </w:tc>
      </w:tr>
    </w:tbl>
    <w:p w14:paraId="0B71A4B2" w14:textId="77777777" w:rsidR="00BA0FDE" w:rsidRDefault="00BA0FDE">
      <w:pPr>
        <w:jc w:val="center"/>
        <w:rPr>
          <w:sz w:val="24"/>
        </w:rPr>
        <w:sectPr w:rsidR="00BA0FDE">
          <w:pgSz w:w="11920" w:h="16840"/>
          <w:pgMar w:top="2440" w:right="720" w:bottom="280" w:left="1160" w:header="1050" w:footer="0" w:gutter="0"/>
          <w:cols w:space="720"/>
        </w:sectPr>
      </w:pPr>
    </w:p>
    <w:p w14:paraId="239AD890" w14:textId="77777777" w:rsidR="00BA0FDE" w:rsidRDefault="00BA0FDE">
      <w:pPr>
        <w:pStyle w:val="BodyText"/>
        <w:spacing w:before="4"/>
        <w:rPr>
          <w:b/>
          <w:sz w:val="25"/>
        </w:rPr>
      </w:pPr>
    </w:p>
    <w:p w14:paraId="0672D4C6" w14:textId="77777777" w:rsidR="00BA0FDE" w:rsidRPr="007465DD" w:rsidRDefault="00A57FCC">
      <w:pPr>
        <w:pStyle w:val="ListParagraph"/>
        <w:numPr>
          <w:ilvl w:val="0"/>
          <w:numId w:val="12"/>
        </w:numPr>
        <w:tabs>
          <w:tab w:val="left" w:pos="977"/>
          <w:tab w:val="left" w:pos="978"/>
        </w:tabs>
        <w:spacing w:before="52"/>
        <w:ind w:hanging="719"/>
        <w:jc w:val="left"/>
        <w:rPr>
          <w:b/>
          <w:sz w:val="28"/>
          <w:lang w:val="fr-FR"/>
        </w:rPr>
      </w:pPr>
      <w:r w:rsidRPr="007465DD">
        <w:rPr>
          <w:b/>
          <w:sz w:val="28"/>
          <w:lang w:val="fr-FR"/>
        </w:rPr>
        <w:t xml:space="preserve">OBJECTIFS DE </w:t>
      </w:r>
      <w:r w:rsidRPr="007465DD">
        <w:rPr>
          <w:b/>
          <w:spacing w:val="-4"/>
          <w:sz w:val="28"/>
          <w:lang w:val="fr-FR"/>
        </w:rPr>
        <w:t xml:space="preserve">FORMATION DANS </w:t>
      </w:r>
      <w:r w:rsidRPr="007465DD">
        <w:rPr>
          <w:b/>
          <w:sz w:val="28"/>
          <w:lang w:val="fr-FR"/>
        </w:rPr>
        <w:t>LE CADRE DE LA</w:t>
      </w:r>
      <w:r w:rsidRPr="007465DD">
        <w:rPr>
          <w:b/>
          <w:spacing w:val="-4"/>
          <w:sz w:val="28"/>
          <w:lang w:val="fr-FR"/>
        </w:rPr>
        <w:t xml:space="preserve"> </w:t>
      </w:r>
      <w:r w:rsidRPr="007465DD">
        <w:rPr>
          <w:b/>
          <w:sz w:val="28"/>
          <w:lang w:val="fr-FR"/>
        </w:rPr>
        <w:t>DISCIPLINE</w:t>
      </w:r>
    </w:p>
    <w:p w14:paraId="7E5955D7" w14:textId="6F37780A" w:rsidR="00BA0FDE" w:rsidRPr="007465DD" w:rsidRDefault="00A57FCC">
      <w:pPr>
        <w:pStyle w:val="Heading3"/>
        <w:ind w:left="258"/>
        <w:rPr>
          <w:lang w:val="fr-FR"/>
        </w:rPr>
      </w:pPr>
      <w:r w:rsidRPr="007465DD">
        <w:rPr>
          <w:lang w:val="fr-FR"/>
        </w:rPr>
        <w:t xml:space="preserve">à la fin de l’étude de la discipline l’étudiant sera capable </w:t>
      </w:r>
      <w:r w:rsidR="007465DD" w:rsidRPr="007465DD">
        <w:rPr>
          <w:lang w:val="fr-FR"/>
        </w:rPr>
        <w:t>de :</w:t>
      </w:r>
    </w:p>
    <w:p w14:paraId="443F15DC" w14:textId="77777777" w:rsidR="00BA0FDE" w:rsidRPr="007465DD" w:rsidRDefault="00BA0FDE">
      <w:pPr>
        <w:pStyle w:val="BodyText"/>
        <w:spacing w:before="9"/>
        <w:rPr>
          <w:b/>
          <w:sz w:val="30"/>
          <w:lang w:val="fr-FR"/>
        </w:rPr>
      </w:pPr>
    </w:p>
    <w:p w14:paraId="43368365" w14:textId="4FA18149" w:rsidR="00BA0FDE" w:rsidRPr="007465DD" w:rsidRDefault="00A57FCC">
      <w:pPr>
        <w:pStyle w:val="ListParagraph"/>
        <w:numPr>
          <w:ilvl w:val="1"/>
          <w:numId w:val="12"/>
        </w:numPr>
        <w:tabs>
          <w:tab w:val="left" w:pos="977"/>
          <w:tab w:val="left" w:pos="978"/>
        </w:tabs>
        <w:ind w:right="696"/>
        <w:rPr>
          <w:rFonts w:ascii="Arial" w:hAnsi="Arial"/>
          <w:sz w:val="24"/>
          <w:lang w:val="fr-FR"/>
        </w:rPr>
      </w:pPr>
      <w:r w:rsidRPr="007465DD">
        <w:rPr>
          <w:sz w:val="24"/>
          <w:lang w:val="fr-FR"/>
        </w:rPr>
        <w:t>Au niveau de la connaissance et de la compréhension : connaître les techniques</w:t>
      </w:r>
      <w:r w:rsidRPr="007465DD">
        <w:rPr>
          <w:spacing w:val="-25"/>
          <w:sz w:val="24"/>
          <w:lang w:val="fr-FR"/>
        </w:rPr>
        <w:t xml:space="preserve"> </w:t>
      </w:r>
      <w:r w:rsidRPr="007465DD">
        <w:rPr>
          <w:spacing w:val="-7"/>
          <w:sz w:val="24"/>
          <w:lang w:val="fr-FR"/>
        </w:rPr>
        <w:t xml:space="preserve">de </w:t>
      </w:r>
      <w:r w:rsidRPr="007465DD">
        <w:rPr>
          <w:sz w:val="24"/>
          <w:lang w:val="fr-FR"/>
        </w:rPr>
        <w:t>diagnostic des anomalies chirurgicales congénitales et acquises chez les</w:t>
      </w:r>
      <w:r w:rsidRPr="007465DD">
        <w:rPr>
          <w:spacing w:val="-4"/>
          <w:sz w:val="24"/>
          <w:lang w:val="fr-FR"/>
        </w:rPr>
        <w:t xml:space="preserve"> </w:t>
      </w:r>
      <w:r w:rsidR="007465DD" w:rsidRPr="007465DD">
        <w:rPr>
          <w:sz w:val="24"/>
          <w:lang w:val="fr-FR"/>
        </w:rPr>
        <w:t>enfants ;</w:t>
      </w:r>
    </w:p>
    <w:p w14:paraId="1D5B97CE" w14:textId="77777777" w:rsidR="00BA0FDE" w:rsidRPr="007465DD" w:rsidRDefault="00A57FCC">
      <w:pPr>
        <w:pStyle w:val="ListParagraph"/>
        <w:numPr>
          <w:ilvl w:val="2"/>
          <w:numId w:val="12"/>
        </w:numPr>
        <w:tabs>
          <w:tab w:val="left" w:pos="1697"/>
          <w:tab w:val="left" w:pos="1698"/>
        </w:tabs>
        <w:ind w:right="1101"/>
        <w:rPr>
          <w:sz w:val="24"/>
          <w:lang w:val="fr-FR"/>
        </w:rPr>
      </w:pPr>
      <w:r w:rsidRPr="007465DD">
        <w:rPr>
          <w:sz w:val="24"/>
          <w:lang w:val="fr-FR"/>
        </w:rPr>
        <w:t xml:space="preserve">Connaître les particularités de l'apparition et de l'évolution de </w:t>
      </w:r>
      <w:r w:rsidRPr="007465DD">
        <w:rPr>
          <w:spacing w:val="-4"/>
          <w:sz w:val="24"/>
          <w:lang w:val="fr-FR"/>
        </w:rPr>
        <w:t xml:space="preserve">diverses </w:t>
      </w:r>
      <w:r w:rsidRPr="007465DD">
        <w:rPr>
          <w:sz w:val="24"/>
          <w:lang w:val="fr-FR"/>
        </w:rPr>
        <w:t>pathologies chirurgicales chez les enfants</w:t>
      </w:r>
      <w:r w:rsidRPr="007465DD">
        <w:rPr>
          <w:spacing w:val="-1"/>
          <w:sz w:val="24"/>
          <w:lang w:val="fr-FR"/>
        </w:rPr>
        <w:t xml:space="preserve"> </w:t>
      </w:r>
      <w:r w:rsidRPr="007465DD">
        <w:rPr>
          <w:sz w:val="24"/>
          <w:lang w:val="fr-FR"/>
        </w:rPr>
        <w:t>;</w:t>
      </w:r>
    </w:p>
    <w:p w14:paraId="5DDB72B4" w14:textId="77777777" w:rsidR="00BA0FDE" w:rsidRPr="007465DD" w:rsidRDefault="00A57FCC">
      <w:pPr>
        <w:pStyle w:val="ListParagraph"/>
        <w:numPr>
          <w:ilvl w:val="2"/>
          <w:numId w:val="12"/>
        </w:numPr>
        <w:tabs>
          <w:tab w:val="left" w:pos="1697"/>
          <w:tab w:val="left" w:pos="1698"/>
        </w:tabs>
        <w:ind w:right="148"/>
        <w:rPr>
          <w:sz w:val="24"/>
          <w:lang w:val="fr-FR"/>
        </w:rPr>
      </w:pPr>
      <w:r w:rsidRPr="007465DD">
        <w:rPr>
          <w:sz w:val="24"/>
          <w:lang w:val="fr-FR"/>
        </w:rPr>
        <w:t xml:space="preserve">Appliquer la méthodologie et connaître les particularités de l'examen de </w:t>
      </w:r>
      <w:r w:rsidRPr="007465DD">
        <w:rPr>
          <w:spacing w:val="-3"/>
          <w:sz w:val="24"/>
          <w:lang w:val="fr-FR"/>
        </w:rPr>
        <w:t xml:space="preserve">l'enfant avec </w:t>
      </w:r>
      <w:r w:rsidRPr="007465DD">
        <w:rPr>
          <w:sz w:val="24"/>
          <w:lang w:val="fr-FR"/>
        </w:rPr>
        <w:t>différentes maladies chirurgicales</w:t>
      </w:r>
      <w:r w:rsidRPr="007465DD">
        <w:rPr>
          <w:spacing w:val="2"/>
          <w:sz w:val="24"/>
          <w:lang w:val="fr-FR"/>
        </w:rPr>
        <w:t xml:space="preserve"> </w:t>
      </w:r>
      <w:r w:rsidRPr="007465DD">
        <w:rPr>
          <w:sz w:val="24"/>
          <w:lang w:val="fr-FR"/>
        </w:rPr>
        <w:t>;</w:t>
      </w:r>
    </w:p>
    <w:p w14:paraId="46CC5E6C" w14:textId="77777777" w:rsidR="00BA0FDE" w:rsidRPr="007465DD" w:rsidRDefault="00A57FCC">
      <w:pPr>
        <w:pStyle w:val="ListParagraph"/>
        <w:numPr>
          <w:ilvl w:val="2"/>
          <w:numId w:val="12"/>
        </w:numPr>
        <w:tabs>
          <w:tab w:val="left" w:pos="1697"/>
          <w:tab w:val="left" w:pos="1698"/>
        </w:tabs>
        <w:rPr>
          <w:sz w:val="24"/>
          <w:lang w:val="fr-FR"/>
        </w:rPr>
      </w:pPr>
      <w:r w:rsidRPr="007465DD">
        <w:rPr>
          <w:sz w:val="24"/>
          <w:lang w:val="fr-FR"/>
        </w:rPr>
        <w:t>Indications et modalités de transfert des enfants dans les services spécialisés</w:t>
      </w:r>
      <w:r w:rsidRPr="007465DD">
        <w:rPr>
          <w:spacing w:val="-9"/>
          <w:sz w:val="24"/>
          <w:lang w:val="fr-FR"/>
        </w:rPr>
        <w:t xml:space="preserve"> </w:t>
      </w:r>
      <w:r w:rsidRPr="007465DD">
        <w:rPr>
          <w:sz w:val="24"/>
          <w:lang w:val="fr-FR"/>
        </w:rPr>
        <w:t>;</w:t>
      </w:r>
    </w:p>
    <w:p w14:paraId="294F38D1" w14:textId="77777777" w:rsidR="00BA0FDE" w:rsidRPr="007465DD" w:rsidRDefault="00A57FCC">
      <w:pPr>
        <w:pStyle w:val="ListParagraph"/>
        <w:numPr>
          <w:ilvl w:val="2"/>
          <w:numId w:val="12"/>
        </w:numPr>
        <w:tabs>
          <w:tab w:val="left" w:pos="1697"/>
          <w:tab w:val="left" w:pos="1698"/>
        </w:tabs>
        <w:ind w:right="418"/>
        <w:rPr>
          <w:sz w:val="24"/>
          <w:lang w:val="fr-FR"/>
        </w:rPr>
      </w:pPr>
      <w:r w:rsidRPr="007465DD">
        <w:rPr>
          <w:spacing w:val="-3"/>
          <w:sz w:val="24"/>
          <w:lang w:val="fr-FR"/>
        </w:rPr>
        <w:t xml:space="preserve">L'élément </w:t>
      </w:r>
      <w:r w:rsidRPr="007465DD">
        <w:rPr>
          <w:sz w:val="24"/>
          <w:lang w:val="fr-FR"/>
        </w:rPr>
        <w:t xml:space="preserve">essentiel est qu'une maladie chirurgicale rencontrée chez un </w:t>
      </w:r>
      <w:r w:rsidRPr="007465DD">
        <w:rPr>
          <w:spacing w:val="-4"/>
          <w:sz w:val="24"/>
          <w:lang w:val="fr-FR"/>
        </w:rPr>
        <w:t xml:space="preserve">adulte </w:t>
      </w:r>
      <w:r w:rsidRPr="007465DD">
        <w:rPr>
          <w:sz w:val="24"/>
          <w:lang w:val="fr-FR"/>
        </w:rPr>
        <w:t>ne peut pas être traitée de manière identique chez un enfant</w:t>
      </w:r>
      <w:r w:rsidRPr="007465DD">
        <w:rPr>
          <w:spacing w:val="-5"/>
          <w:sz w:val="24"/>
          <w:lang w:val="fr-FR"/>
        </w:rPr>
        <w:t xml:space="preserve"> </w:t>
      </w:r>
      <w:r w:rsidRPr="007465DD">
        <w:rPr>
          <w:sz w:val="24"/>
          <w:lang w:val="fr-FR"/>
        </w:rPr>
        <w:t>;</w:t>
      </w:r>
    </w:p>
    <w:p w14:paraId="5F436CC3" w14:textId="77777777" w:rsidR="00BA0FDE" w:rsidRPr="007465DD" w:rsidRDefault="00A57FCC">
      <w:pPr>
        <w:pStyle w:val="ListParagraph"/>
        <w:numPr>
          <w:ilvl w:val="2"/>
          <w:numId w:val="12"/>
        </w:numPr>
        <w:tabs>
          <w:tab w:val="left" w:pos="1697"/>
          <w:tab w:val="left" w:pos="1698"/>
        </w:tabs>
        <w:ind w:right="395"/>
        <w:rPr>
          <w:sz w:val="24"/>
          <w:lang w:val="fr-FR"/>
        </w:rPr>
      </w:pPr>
      <w:r w:rsidRPr="007465DD">
        <w:rPr>
          <w:sz w:val="24"/>
          <w:lang w:val="fr-FR"/>
        </w:rPr>
        <w:t>Rééducation précoce et à distance chez les enfants présentant des</w:t>
      </w:r>
      <w:r w:rsidRPr="007465DD">
        <w:rPr>
          <w:spacing w:val="-30"/>
          <w:sz w:val="24"/>
          <w:lang w:val="fr-FR"/>
        </w:rPr>
        <w:t xml:space="preserve"> </w:t>
      </w:r>
      <w:r w:rsidRPr="007465DD">
        <w:rPr>
          <w:sz w:val="24"/>
          <w:lang w:val="fr-FR"/>
        </w:rPr>
        <w:t>pathologies chirurgicales</w:t>
      </w:r>
    </w:p>
    <w:p w14:paraId="38B04F94" w14:textId="17D4B7D5" w:rsidR="00BA0FDE" w:rsidRPr="007465DD" w:rsidRDefault="00A57FCC">
      <w:pPr>
        <w:pStyle w:val="ListParagraph"/>
        <w:numPr>
          <w:ilvl w:val="1"/>
          <w:numId w:val="12"/>
        </w:numPr>
        <w:tabs>
          <w:tab w:val="left" w:pos="977"/>
          <w:tab w:val="left" w:pos="978"/>
        </w:tabs>
        <w:ind w:right="1089"/>
        <w:rPr>
          <w:rFonts w:ascii="Arial" w:hAnsi="Arial"/>
          <w:sz w:val="24"/>
          <w:lang w:val="fr-FR"/>
        </w:rPr>
      </w:pPr>
      <w:r w:rsidRPr="007465DD">
        <w:rPr>
          <w:sz w:val="24"/>
          <w:lang w:val="fr-FR"/>
        </w:rPr>
        <w:t>Au</w:t>
      </w:r>
      <w:r w:rsidRPr="007465DD">
        <w:rPr>
          <w:spacing w:val="-4"/>
          <w:sz w:val="24"/>
          <w:lang w:val="fr-FR"/>
        </w:rPr>
        <w:t xml:space="preserve"> </w:t>
      </w:r>
      <w:r w:rsidRPr="007465DD">
        <w:rPr>
          <w:sz w:val="24"/>
          <w:lang w:val="fr-FR"/>
        </w:rPr>
        <w:t>niveau</w:t>
      </w:r>
      <w:r w:rsidRPr="007465DD">
        <w:rPr>
          <w:spacing w:val="-4"/>
          <w:sz w:val="24"/>
          <w:lang w:val="fr-FR"/>
        </w:rPr>
        <w:t xml:space="preserve"> </w:t>
      </w:r>
      <w:r w:rsidR="007465DD" w:rsidRPr="007465DD">
        <w:rPr>
          <w:sz w:val="24"/>
          <w:lang w:val="fr-FR"/>
        </w:rPr>
        <w:t>applicatif :</w:t>
      </w:r>
      <w:r w:rsidRPr="007465DD">
        <w:rPr>
          <w:spacing w:val="-4"/>
          <w:sz w:val="24"/>
          <w:lang w:val="fr-FR"/>
        </w:rPr>
        <w:t xml:space="preserve"> </w:t>
      </w:r>
      <w:r w:rsidRPr="007465DD">
        <w:rPr>
          <w:sz w:val="24"/>
          <w:lang w:val="fr-FR"/>
        </w:rPr>
        <w:t>effectuer</w:t>
      </w:r>
      <w:r w:rsidRPr="007465DD">
        <w:rPr>
          <w:spacing w:val="-4"/>
          <w:sz w:val="24"/>
          <w:lang w:val="fr-FR"/>
        </w:rPr>
        <w:t xml:space="preserve"> </w:t>
      </w:r>
      <w:r w:rsidRPr="007465DD">
        <w:rPr>
          <w:sz w:val="24"/>
          <w:lang w:val="fr-FR"/>
        </w:rPr>
        <w:t>la</w:t>
      </w:r>
      <w:r w:rsidRPr="007465DD">
        <w:rPr>
          <w:spacing w:val="-4"/>
          <w:sz w:val="24"/>
          <w:lang w:val="fr-FR"/>
        </w:rPr>
        <w:t xml:space="preserve"> </w:t>
      </w:r>
      <w:r w:rsidRPr="007465DD">
        <w:rPr>
          <w:sz w:val="24"/>
          <w:lang w:val="fr-FR"/>
        </w:rPr>
        <w:t>collecte</w:t>
      </w:r>
      <w:r w:rsidRPr="007465DD">
        <w:rPr>
          <w:spacing w:val="-3"/>
          <w:sz w:val="24"/>
          <w:lang w:val="fr-FR"/>
        </w:rPr>
        <w:t xml:space="preserve"> </w:t>
      </w:r>
      <w:r w:rsidRPr="007465DD">
        <w:rPr>
          <w:sz w:val="24"/>
          <w:lang w:val="fr-FR"/>
        </w:rPr>
        <w:t>et</w:t>
      </w:r>
      <w:r w:rsidRPr="007465DD">
        <w:rPr>
          <w:spacing w:val="-4"/>
          <w:sz w:val="24"/>
          <w:lang w:val="fr-FR"/>
        </w:rPr>
        <w:t xml:space="preserve"> </w:t>
      </w:r>
      <w:r w:rsidRPr="007465DD">
        <w:rPr>
          <w:sz w:val="24"/>
          <w:lang w:val="fr-FR"/>
        </w:rPr>
        <w:t>l'estimation</w:t>
      </w:r>
      <w:r w:rsidRPr="007465DD">
        <w:rPr>
          <w:spacing w:val="-4"/>
          <w:sz w:val="24"/>
          <w:lang w:val="fr-FR"/>
        </w:rPr>
        <w:t xml:space="preserve"> </w:t>
      </w:r>
      <w:r w:rsidRPr="007465DD">
        <w:rPr>
          <w:sz w:val="24"/>
          <w:lang w:val="fr-FR"/>
        </w:rPr>
        <w:t>correctes</w:t>
      </w:r>
      <w:r w:rsidRPr="007465DD">
        <w:rPr>
          <w:spacing w:val="-4"/>
          <w:sz w:val="24"/>
          <w:lang w:val="fr-FR"/>
        </w:rPr>
        <w:t xml:space="preserve"> </w:t>
      </w:r>
      <w:r w:rsidRPr="007465DD">
        <w:rPr>
          <w:sz w:val="24"/>
          <w:lang w:val="fr-FR"/>
        </w:rPr>
        <w:t>des</w:t>
      </w:r>
      <w:r w:rsidRPr="007465DD">
        <w:rPr>
          <w:spacing w:val="-4"/>
          <w:sz w:val="24"/>
          <w:lang w:val="fr-FR"/>
        </w:rPr>
        <w:t xml:space="preserve"> </w:t>
      </w:r>
      <w:r w:rsidRPr="007465DD">
        <w:rPr>
          <w:sz w:val="24"/>
          <w:lang w:val="fr-FR"/>
        </w:rPr>
        <w:t xml:space="preserve">données </w:t>
      </w:r>
      <w:r w:rsidR="007465DD" w:rsidRPr="007465DD">
        <w:rPr>
          <w:sz w:val="24"/>
          <w:lang w:val="fr-FR"/>
        </w:rPr>
        <w:t>d’anamnèse ;</w:t>
      </w:r>
    </w:p>
    <w:p w14:paraId="5EE9B954" w14:textId="63EEDA2E" w:rsidR="00BA0FDE" w:rsidRPr="007465DD" w:rsidRDefault="00A57FCC">
      <w:pPr>
        <w:pStyle w:val="ListParagraph"/>
        <w:numPr>
          <w:ilvl w:val="2"/>
          <w:numId w:val="12"/>
        </w:numPr>
        <w:tabs>
          <w:tab w:val="left" w:pos="1697"/>
          <w:tab w:val="left" w:pos="1698"/>
        </w:tabs>
        <w:ind w:right="1014"/>
        <w:rPr>
          <w:sz w:val="24"/>
          <w:lang w:val="fr-FR"/>
        </w:rPr>
      </w:pPr>
      <w:r w:rsidRPr="007465DD">
        <w:rPr>
          <w:sz w:val="24"/>
          <w:lang w:val="fr-FR"/>
        </w:rPr>
        <w:t>Réaliser</w:t>
      </w:r>
      <w:r w:rsidRPr="007465DD">
        <w:rPr>
          <w:spacing w:val="-6"/>
          <w:sz w:val="24"/>
          <w:lang w:val="fr-FR"/>
        </w:rPr>
        <w:t xml:space="preserve"> </w:t>
      </w:r>
      <w:r w:rsidRPr="007465DD">
        <w:rPr>
          <w:sz w:val="24"/>
          <w:lang w:val="fr-FR"/>
        </w:rPr>
        <w:t>l'examen</w:t>
      </w:r>
      <w:r w:rsidRPr="007465DD">
        <w:rPr>
          <w:spacing w:val="-5"/>
          <w:sz w:val="24"/>
          <w:lang w:val="fr-FR"/>
        </w:rPr>
        <w:t xml:space="preserve"> </w:t>
      </w:r>
      <w:r w:rsidRPr="007465DD">
        <w:rPr>
          <w:sz w:val="24"/>
          <w:lang w:val="fr-FR"/>
        </w:rPr>
        <w:t>de</w:t>
      </w:r>
      <w:r w:rsidRPr="007465DD">
        <w:rPr>
          <w:spacing w:val="-5"/>
          <w:sz w:val="24"/>
          <w:lang w:val="fr-FR"/>
        </w:rPr>
        <w:t xml:space="preserve"> </w:t>
      </w:r>
      <w:r w:rsidRPr="007465DD">
        <w:rPr>
          <w:sz w:val="24"/>
          <w:lang w:val="fr-FR"/>
        </w:rPr>
        <w:t>l'enfant</w:t>
      </w:r>
      <w:r w:rsidRPr="007465DD">
        <w:rPr>
          <w:spacing w:val="-5"/>
          <w:sz w:val="24"/>
          <w:lang w:val="fr-FR"/>
        </w:rPr>
        <w:t xml:space="preserve"> </w:t>
      </w:r>
      <w:r w:rsidRPr="007465DD">
        <w:rPr>
          <w:sz w:val="24"/>
          <w:lang w:val="fr-FR"/>
        </w:rPr>
        <w:t>présentant</w:t>
      </w:r>
      <w:r w:rsidRPr="007465DD">
        <w:rPr>
          <w:spacing w:val="-5"/>
          <w:sz w:val="24"/>
          <w:lang w:val="fr-FR"/>
        </w:rPr>
        <w:t xml:space="preserve"> </w:t>
      </w:r>
      <w:r w:rsidRPr="007465DD">
        <w:rPr>
          <w:sz w:val="24"/>
          <w:lang w:val="fr-FR"/>
        </w:rPr>
        <w:t>diverses</w:t>
      </w:r>
      <w:r w:rsidRPr="007465DD">
        <w:rPr>
          <w:spacing w:val="-5"/>
          <w:sz w:val="24"/>
          <w:lang w:val="fr-FR"/>
        </w:rPr>
        <w:t xml:space="preserve"> </w:t>
      </w:r>
      <w:r w:rsidRPr="007465DD">
        <w:rPr>
          <w:sz w:val="24"/>
          <w:lang w:val="fr-FR"/>
        </w:rPr>
        <w:t>anomalies</w:t>
      </w:r>
      <w:r w:rsidRPr="007465DD">
        <w:rPr>
          <w:spacing w:val="-5"/>
          <w:sz w:val="24"/>
          <w:lang w:val="fr-FR"/>
        </w:rPr>
        <w:t xml:space="preserve"> </w:t>
      </w:r>
      <w:r w:rsidRPr="007465DD">
        <w:rPr>
          <w:sz w:val="24"/>
          <w:lang w:val="fr-FR"/>
        </w:rPr>
        <w:t>et</w:t>
      </w:r>
      <w:r w:rsidRPr="007465DD">
        <w:rPr>
          <w:spacing w:val="-5"/>
          <w:sz w:val="24"/>
          <w:lang w:val="fr-FR"/>
        </w:rPr>
        <w:t xml:space="preserve"> </w:t>
      </w:r>
      <w:r w:rsidRPr="007465DD">
        <w:rPr>
          <w:sz w:val="24"/>
          <w:lang w:val="fr-FR"/>
        </w:rPr>
        <w:t>maladies chirurgicales</w:t>
      </w:r>
      <w:r w:rsidRPr="007465DD">
        <w:rPr>
          <w:spacing w:val="-1"/>
          <w:sz w:val="24"/>
          <w:lang w:val="fr-FR"/>
        </w:rPr>
        <w:t xml:space="preserve"> </w:t>
      </w:r>
      <w:r w:rsidR="007465DD" w:rsidRPr="007465DD">
        <w:rPr>
          <w:sz w:val="24"/>
          <w:lang w:val="fr-FR"/>
        </w:rPr>
        <w:t>acquises ;</w:t>
      </w:r>
    </w:p>
    <w:p w14:paraId="4777C02E" w14:textId="656DA643" w:rsidR="00BA0FDE" w:rsidRPr="007465DD" w:rsidRDefault="00A57FCC">
      <w:pPr>
        <w:pStyle w:val="ListParagraph"/>
        <w:numPr>
          <w:ilvl w:val="2"/>
          <w:numId w:val="12"/>
        </w:numPr>
        <w:tabs>
          <w:tab w:val="left" w:pos="1697"/>
          <w:tab w:val="left" w:pos="1698"/>
        </w:tabs>
        <w:rPr>
          <w:sz w:val="24"/>
          <w:lang w:val="fr-FR"/>
        </w:rPr>
      </w:pPr>
      <w:r w:rsidRPr="007465DD">
        <w:rPr>
          <w:spacing w:val="-3"/>
          <w:sz w:val="24"/>
          <w:lang w:val="fr-FR"/>
        </w:rPr>
        <w:t xml:space="preserve">Pouvoir </w:t>
      </w:r>
      <w:r w:rsidRPr="007465DD">
        <w:rPr>
          <w:sz w:val="24"/>
          <w:lang w:val="fr-FR"/>
        </w:rPr>
        <w:t>établir un diagnostic</w:t>
      </w:r>
      <w:r w:rsidRPr="007465DD">
        <w:rPr>
          <w:spacing w:val="3"/>
          <w:sz w:val="24"/>
          <w:lang w:val="fr-FR"/>
        </w:rPr>
        <w:t xml:space="preserve"> </w:t>
      </w:r>
      <w:r w:rsidR="007465DD" w:rsidRPr="007465DD">
        <w:rPr>
          <w:sz w:val="24"/>
          <w:lang w:val="fr-FR"/>
        </w:rPr>
        <w:t>présomptif ;</w:t>
      </w:r>
    </w:p>
    <w:p w14:paraId="5814776E" w14:textId="1451E450" w:rsidR="00BA0FDE" w:rsidRPr="007465DD" w:rsidRDefault="00A57FCC">
      <w:pPr>
        <w:pStyle w:val="ListParagraph"/>
        <w:numPr>
          <w:ilvl w:val="2"/>
          <w:numId w:val="12"/>
        </w:numPr>
        <w:tabs>
          <w:tab w:val="left" w:pos="1697"/>
          <w:tab w:val="left" w:pos="1698"/>
        </w:tabs>
        <w:ind w:right="274"/>
        <w:rPr>
          <w:sz w:val="24"/>
          <w:lang w:val="fr-FR"/>
        </w:rPr>
      </w:pPr>
      <w:r w:rsidRPr="007465DD">
        <w:rPr>
          <w:sz w:val="24"/>
          <w:lang w:val="fr-FR"/>
        </w:rPr>
        <w:t>Évaluer la gravité de l'état général du patient, y compris en cas d'association</w:t>
      </w:r>
      <w:r w:rsidRPr="007465DD">
        <w:rPr>
          <w:spacing w:val="-26"/>
          <w:sz w:val="24"/>
          <w:lang w:val="fr-FR"/>
        </w:rPr>
        <w:t xml:space="preserve"> </w:t>
      </w:r>
      <w:r w:rsidRPr="007465DD">
        <w:rPr>
          <w:spacing w:val="-6"/>
          <w:sz w:val="24"/>
          <w:lang w:val="fr-FR"/>
        </w:rPr>
        <w:t xml:space="preserve">de </w:t>
      </w:r>
      <w:r w:rsidR="007465DD" w:rsidRPr="007465DD">
        <w:rPr>
          <w:sz w:val="24"/>
          <w:lang w:val="fr-FR"/>
        </w:rPr>
        <w:t>complications ;</w:t>
      </w:r>
    </w:p>
    <w:p w14:paraId="2436A52F" w14:textId="114E82BE" w:rsidR="00BA0FDE" w:rsidRPr="007465DD" w:rsidRDefault="00A57FCC">
      <w:pPr>
        <w:pStyle w:val="ListParagraph"/>
        <w:numPr>
          <w:ilvl w:val="2"/>
          <w:numId w:val="12"/>
        </w:numPr>
        <w:tabs>
          <w:tab w:val="left" w:pos="1697"/>
          <w:tab w:val="left" w:pos="1698"/>
        </w:tabs>
        <w:rPr>
          <w:sz w:val="24"/>
          <w:lang w:val="fr-FR"/>
        </w:rPr>
      </w:pPr>
      <w:r w:rsidRPr="007465DD">
        <w:rPr>
          <w:sz w:val="24"/>
          <w:lang w:val="fr-FR"/>
        </w:rPr>
        <w:t>Fournir une aide d'urgence dans des conditions</w:t>
      </w:r>
      <w:r w:rsidRPr="007465DD">
        <w:rPr>
          <w:spacing w:val="-2"/>
          <w:sz w:val="24"/>
          <w:lang w:val="fr-FR"/>
        </w:rPr>
        <w:t xml:space="preserve"> </w:t>
      </w:r>
      <w:r w:rsidR="007465DD" w:rsidRPr="007465DD">
        <w:rPr>
          <w:sz w:val="24"/>
          <w:lang w:val="fr-FR"/>
        </w:rPr>
        <w:t>critiques ;</w:t>
      </w:r>
    </w:p>
    <w:p w14:paraId="42571917" w14:textId="7350368A" w:rsidR="00BA0FDE" w:rsidRPr="007465DD" w:rsidRDefault="00A57FCC" w:rsidP="007465DD">
      <w:pPr>
        <w:pStyle w:val="ListParagraph"/>
        <w:numPr>
          <w:ilvl w:val="2"/>
          <w:numId w:val="12"/>
        </w:numPr>
        <w:tabs>
          <w:tab w:val="left" w:pos="1697"/>
          <w:tab w:val="left" w:pos="1698"/>
        </w:tabs>
        <w:rPr>
          <w:sz w:val="24"/>
          <w:lang w:val="fr-FR"/>
        </w:rPr>
      </w:pPr>
      <w:r w:rsidRPr="007465DD">
        <w:rPr>
          <w:sz w:val="24"/>
          <w:lang w:val="fr-FR"/>
        </w:rPr>
        <w:t>L'enseignement de la chirurgie pédiatrique s'effectue selon le principe</w:t>
      </w:r>
      <w:r w:rsidRPr="007465DD">
        <w:rPr>
          <w:spacing w:val="-20"/>
          <w:sz w:val="24"/>
          <w:lang w:val="fr-FR"/>
        </w:rPr>
        <w:t xml:space="preserve"> </w:t>
      </w:r>
      <w:r w:rsidRPr="007465DD">
        <w:rPr>
          <w:sz w:val="24"/>
          <w:lang w:val="fr-FR"/>
        </w:rPr>
        <w:t>classique</w:t>
      </w:r>
      <w:r w:rsidRPr="007465DD">
        <w:rPr>
          <w:lang w:val="fr-FR"/>
        </w:rPr>
        <w:t>: de la sémiologie à l'étude détaillée de chaque pathologie chirurgicale différenciée au cas par cas.</w:t>
      </w:r>
    </w:p>
    <w:p w14:paraId="226A6EC2" w14:textId="438F4D21" w:rsidR="00BA0FDE" w:rsidRPr="007465DD" w:rsidRDefault="00A57FCC">
      <w:pPr>
        <w:pStyle w:val="ListParagraph"/>
        <w:numPr>
          <w:ilvl w:val="1"/>
          <w:numId w:val="12"/>
        </w:numPr>
        <w:tabs>
          <w:tab w:val="left" w:pos="1030"/>
          <w:tab w:val="left" w:pos="1031"/>
        </w:tabs>
        <w:ind w:right="371"/>
        <w:rPr>
          <w:rFonts w:ascii="Arial" w:hAnsi="Arial"/>
          <w:sz w:val="24"/>
          <w:lang w:val="fr-FR"/>
        </w:rPr>
      </w:pPr>
      <w:r w:rsidRPr="007465DD">
        <w:rPr>
          <w:lang w:val="fr-FR"/>
        </w:rPr>
        <w:tab/>
      </w:r>
      <w:r w:rsidRPr="007465DD">
        <w:rPr>
          <w:sz w:val="24"/>
          <w:lang w:val="fr-FR"/>
        </w:rPr>
        <w:t xml:space="preserve">Au niveau de </w:t>
      </w:r>
      <w:r w:rsidR="007465DD" w:rsidRPr="007465DD">
        <w:rPr>
          <w:sz w:val="24"/>
          <w:lang w:val="fr-FR"/>
        </w:rPr>
        <w:t>l’intégration :</w:t>
      </w:r>
      <w:r w:rsidRPr="007465DD">
        <w:rPr>
          <w:sz w:val="24"/>
          <w:lang w:val="fr-FR"/>
        </w:rPr>
        <w:t xml:space="preserve"> apprécier l'importance de la chirurgie pédiatrique dans</w:t>
      </w:r>
      <w:r w:rsidRPr="007465DD">
        <w:rPr>
          <w:spacing w:val="-26"/>
          <w:sz w:val="24"/>
          <w:lang w:val="fr-FR"/>
        </w:rPr>
        <w:t xml:space="preserve"> </w:t>
      </w:r>
      <w:r w:rsidRPr="007465DD">
        <w:rPr>
          <w:spacing w:val="-7"/>
          <w:sz w:val="24"/>
          <w:lang w:val="fr-FR"/>
        </w:rPr>
        <w:t xml:space="preserve">le </w:t>
      </w:r>
      <w:r w:rsidRPr="007465DD">
        <w:rPr>
          <w:sz w:val="24"/>
          <w:lang w:val="fr-FR"/>
        </w:rPr>
        <w:t>contexte de la</w:t>
      </w:r>
      <w:r w:rsidRPr="007465DD">
        <w:rPr>
          <w:spacing w:val="-1"/>
          <w:sz w:val="24"/>
          <w:lang w:val="fr-FR"/>
        </w:rPr>
        <w:t xml:space="preserve"> </w:t>
      </w:r>
      <w:r w:rsidR="007465DD" w:rsidRPr="007465DD">
        <w:rPr>
          <w:sz w:val="24"/>
          <w:lang w:val="fr-FR"/>
        </w:rPr>
        <w:t>médecine ;</w:t>
      </w:r>
    </w:p>
    <w:p w14:paraId="6827D56D" w14:textId="77777777" w:rsidR="00BA0FDE" w:rsidRPr="007465DD" w:rsidRDefault="00A57FCC">
      <w:pPr>
        <w:pStyle w:val="ListParagraph"/>
        <w:numPr>
          <w:ilvl w:val="2"/>
          <w:numId w:val="12"/>
        </w:numPr>
        <w:tabs>
          <w:tab w:val="left" w:pos="1697"/>
          <w:tab w:val="left" w:pos="1698"/>
        </w:tabs>
        <w:rPr>
          <w:sz w:val="24"/>
          <w:lang w:val="fr-FR"/>
        </w:rPr>
      </w:pPr>
      <w:r w:rsidRPr="007465DD">
        <w:rPr>
          <w:sz w:val="24"/>
          <w:lang w:val="fr-FR"/>
        </w:rPr>
        <w:t>Approcher de manière créative le rôle de la médecine fondamentale</w:t>
      </w:r>
      <w:r w:rsidRPr="007465DD">
        <w:rPr>
          <w:spacing w:val="-9"/>
          <w:sz w:val="24"/>
          <w:lang w:val="fr-FR"/>
        </w:rPr>
        <w:t xml:space="preserve"> </w:t>
      </w:r>
      <w:r w:rsidRPr="007465DD">
        <w:rPr>
          <w:sz w:val="24"/>
          <w:lang w:val="fr-FR"/>
        </w:rPr>
        <w:t>;</w:t>
      </w:r>
    </w:p>
    <w:p w14:paraId="5B33A557" w14:textId="54402009" w:rsidR="00BA0FDE" w:rsidRPr="007465DD" w:rsidRDefault="00A57FCC">
      <w:pPr>
        <w:pStyle w:val="ListParagraph"/>
        <w:numPr>
          <w:ilvl w:val="2"/>
          <w:numId w:val="12"/>
        </w:numPr>
        <w:tabs>
          <w:tab w:val="left" w:pos="1697"/>
          <w:tab w:val="left" w:pos="1698"/>
        </w:tabs>
        <w:ind w:right="216"/>
        <w:rPr>
          <w:sz w:val="24"/>
          <w:lang w:val="fr-FR"/>
        </w:rPr>
      </w:pPr>
      <w:r w:rsidRPr="007465DD">
        <w:rPr>
          <w:sz w:val="24"/>
          <w:lang w:val="fr-FR"/>
        </w:rPr>
        <w:t>Déduire les interrelations entre la chirurgie pédiatrique et les autres</w:t>
      </w:r>
      <w:r w:rsidRPr="007465DD">
        <w:rPr>
          <w:spacing w:val="-34"/>
          <w:sz w:val="24"/>
          <w:lang w:val="fr-FR"/>
        </w:rPr>
        <w:t xml:space="preserve"> </w:t>
      </w:r>
      <w:r w:rsidRPr="007465DD">
        <w:rPr>
          <w:sz w:val="24"/>
          <w:lang w:val="fr-FR"/>
        </w:rPr>
        <w:t xml:space="preserve">disciplines </w:t>
      </w:r>
      <w:r w:rsidR="007465DD" w:rsidRPr="007465DD">
        <w:rPr>
          <w:sz w:val="24"/>
          <w:lang w:val="fr-FR"/>
        </w:rPr>
        <w:t>fondamentales ;</w:t>
      </w:r>
    </w:p>
    <w:p w14:paraId="675AE646" w14:textId="7AE4CC69" w:rsidR="00BA0FDE" w:rsidRPr="007465DD" w:rsidRDefault="00A57FCC">
      <w:pPr>
        <w:pStyle w:val="ListParagraph"/>
        <w:numPr>
          <w:ilvl w:val="2"/>
          <w:numId w:val="12"/>
        </w:numPr>
        <w:tabs>
          <w:tab w:val="left" w:pos="1697"/>
          <w:tab w:val="left" w:pos="1698"/>
        </w:tabs>
        <w:ind w:right="719"/>
        <w:rPr>
          <w:sz w:val="24"/>
          <w:lang w:val="fr-FR"/>
        </w:rPr>
      </w:pPr>
      <w:r w:rsidRPr="007465DD">
        <w:rPr>
          <w:spacing w:val="-3"/>
          <w:sz w:val="24"/>
          <w:lang w:val="fr-FR"/>
        </w:rPr>
        <w:t xml:space="preserve">Avoir </w:t>
      </w:r>
      <w:r w:rsidRPr="007465DD">
        <w:rPr>
          <w:sz w:val="24"/>
          <w:lang w:val="fr-FR"/>
        </w:rPr>
        <w:t xml:space="preserve">des compétences pour mettre en </w:t>
      </w:r>
      <w:r w:rsidRPr="007465DD">
        <w:rPr>
          <w:rFonts w:ascii="Times New Roman" w:hAnsi="Times New Roman"/>
          <w:sz w:val="24"/>
          <w:lang w:val="fr-FR"/>
        </w:rPr>
        <w:t>œ</w:t>
      </w:r>
      <w:r w:rsidRPr="007465DD">
        <w:rPr>
          <w:sz w:val="24"/>
          <w:lang w:val="fr-FR"/>
        </w:rPr>
        <w:t>uvre et intégrer les</w:t>
      </w:r>
      <w:r w:rsidRPr="007465DD">
        <w:rPr>
          <w:spacing w:val="-32"/>
          <w:sz w:val="24"/>
          <w:lang w:val="fr-FR"/>
        </w:rPr>
        <w:t xml:space="preserve"> </w:t>
      </w:r>
      <w:r w:rsidRPr="007465DD">
        <w:rPr>
          <w:sz w:val="24"/>
          <w:lang w:val="fr-FR"/>
        </w:rPr>
        <w:t xml:space="preserve">connaissances acquises en chirurgie pédiatrique </w:t>
      </w:r>
      <w:r w:rsidRPr="007465DD">
        <w:rPr>
          <w:spacing w:val="-3"/>
          <w:sz w:val="24"/>
          <w:lang w:val="fr-FR"/>
        </w:rPr>
        <w:t xml:space="preserve">avec </w:t>
      </w:r>
      <w:r w:rsidRPr="007465DD">
        <w:rPr>
          <w:sz w:val="24"/>
          <w:lang w:val="fr-FR"/>
        </w:rPr>
        <w:t>les disciplines</w:t>
      </w:r>
      <w:r w:rsidRPr="007465DD">
        <w:rPr>
          <w:spacing w:val="1"/>
          <w:sz w:val="24"/>
          <w:lang w:val="fr-FR"/>
        </w:rPr>
        <w:t xml:space="preserve"> </w:t>
      </w:r>
      <w:r w:rsidR="007465DD" w:rsidRPr="007465DD">
        <w:rPr>
          <w:sz w:val="24"/>
          <w:lang w:val="fr-FR"/>
        </w:rPr>
        <w:t>fondamentales ;</w:t>
      </w:r>
    </w:p>
    <w:p w14:paraId="25410C4F" w14:textId="50DEFE9B" w:rsidR="00BA0FDE" w:rsidRPr="007465DD" w:rsidRDefault="00A57FCC">
      <w:pPr>
        <w:pStyle w:val="ListParagraph"/>
        <w:numPr>
          <w:ilvl w:val="2"/>
          <w:numId w:val="12"/>
        </w:numPr>
        <w:tabs>
          <w:tab w:val="left" w:pos="1697"/>
          <w:tab w:val="left" w:pos="1698"/>
        </w:tabs>
        <w:ind w:right="366"/>
        <w:rPr>
          <w:sz w:val="24"/>
          <w:lang w:val="fr-FR"/>
        </w:rPr>
      </w:pPr>
      <w:r w:rsidRPr="007465DD">
        <w:rPr>
          <w:sz w:val="24"/>
          <w:lang w:val="fr-FR"/>
        </w:rPr>
        <w:t>Être capable d'évaluer objectivement et d'</w:t>
      </w:r>
      <w:r w:rsidR="007465DD" w:rsidRPr="007465DD">
        <w:rPr>
          <w:sz w:val="24"/>
          <w:lang w:val="fr-FR"/>
        </w:rPr>
        <w:t>autoévaluer</w:t>
      </w:r>
      <w:r w:rsidRPr="007465DD">
        <w:rPr>
          <w:sz w:val="24"/>
          <w:lang w:val="fr-FR"/>
        </w:rPr>
        <w:t xml:space="preserve"> les connaissances</w:t>
      </w:r>
      <w:r w:rsidRPr="007465DD">
        <w:rPr>
          <w:spacing w:val="-35"/>
          <w:sz w:val="24"/>
          <w:lang w:val="fr-FR"/>
        </w:rPr>
        <w:t xml:space="preserve"> </w:t>
      </w:r>
      <w:r w:rsidRPr="007465DD">
        <w:rPr>
          <w:spacing w:val="-3"/>
          <w:sz w:val="24"/>
          <w:lang w:val="fr-FR"/>
        </w:rPr>
        <w:t xml:space="preserve">dans </w:t>
      </w:r>
      <w:r w:rsidRPr="007465DD">
        <w:rPr>
          <w:sz w:val="24"/>
          <w:lang w:val="fr-FR"/>
        </w:rPr>
        <w:t xml:space="preserve">le </w:t>
      </w:r>
      <w:r w:rsidR="007465DD" w:rsidRPr="007465DD">
        <w:rPr>
          <w:sz w:val="24"/>
          <w:lang w:val="fr-FR"/>
        </w:rPr>
        <w:t>domaine ;</w:t>
      </w:r>
    </w:p>
    <w:p w14:paraId="4B81F65C" w14:textId="77777777" w:rsidR="00BA0FDE" w:rsidRPr="007465DD" w:rsidRDefault="00A57FCC">
      <w:pPr>
        <w:pStyle w:val="ListParagraph"/>
        <w:numPr>
          <w:ilvl w:val="2"/>
          <w:numId w:val="12"/>
        </w:numPr>
        <w:tabs>
          <w:tab w:val="left" w:pos="1697"/>
          <w:tab w:val="left" w:pos="1698"/>
        </w:tabs>
        <w:ind w:right="472"/>
        <w:rPr>
          <w:sz w:val="24"/>
          <w:lang w:val="fr-FR"/>
        </w:rPr>
      </w:pPr>
      <w:r w:rsidRPr="007465DD">
        <w:rPr>
          <w:sz w:val="24"/>
          <w:lang w:val="fr-FR"/>
        </w:rPr>
        <w:t xml:space="preserve">Être capable de mettre en </w:t>
      </w:r>
      <w:r w:rsidRPr="007465DD">
        <w:rPr>
          <w:rFonts w:ascii="Times New Roman" w:hAnsi="Times New Roman"/>
          <w:sz w:val="24"/>
          <w:lang w:val="fr-FR"/>
        </w:rPr>
        <w:t>œ</w:t>
      </w:r>
      <w:r w:rsidRPr="007465DD">
        <w:rPr>
          <w:sz w:val="24"/>
          <w:lang w:val="fr-FR"/>
        </w:rPr>
        <w:t>uvre les connaissances acquises dans l'activité</w:t>
      </w:r>
      <w:r w:rsidRPr="007465DD">
        <w:rPr>
          <w:spacing w:val="-26"/>
          <w:sz w:val="24"/>
          <w:lang w:val="fr-FR"/>
        </w:rPr>
        <w:t xml:space="preserve"> </w:t>
      </w:r>
      <w:r w:rsidRPr="007465DD">
        <w:rPr>
          <w:spacing w:val="-7"/>
          <w:sz w:val="24"/>
          <w:lang w:val="fr-FR"/>
        </w:rPr>
        <w:t xml:space="preserve">de </w:t>
      </w:r>
      <w:r w:rsidRPr="007465DD">
        <w:rPr>
          <w:sz w:val="24"/>
          <w:lang w:val="fr-FR"/>
        </w:rPr>
        <w:t>recherche.</w:t>
      </w:r>
    </w:p>
    <w:p w14:paraId="53D50216" w14:textId="77777777" w:rsidR="00BA0FDE" w:rsidRPr="007465DD" w:rsidRDefault="00BA0FDE">
      <w:pPr>
        <w:rPr>
          <w:sz w:val="24"/>
          <w:lang w:val="fr-FR"/>
        </w:rPr>
        <w:sectPr w:rsidR="00BA0FDE" w:rsidRPr="007465DD">
          <w:pgSz w:w="11920" w:h="16840"/>
          <w:pgMar w:top="2440" w:right="720" w:bottom="280" w:left="1160" w:header="1050" w:footer="0" w:gutter="0"/>
          <w:cols w:space="720"/>
        </w:sectPr>
      </w:pPr>
    </w:p>
    <w:p w14:paraId="2DBDD797" w14:textId="77777777" w:rsidR="00BA0FDE" w:rsidRDefault="00A57FCC">
      <w:pPr>
        <w:pStyle w:val="Heading1"/>
        <w:numPr>
          <w:ilvl w:val="0"/>
          <w:numId w:val="12"/>
        </w:numPr>
        <w:tabs>
          <w:tab w:val="left" w:pos="689"/>
        </w:tabs>
        <w:spacing w:before="145"/>
        <w:ind w:left="688" w:hanging="431"/>
        <w:jc w:val="left"/>
      </w:pPr>
      <w:r>
        <w:lastRenderedPageBreak/>
        <w:t>CONDITIONS ET EXIGENCES</w:t>
      </w:r>
      <w:r>
        <w:rPr>
          <w:spacing w:val="56"/>
        </w:rPr>
        <w:t xml:space="preserve"> </w:t>
      </w:r>
      <w:r>
        <w:t>PRÉALABLES</w:t>
      </w:r>
    </w:p>
    <w:p w14:paraId="67048E46" w14:textId="2EE3823C" w:rsidR="00BA0FDE" w:rsidRDefault="00B543EB">
      <w:pPr>
        <w:pStyle w:val="BodyText"/>
        <w:spacing w:before="8"/>
        <w:rPr>
          <w:b/>
          <w:sz w:val="20"/>
        </w:rPr>
      </w:pPr>
      <w:r>
        <w:rPr>
          <w:noProof/>
        </w:rPr>
        <mc:AlternateContent>
          <mc:Choice Requires="wpg">
            <w:drawing>
              <wp:anchor distT="0" distB="0" distL="0" distR="0" simplePos="0" relativeHeight="251662336" behindDoc="1" locked="0" layoutInCell="1" allowOverlap="1" wp14:anchorId="6D2700B9" wp14:editId="5781F010">
                <wp:simplePos x="0" y="0"/>
                <wp:positionH relativeFrom="page">
                  <wp:posOffset>900430</wp:posOffset>
                </wp:positionH>
                <wp:positionV relativeFrom="paragraph">
                  <wp:posOffset>179070</wp:posOffset>
                </wp:positionV>
                <wp:extent cx="6119495" cy="382270"/>
                <wp:effectExtent l="0" t="0" r="0" b="0"/>
                <wp:wrapTopAndBottom/>
                <wp:docPr id="26148156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382270"/>
                          <a:chOff x="1418" y="282"/>
                          <a:chExt cx="9637" cy="602"/>
                        </a:xfrm>
                      </wpg:grpSpPr>
                      <wps:wsp>
                        <wps:cNvPr id="1275906419" name="Rectangle 15"/>
                        <wps:cNvSpPr>
                          <a:spLocks noChangeArrowheads="1"/>
                        </wps:cNvSpPr>
                        <wps:spPr bwMode="auto">
                          <a:xfrm>
                            <a:off x="1418" y="602"/>
                            <a:ext cx="9637" cy="282"/>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367549" name="Text Box 14"/>
                        <wps:cNvSpPr txBox="1">
                          <a:spLocks noChangeArrowheads="1"/>
                        </wps:cNvSpPr>
                        <wps:spPr bwMode="auto">
                          <a:xfrm>
                            <a:off x="1418" y="281"/>
                            <a:ext cx="9637"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9DF2D" w14:textId="77777777" w:rsidR="00BA0FDE" w:rsidRPr="007465DD" w:rsidRDefault="00A57FCC">
                              <w:pPr>
                                <w:spacing w:line="240" w:lineRule="exact"/>
                                <w:jc w:val="right"/>
                                <w:rPr>
                                  <w:sz w:val="24"/>
                                  <w:lang w:val="fr-FR"/>
                                </w:rPr>
                              </w:pPr>
                              <w:r w:rsidRPr="007465DD">
                                <w:rPr>
                                  <w:color w:val="202024"/>
                                  <w:spacing w:val="-129"/>
                                  <w:sz w:val="24"/>
                                  <w:shd w:val="clear" w:color="auto" w:fill="F7F9FA"/>
                                  <w:lang w:val="fr-FR"/>
                                </w:rPr>
                                <w:t>L</w:t>
                              </w:r>
                              <w:r w:rsidRPr="007465DD">
                                <w:rPr>
                                  <w:color w:val="202024"/>
                                  <w:spacing w:val="75"/>
                                  <w:sz w:val="24"/>
                                  <w:lang w:val="fr-FR"/>
                                </w:rPr>
                                <w:t xml:space="preserve"> </w:t>
                              </w:r>
                              <w:r w:rsidRPr="007465DD">
                                <w:rPr>
                                  <w:color w:val="202024"/>
                                  <w:sz w:val="24"/>
                                  <w:shd w:val="clear" w:color="auto" w:fill="F7F9FA"/>
                                  <w:lang w:val="fr-FR"/>
                                </w:rPr>
                                <w:t xml:space="preserve">a chirurgie pédiatrique est une discipline chirurgicale clinique, elle représente le </w:t>
                              </w:r>
                              <w:r w:rsidRPr="007465DD">
                                <w:rPr>
                                  <w:color w:val="202024"/>
                                  <w:spacing w:val="48"/>
                                  <w:sz w:val="24"/>
                                  <w:shd w:val="clear" w:color="auto" w:fill="F7F9FA"/>
                                  <w:lang w:val="fr-FR"/>
                                </w:rPr>
                                <w:t xml:space="preserve"> </w:t>
                              </w:r>
                              <w:r w:rsidRPr="007465DD">
                                <w:rPr>
                                  <w:color w:val="202024"/>
                                  <w:sz w:val="24"/>
                                  <w:shd w:val="clear" w:color="auto" w:fill="F7F9FA"/>
                                  <w:lang w:val="fr-FR"/>
                                </w:rPr>
                                <w:t>terrain</w:t>
                              </w:r>
                            </w:p>
                            <w:p w14:paraId="0C83C094" w14:textId="77777777" w:rsidR="00BA0FDE" w:rsidRPr="007465DD" w:rsidRDefault="00A57FCC">
                              <w:pPr>
                                <w:spacing w:before="80"/>
                                <w:jc w:val="right"/>
                                <w:rPr>
                                  <w:sz w:val="24"/>
                                  <w:lang w:val="fr-FR"/>
                                </w:rPr>
                              </w:pPr>
                              <w:r w:rsidRPr="007465DD">
                                <w:rPr>
                                  <w:color w:val="202024"/>
                                  <w:sz w:val="24"/>
                                  <w:lang w:val="fr-FR"/>
                                </w:rPr>
                                <w:t>d'intégration</w:t>
                              </w:r>
                              <w:r w:rsidRPr="007465DD">
                                <w:rPr>
                                  <w:color w:val="202024"/>
                                  <w:spacing w:val="14"/>
                                  <w:sz w:val="24"/>
                                  <w:lang w:val="fr-FR"/>
                                </w:rPr>
                                <w:t xml:space="preserve"> </w:t>
                              </w:r>
                              <w:r w:rsidRPr="007465DD">
                                <w:rPr>
                                  <w:color w:val="202024"/>
                                  <w:sz w:val="24"/>
                                  <w:lang w:val="fr-FR"/>
                                </w:rPr>
                                <w:t>et</w:t>
                              </w:r>
                              <w:r w:rsidRPr="007465DD">
                                <w:rPr>
                                  <w:color w:val="202024"/>
                                  <w:spacing w:val="14"/>
                                  <w:sz w:val="24"/>
                                  <w:lang w:val="fr-FR"/>
                                </w:rPr>
                                <w:t xml:space="preserve"> </w:t>
                              </w:r>
                              <w:r w:rsidRPr="007465DD">
                                <w:rPr>
                                  <w:color w:val="202024"/>
                                  <w:sz w:val="24"/>
                                  <w:lang w:val="fr-FR"/>
                                </w:rPr>
                                <w:t>de</w:t>
                              </w:r>
                              <w:r w:rsidRPr="007465DD">
                                <w:rPr>
                                  <w:color w:val="202024"/>
                                  <w:spacing w:val="14"/>
                                  <w:sz w:val="24"/>
                                  <w:lang w:val="fr-FR"/>
                                </w:rPr>
                                <w:t xml:space="preserve"> </w:t>
                              </w:r>
                              <w:r w:rsidRPr="007465DD">
                                <w:rPr>
                                  <w:color w:val="202024"/>
                                  <w:sz w:val="24"/>
                                  <w:lang w:val="fr-FR"/>
                                </w:rPr>
                                <w:t>mise</w:t>
                              </w:r>
                              <w:r w:rsidRPr="007465DD">
                                <w:rPr>
                                  <w:color w:val="202024"/>
                                  <w:spacing w:val="14"/>
                                  <w:sz w:val="24"/>
                                  <w:lang w:val="fr-FR"/>
                                </w:rPr>
                                <w:t xml:space="preserve"> </w:t>
                              </w:r>
                              <w:r w:rsidRPr="007465DD">
                                <w:rPr>
                                  <w:color w:val="202024"/>
                                  <w:sz w:val="24"/>
                                  <w:lang w:val="fr-FR"/>
                                </w:rPr>
                                <w:t>en</w:t>
                              </w:r>
                              <w:r w:rsidRPr="007465DD">
                                <w:rPr>
                                  <w:color w:val="202024"/>
                                  <w:spacing w:val="14"/>
                                  <w:sz w:val="24"/>
                                  <w:lang w:val="fr-FR"/>
                                </w:rPr>
                                <w:t xml:space="preserve"> </w:t>
                              </w:r>
                              <w:r w:rsidRPr="007465DD">
                                <w:rPr>
                                  <w:rFonts w:ascii="Times New Roman" w:hAnsi="Times New Roman"/>
                                  <w:color w:val="202024"/>
                                  <w:sz w:val="24"/>
                                  <w:lang w:val="fr-FR"/>
                                </w:rPr>
                                <w:t>œ</w:t>
                              </w:r>
                              <w:r w:rsidRPr="007465DD">
                                <w:rPr>
                                  <w:color w:val="202024"/>
                                  <w:sz w:val="24"/>
                                  <w:lang w:val="fr-FR"/>
                                </w:rPr>
                                <w:t>uvre</w:t>
                              </w:r>
                              <w:r w:rsidRPr="007465DD">
                                <w:rPr>
                                  <w:color w:val="202024"/>
                                  <w:spacing w:val="14"/>
                                  <w:sz w:val="24"/>
                                  <w:lang w:val="fr-FR"/>
                                </w:rPr>
                                <w:t xml:space="preserve"> </w:t>
                              </w:r>
                              <w:r w:rsidRPr="007465DD">
                                <w:rPr>
                                  <w:color w:val="202024"/>
                                  <w:sz w:val="24"/>
                                  <w:lang w:val="fr-FR"/>
                                </w:rPr>
                                <w:t>des</w:t>
                              </w:r>
                              <w:r w:rsidRPr="007465DD">
                                <w:rPr>
                                  <w:color w:val="202024"/>
                                  <w:spacing w:val="15"/>
                                  <w:sz w:val="24"/>
                                  <w:lang w:val="fr-FR"/>
                                </w:rPr>
                                <w:t xml:space="preserve"> </w:t>
                              </w:r>
                              <w:r w:rsidRPr="007465DD">
                                <w:rPr>
                                  <w:color w:val="202024"/>
                                  <w:sz w:val="24"/>
                                  <w:lang w:val="fr-FR"/>
                                </w:rPr>
                                <w:t>connaissances</w:t>
                              </w:r>
                              <w:r w:rsidRPr="007465DD">
                                <w:rPr>
                                  <w:color w:val="202024"/>
                                  <w:spacing w:val="14"/>
                                  <w:sz w:val="24"/>
                                  <w:lang w:val="fr-FR"/>
                                </w:rPr>
                                <w:t xml:space="preserve"> </w:t>
                              </w:r>
                              <w:r w:rsidRPr="007465DD">
                                <w:rPr>
                                  <w:color w:val="202024"/>
                                  <w:sz w:val="24"/>
                                  <w:lang w:val="fr-FR"/>
                                </w:rPr>
                                <w:t>fondamentales</w:t>
                              </w:r>
                              <w:r w:rsidRPr="007465DD">
                                <w:rPr>
                                  <w:color w:val="202024"/>
                                  <w:spacing w:val="14"/>
                                  <w:sz w:val="24"/>
                                  <w:lang w:val="fr-FR"/>
                                </w:rPr>
                                <w:t xml:space="preserve"> </w:t>
                              </w:r>
                              <w:r w:rsidRPr="007465DD">
                                <w:rPr>
                                  <w:color w:val="202024"/>
                                  <w:sz w:val="24"/>
                                  <w:lang w:val="fr-FR"/>
                                </w:rPr>
                                <w:t>(Anatomie,</w:t>
                              </w:r>
                              <w:r w:rsidRPr="007465DD">
                                <w:rPr>
                                  <w:color w:val="202024"/>
                                  <w:spacing w:val="-1"/>
                                  <w:sz w:val="24"/>
                                  <w:lang w:val="fr-FR"/>
                                </w:rPr>
                                <w:t xml:space="preserve"> </w:t>
                              </w:r>
                              <w:r w:rsidRPr="007465DD">
                                <w:rPr>
                                  <w:color w:val="202024"/>
                                  <w:spacing w:val="-3"/>
                                  <w:sz w:val="24"/>
                                  <w:lang w:val="fr-FR"/>
                                </w:rPr>
                                <w:t>Embryologie,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700B9" id="Group 13" o:spid="_x0000_s1026" style="position:absolute;margin-left:70.9pt;margin-top:14.1pt;width:481.85pt;height:30.1pt;z-index:-251654144;mso-wrap-distance-left:0;mso-wrap-distance-right:0;mso-position-horizontal-relative:page" coordorigin="1418,282" coordsize="963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">
                <v:rect id="Rectangle 15" o:spid="_x0000_s1027" style="position:absolute;left:1418;top:602;width:9637;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jmMgA&#10;AADjAAAADwAAAGRycy9kb3ducmV2LnhtbERPX0vDMBB/F/Ydwg18c2nnnLYuG6MwEJ9cVdjj0ZxN&#10;XHMpTVzrtzeC4OP9/t9mN7lOXGgI1rOCfJGBIG68ttwqeHs93DyACBFZY+eZFHxTgN12drXBUvuR&#10;j3SpYytSCIcSFZgY+1LK0BhyGBa+J07chx8cxnQOrdQDjincdXKZZWvp0HJqMNhTZag5119Owe2L&#10;OT2/fx4P+cq2p7Eqal31Vqnr+bR/BBFpiv/iP/eTTvOX93dFtl7lBfz+lAC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HaOYyAAAAOMAAAAPAAAAAAAAAAAAAAAAAJgCAABk&#10;cnMvZG93bnJldi54bWxQSwUGAAAAAAQABAD1AAAAjQMAAAAA&#10;" fillcolor="#f7f9fa" stroked="f"/>
                <v:shapetype id="_x0000_t202" coordsize="21600,21600" o:spt="202" path="m,l,21600r21600,l21600,xe">
                  <v:stroke joinstyle="miter"/>
                  <v:path gradientshapeok="t" o:connecttype="rect"/>
                </v:shapetype>
                <v:shape id="Text Box 14" o:spid="_x0000_s1028" type="#_x0000_t202" style="position:absolute;left:1418;top:281;width:9637;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iQssA&#10;AADiAAAADwAAAGRycy9kb3ducmV2LnhtbESPT2vCQBTE74V+h+UVvNVN/6VN6ipSFApCaUwPHp/Z&#10;Z7KYfZtmV43f3hUKPQ4z8xtmMhtsK47Ue+NYwcM4AUFcOW24VvBTLu/fQPiArLF1TArO5GE2vb2Z&#10;YK7diQs6rkMtIoR9jgqaELpcSl81ZNGPXUccvZ3rLYYo+1rqHk8Rblv5mCSptGg4LjTY0UdD1X59&#10;sArmGy4W5vdr+13sClOWWcKrdK/U6G6Yv4MINIT/8F/7UytIs+wpfX15zuB6Kd4BOb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AGJCywAAAOIAAAAPAAAAAAAAAAAAAAAAAJgC&#10;AABkcnMvZG93bnJldi54bWxQSwUGAAAAAAQABAD1AAAAkAMAAAAA&#10;" filled="f" stroked="f">
                  <v:textbox inset="0,0,0,0">
                    <w:txbxContent>
                      <w:p w14:paraId="65C9DF2D" w14:textId="77777777" w:rsidR="00BA0FDE" w:rsidRPr="007465DD" w:rsidRDefault="00A57FCC">
                        <w:pPr>
                          <w:spacing w:line="240" w:lineRule="exact"/>
                          <w:jc w:val="right"/>
                          <w:rPr>
                            <w:sz w:val="24"/>
                            <w:lang w:val="fr-FR"/>
                          </w:rPr>
                        </w:pPr>
                        <w:r w:rsidRPr="007465DD">
                          <w:rPr>
                            <w:color w:val="202024"/>
                            <w:spacing w:val="-129"/>
                            <w:sz w:val="24"/>
                            <w:shd w:val="clear" w:color="auto" w:fill="F7F9FA"/>
                            <w:lang w:val="fr-FR"/>
                          </w:rPr>
                          <w:t>L</w:t>
                        </w:r>
                        <w:r w:rsidRPr="007465DD">
                          <w:rPr>
                            <w:color w:val="202024"/>
                            <w:spacing w:val="75"/>
                            <w:sz w:val="24"/>
                            <w:lang w:val="fr-FR"/>
                          </w:rPr>
                          <w:t xml:space="preserve"> </w:t>
                        </w:r>
                        <w:r w:rsidRPr="007465DD">
                          <w:rPr>
                            <w:color w:val="202024"/>
                            <w:sz w:val="24"/>
                            <w:shd w:val="clear" w:color="auto" w:fill="F7F9FA"/>
                            <w:lang w:val="fr-FR"/>
                          </w:rPr>
                          <w:t xml:space="preserve">a chirurgie pédiatrique est une discipline chirurgicale clinique, elle représente </w:t>
                        </w:r>
                        <w:r w:rsidRPr="007465DD">
                          <w:rPr>
                            <w:color w:val="202024"/>
                            <w:sz w:val="24"/>
                            <w:shd w:val="clear" w:color="auto" w:fill="F7F9FA"/>
                            <w:lang w:val="fr-FR"/>
                          </w:rPr>
                          <w:t xml:space="preserve">le </w:t>
                        </w:r>
                        <w:r w:rsidRPr="007465DD">
                          <w:rPr>
                            <w:color w:val="202024"/>
                            <w:spacing w:val="48"/>
                            <w:sz w:val="24"/>
                            <w:shd w:val="clear" w:color="auto" w:fill="F7F9FA"/>
                            <w:lang w:val="fr-FR"/>
                          </w:rPr>
                          <w:t xml:space="preserve"> </w:t>
                        </w:r>
                        <w:r w:rsidRPr="007465DD">
                          <w:rPr>
                            <w:color w:val="202024"/>
                            <w:sz w:val="24"/>
                            <w:shd w:val="clear" w:color="auto" w:fill="F7F9FA"/>
                            <w:lang w:val="fr-FR"/>
                          </w:rPr>
                          <w:t>terrain</w:t>
                        </w:r>
                      </w:p>
                      <w:p w14:paraId="0C83C094" w14:textId="77777777" w:rsidR="00BA0FDE" w:rsidRPr="007465DD" w:rsidRDefault="00A57FCC">
                        <w:pPr>
                          <w:spacing w:before="80"/>
                          <w:jc w:val="right"/>
                          <w:rPr>
                            <w:sz w:val="24"/>
                            <w:lang w:val="fr-FR"/>
                          </w:rPr>
                        </w:pPr>
                        <w:r w:rsidRPr="007465DD">
                          <w:rPr>
                            <w:color w:val="202024"/>
                            <w:sz w:val="24"/>
                            <w:lang w:val="fr-FR"/>
                          </w:rPr>
                          <w:t>d'intégration</w:t>
                        </w:r>
                        <w:r w:rsidRPr="007465DD">
                          <w:rPr>
                            <w:color w:val="202024"/>
                            <w:spacing w:val="14"/>
                            <w:sz w:val="24"/>
                            <w:lang w:val="fr-FR"/>
                          </w:rPr>
                          <w:t xml:space="preserve"> </w:t>
                        </w:r>
                        <w:r w:rsidRPr="007465DD">
                          <w:rPr>
                            <w:color w:val="202024"/>
                            <w:sz w:val="24"/>
                            <w:lang w:val="fr-FR"/>
                          </w:rPr>
                          <w:t>et</w:t>
                        </w:r>
                        <w:r w:rsidRPr="007465DD">
                          <w:rPr>
                            <w:color w:val="202024"/>
                            <w:spacing w:val="14"/>
                            <w:sz w:val="24"/>
                            <w:lang w:val="fr-FR"/>
                          </w:rPr>
                          <w:t xml:space="preserve"> </w:t>
                        </w:r>
                        <w:r w:rsidRPr="007465DD">
                          <w:rPr>
                            <w:color w:val="202024"/>
                            <w:sz w:val="24"/>
                            <w:lang w:val="fr-FR"/>
                          </w:rPr>
                          <w:t>de</w:t>
                        </w:r>
                        <w:r w:rsidRPr="007465DD">
                          <w:rPr>
                            <w:color w:val="202024"/>
                            <w:spacing w:val="14"/>
                            <w:sz w:val="24"/>
                            <w:lang w:val="fr-FR"/>
                          </w:rPr>
                          <w:t xml:space="preserve"> </w:t>
                        </w:r>
                        <w:r w:rsidRPr="007465DD">
                          <w:rPr>
                            <w:color w:val="202024"/>
                            <w:sz w:val="24"/>
                            <w:lang w:val="fr-FR"/>
                          </w:rPr>
                          <w:t>mise</w:t>
                        </w:r>
                        <w:r w:rsidRPr="007465DD">
                          <w:rPr>
                            <w:color w:val="202024"/>
                            <w:spacing w:val="14"/>
                            <w:sz w:val="24"/>
                            <w:lang w:val="fr-FR"/>
                          </w:rPr>
                          <w:t xml:space="preserve"> </w:t>
                        </w:r>
                        <w:r w:rsidRPr="007465DD">
                          <w:rPr>
                            <w:color w:val="202024"/>
                            <w:sz w:val="24"/>
                            <w:lang w:val="fr-FR"/>
                          </w:rPr>
                          <w:t>en</w:t>
                        </w:r>
                        <w:r w:rsidRPr="007465DD">
                          <w:rPr>
                            <w:color w:val="202024"/>
                            <w:spacing w:val="14"/>
                            <w:sz w:val="24"/>
                            <w:lang w:val="fr-FR"/>
                          </w:rPr>
                          <w:t xml:space="preserve"> </w:t>
                        </w:r>
                        <w:r w:rsidRPr="007465DD">
                          <w:rPr>
                            <w:rFonts w:ascii="Times New Roman" w:hAnsi="Times New Roman"/>
                            <w:color w:val="202024"/>
                            <w:sz w:val="24"/>
                            <w:lang w:val="fr-FR"/>
                          </w:rPr>
                          <w:t>œ</w:t>
                        </w:r>
                        <w:r w:rsidRPr="007465DD">
                          <w:rPr>
                            <w:color w:val="202024"/>
                            <w:sz w:val="24"/>
                            <w:lang w:val="fr-FR"/>
                          </w:rPr>
                          <w:t>uvre</w:t>
                        </w:r>
                        <w:r w:rsidRPr="007465DD">
                          <w:rPr>
                            <w:color w:val="202024"/>
                            <w:spacing w:val="14"/>
                            <w:sz w:val="24"/>
                            <w:lang w:val="fr-FR"/>
                          </w:rPr>
                          <w:t xml:space="preserve"> </w:t>
                        </w:r>
                        <w:r w:rsidRPr="007465DD">
                          <w:rPr>
                            <w:color w:val="202024"/>
                            <w:sz w:val="24"/>
                            <w:lang w:val="fr-FR"/>
                          </w:rPr>
                          <w:t>des</w:t>
                        </w:r>
                        <w:r w:rsidRPr="007465DD">
                          <w:rPr>
                            <w:color w:val="202024"/>
                            <w:spacing w:val="15"/>
                            <w:sz w:val="24"/>
                            <w:lang w:val="fr-FR"/>
                          </w:rPr>
                          <w:t xml:space="preserve"> </w:t>
                        </w:r>
                        <w:r w:rsidRPr="007465DD">
                          <w:rPr>
                            <w:color w:val="202024"/>
                            <w:sz w:val="24"/>
                            <w:lang w:val="fr-FR"/>
                          </w:rPr>
                          <w:t>connaissances</w:t>
                        </w:r>
                        <w:r w:rsidRPr="007465DD">
                          <w:rPr>
                            <w:color w:val="202024"/>
                            <w:spacing w:val="14"/>
                            <w:sz w:val="24"/>
                            <w:lang w:val="fr-FR"/>
                          </w:rPr>
                          <w:t xml:space="preserve"> </w:t>
                        </w:r>
                        <w:r w:rsidRPr="007465DD">
                          <w:rPr>
                            <w:color w:val="202024"/>
                            <w:sz w:val="24"/>
                            <w:lang w:val="fr-FR"/>
                          </w:rPr>
                          <w:t>fondamentales</w:t>
                        </w:r>
                        <w:r w:rsidRPr="007465DD">
                          <w:rPr>
                            <w:color w:val="202024"/>
                            <w:spacing w:val="14"/>
                            <w:sz w:val="24"/>
                            <w:lang w:val="fr-FR"/>
                          </w:rPr>
                          <w:t xml:space="preserve"> </w:t>
                        </w:r>
                        <w:r w:rsidRPr="007465DD">
                          <w:rPr>
                            <w:color w:val="202024"/>
                            <w:sz w:val="24"/>
                            <w:lang w:val="fr-FR"/>
                          </w:rPr>
                          <w:t>(Anatomie,</w:t>
                        </w:r>
                        <w:r w:rsidRPr="007465DD">
                          <w:rPr>
                            <w:color w:val="202024"/>
                            <w:spacing w:val="-1"/>
                            <w:sz w:val="24"/>
                            <w:lang w:val="fr-FR"/>
                          </w:rPr>
                          <w:t xml:space="preserve"> </w:t>
                        </w:r>
                        <w:r w:rsidRPr="007465DD">
                          <w:rPr>
                            <w:color w:val="202024"/>
                            <w:spacing w:val="-3"/>
                            <w:sz w:val="24"/>
                            <w:lang w:val="fr-FR"/>
                          </w:rPr>
                          <w:t>Embryologie,</w:t>
                        </w:r>
                      </w:p>
                    </w:txbxContent>
                  </v:textbox>
                </v:shape>
                <w10:wrap type="topAndBottom" anchorx="page"/>
              </v:group>
            </w:pict>
          </mc:Fallback>
        </mc:AlternateContent>
      </w:r>
    </w:p>
    <w:p w14:paraId="34D30C24" w14:textId="77777777" w:rsidR="00BA0FDE" w:rsidRPr="007465DD" w:rsidRDefault="00A57FCC">
      <w:pPr>
        <w:pStyle w:val="BodyText"/>
        <w:tabs>
          <w:tab w:val="left" w:pos="1660"/>
          <w:tab w:val="left" w:pos="3036"/>
          <w:tab w:val="left" w:pos="5314"/>
          <w:tab w:val="left" w:pos="6808"/>
          <w:tab w:val="left" w:pos="8080"/>
        </w:tabs>
        <w:spacing w:before="51" w:after="81"/>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génétique,</w:t>
      </w:r>
      <w:r w:rsidRPr="007465DD">
        <w:rPr>
          <w:color w:val="202024"/>
          <w:shd w:val="clear" w:color="auto" w:fill="F7F9FA"/>
          <w:lang w:val="fr-FR"/>
        </w:rPr>
        <w:tab/>
        <w:t>histologie,</w:t>
      </w:r>
      <w:r w:rsidRPr="007465DD">
        <w:rPr>
          <w:color w:val="202024"/>
          <w:shd w:val="clear" w:color="auto" w:fill="F7F9FA"/>
          <w:lang w:val="fr-FR"/>
        </w:rPr>
        <w:tab/>
        <w:t>morphopathologie,</w:t>
      </w:r>
      <w:r w:rsidRPr="007465DD">
        <w:rPr>
          <w:color w:val="202024"/>
          <w:shd w:val="clear" w:color="auto" w:fill="F7F9FA"/>
          <w:lang w:val="fr-FR"/>
        </w:rPr>
        <w:tab/>
        <w:t>physiologie</w:t>
      </w:r>
      <w:r w:rsidRPr="007465DD">
        <w:rPr>
          <w:color w:val="202024"/>
          <w:shd w:val="clear" w:color="auto" w:fill="F7F9FA"/>
          <w:lang w:val="fr-FR"/>
        </w:rPr>
        <w:tab/>
        <w:t>humaine,</w:t>
      </w:r>
      <w:r w:rsidRPr="007465DD">
        <w:rPr>
          <w:color w:val="202024"/>
          <w:shd w:val="clear" w:color="auto" w:fill="F7F9FA"/>
          <w:lang w:val="fr-FR"/>
        </w:rPr>
        <w:tab/>
        <w:t>physiopathologie,</w:t>
      </w:r>
    </w:p>
    <w:p w14:paraId="1F858C75" w14:textId="463C9DF7" w:rsidR="00BA0FDE" w:rsidRDefault="00B543EB">
      <w:pPr>
        <w:pStyle w:val="BodyText"/>
        <w:ind w:left="258"/>
        <w:rPr>
          <w:sz w:val="20"/>
        </w:rPr>
      </w:pPr>
      <w:r>
        <w:rPr>
          <w:noProof/>
          <w:sz w:val="20"/>
        </w:rPr>
        <mc:AlternateContent>
          <mc:Choice Requires="wps">
            <w:drawing>
              <wp:inline distT="0" distB="0" distL="0" distR="0" wp14:anchorId="0C5399F1" wp14:editId="0F1225B1">
                <wp:extent cx="6117590" cy="179070"/>
                <wp:effectExtent l="0" t="0" r="1905" b="0"/>
                <wp:docPr id="14561962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7907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C3D00" w14:textId="77777777" w:rsidR="00BA0FDE" w:rsidRPr="007465DD" w:rsidRDefault="00A57FCC">
                            <w:pPr>
                              <w:pStyle w:val="BodyText"/>
                              <w:rPr>
                                <w:lang w:val="fr-FR"/>
                              </w:rPr>
                            </w:pPr>
                            <w:r w:rsidRPr="007465DD">
                              <w:rPr>
                                <w:color w:val="202024"/>
                                <w:lang w:val="fr-FR"/>
                              </w:rPr>
                              <w:t>microbiologie, pharmacologie, sémiologie médicale, imagerie médicale, etc.) pratique clinique,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5399F1" id="Text Box 12" o:spid="_x0000_s1029" type="#_x0000_t202" style="width:481.7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" fillcolor="#f7f9fa" stroked="f">
                <v:textbox inset="0,0,0,0">
                  <w:txbxContent>
                    <w:p w14:paraId="7ECC3D00" w14:textId="77777777" w:rsidR="00BA0FDE" w:rsidRDefault="00000000">
                      <w:pPr>
                        <w:pStyle w:val="BodyText"/>
                      </w:pPr>
                      <w:r>
                        <w:rPr>
                          <w:color w:val="202024"/>
                        </w:rPr>
                        <w:t>microbiologie, pharmacologie, sémiologie médicale, imagerie médicale, etc.) pratique clinique,</w:t>
                      </w:r>
                    </w:p>
                  </w:txbxContent>
                </v:textbox>
                <w10:anchorlock/>
              </v:shape>
            </w:pict>
          </mc:Fallback>
        </mc:AlternateContent>
      </w:r>
    </w:p>
    <w:p w14:paraId="616A3400" w14:textId="77777777" w:rsidR="00BA0FDE" w:rsidRDefault="00BA0FDE">
      <w:pPr>
        <w:pStyle w:val="BodyText"/>
        <w:spacing w:before="3"/>
        <w:rPr>
          <w:sz w:val="5"/>
        </w:rPr>
      </w:pPr>
    </w:p>
    <w:p w14:paraId="4259D97D" w14:textId="6E0668C7" w:rsidR="00BA0FDE" w:rsidRDefault="00B543EB">
      <w:pPr>
        <w:pStyle w:val="BodyText"/>
        <w:ind w:left="258"/>
        <w:rPr>
          <w:sz w:val="20"/>
        </w:rPr>
      </w:pPr>
      <w:r>
        <w:rPr>
          <w:noProof/>
          <w:sz w:val="20"/>
        </w:rPr>
        <mc:AlternateContent>
          <mc:Choice Requires="wps">
            <w:drawing>
              <wp:inline distT="0" distB="0" distL="0" distR="0" wp14:anchorId="4A47CB1B" wp14:editId="364772A8">
                <wp:extent cx="6117590" cy="179070"/>
                <wp:effectExtent l="0" t="0" r="1905" b="3810"/>
                <wp:docPr id="9861272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7907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A1E17" w14:textId="77777777" w:rsidR="00BA0FDE" w:rsidRPr="007465DD" w:rsidRDefault="00A57FCC">
                            <w:pPr>
                              <w:pStyle w:val="BodyText"/>
                              <w:rPr>
                                <w:lang w:val="fr-FR"/>
                              </w:rPr>
                            </w:pPr>
                            <w:r w:rsidRPr="007465DD">
                              <w:rPr>
                                <w:color w:val="202024"/>
                                <w:lang w:val="fr-FR"/>
                              </w:rPr>
                              <w:t>ainsi que pour l'intégration avec d'autres disciplines – pédiatrie, chirurgie, obstétrique, etc.</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7CB1B" id="Text Box 11" o:spid="_x0000_s1030" type="#_x0000_t202" style="width:481.7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" fillcolor="#f7f9fa" stroked="f">
                <v:textbox inset="0,0,0,0">
                  <w:txbxContent>
                    <w:p w14:paraId="34BA1E17" w14:textId="77777777" w:rsidR="00BA0FDE" w:rsidRDefault="00000000">
                      <w:pPr>
                        <w:pStyle w:val="BodyText"/>
                      </w:pPr>
                      <w:r>
                        <w:rPr>
                          <w:color w:val="202024"/>
                        </w:rPr>
                        <w:t>ainsi que pour l'intégration avec d'autres disciplines – pédiatrie, chirurgie, obstétrique, etc.</w:t>
                      </w:r>
                    </w:p>
                  </w:txbxContent>
                </v:textbox>
                <w10:anchorlock/>
              </v:shape>
            </w:pict>
          </mc:Fallback>
        </mc:AlternateContent>
      </w:r>
    </w:p>
    <w:p w14:paraId="0BF9630F" w14:textId="2824D2F2" w:rsidR="00BA0FDE" w:rsidRPr="007465DD" w:rsidRDefault="00B543EB">
      <w:pPr>
        <w:pStyle w:val="BodyText"/>
        <w:spacing w:before="62"/>
        <w:ind w:left="258"/>
        <w:rPr>
          <w:lang w:val="fr-FR"/>
        </w:rPr>
      </w:pPr>
      <w:r>
        <w:rPr>
          <w:noProof/>
        </w:rPr>
        <mc:AlternateContent>
          <mc:Choice Requires="wps">
            <w:drawing>
              <wp:anchor distT="0" distB="0" distL="0" distR="0" simplePos="0" relativeHeight="251665408" behindDoc="1" locked="0" layoutInCell="1" allowOverlap="1" wp14:anchorId="3D58A563" wp14:editId="7214DD08">
                <wp:simplePos x="0" y="0"/>
                <wp:positionH relativeFrom="page">
                  <wp:posOffset>900430</wp:posOffset>
                </wp:positionH>
                <wp:positionV relativeFrom="paragraph">
                  <wp:posOffset>269240</wp:posOffset>
                </wp:positionV>
                <wp:extent cx="6118860" cy="179070"/>
                <wp:effectExtent l="0" t="0" r="0" b="0"/>
                <wp:wrapTopAndBottom/>
                <wp:docPr id="13379483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7907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006C6" w14:textId="77777777" w:rsidR="00BA0FDE" w:rsidRPr="007465DD" w:rsidRDefault="00A57FCC">
                            <w:pPr>
                              <w:pStyle w:val="BodyText"/>
                              <w:rPr>
                                <w:lang w:val="fr-FR"/>
                              </w:rPr>
                            </w:pPr>
                            <w:r w:rsidRPr="007465DD">
                              <w:rPr>
                                <w:color w:val="202024"/>
                                <w:lang w:val="fr-FR"/>
                              </w:rPr>
                              <w:t>l'anamnèse, examen clinique général du patient, interprétation des résultats du laboratoire,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58A563" id="Text Box 10" o:spid="_x0000_s1031" type="#_x0000_t202" style="position:absolute;left:0;text-align:left;margin-left:70.9pt;margin-top:21.2pt;width:481.8pt;height:14.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" fillcolor="#f7f9fa" stroked="f">
                <v:textbox inset="0,0,0,0">
                  <w:txbxContent>
                    <w:p w14:paraId="0A7006C6" w14:textId="77777777" w:rsidR="00BA0FDE" w:rsidRDefault="00000000">
                      <w:pPr>
                        <w:pStyle w:val="BodyText"/>
                      </w:pPr>
                      <w:r>
                        <w:rPr>
                          <w:color w:val="202024"/>
                        </w:rPr>
                        <w:t>l'anamnèse, examen clinique général du patient, interprétation des résultats du laboratoire,</w:t>
                      </w:r>
                    </w:p>
                  </w:txbxContent>
                </v:textbox>
                <w10:wrap type="topAndBottom" anchorx="page"/>
              </v:shape>
            </w:pict>
          </mc:Fallback>
        </mc:AlternateContent>
      </w: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pour   l'acquisition   efficace   de</w:t>
      </w:r>
      <w:r w:rsidRPr="007465DD">
        <w:rPr>
          <w:color w:val="202024"/>
          <w:spacing w:val="20"/>
          <w:shd w:val="clear" w:color="auto" w:fill="F7F9FA"/>
          <w:lang w:val="fr-FR"/>
        </w:rPr>
        <w:t xml:space="preserve"> </w:t>
      </w:r>
      <w:r w:rsidR="007465DD" w:rsidRPr="007465DD">
        <w:rPr>
          <w:color w:val="202024"/>
          <w:shd w:val="clear" w:color="auto" w:fill="F7F9FA"/>
          <w:lang w:val="fr-FR"/>
        </w:rPr>
        <w:t>la discipline, des compétences sont nécessaires</w:t>
      </w:r>
      <w:r w:rsidRPr="007465DD">
        <w:rPr>
          <w:color w:val="202024"/>
          <w:shd w:val="clear" w:color="auto" w:fill="F7F9FA"/>
          <w:lang w:val="fr-FR"/>
        </w:rPr>
        <w:t>:  recueil  de</w:t>
      </w:r>
    </w:p>
    <w:p w14:paraId="7959F755" w14:textId="7DD7B03D" w:rsidR="00BA0FDE" w:rsidRPr="007465DD" w:rsidRDefault="00A57FCC">
      <w:pPr>
        <w:pStyle w:val="BodyText"/>
        <w:spacing w:before="65" w:after="81"/>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diagnostic   instrumental   et   de   laboratoire,   énonçant   </w:t>
      </w:r>
      <w:r w:rsidR="007465DD" w:rsidRPr="007465DD">
        <w:rPr>
          <w:color w:val="202024"/>
          <w:shd w:val="clear" w:color="auto" w:fill="F7F9FA"/>
          <w:lang w:val="fr-FR"/>
        </w:rPr>
        <w:t>les principes thérapeutiques et</w:t>
      </w:r>
      <w:r w:rsidRPr="007465DD">
        <w:rPr>
          <w:color w:val="202024"/>
          <w:spacing w:val="27"/>
          <w:shd w:val="clear" w:color="auto" w:fill="F7F9FA"/>
          <w:lang w:val="fr-FR"/>
        </w:rPr>
        <w:t xml:space="preserve"> </w:t>
      </w:r>
      <w:r w:rsidRPr="007465DD">
        <w:rPr>
          <w:color w:val="202024"/>
          <w:shd w:val="clear" w:color="auto" w:fill="F7F9FA"/>
          <w:lang w:val="fr-FR"/>
        </w:rPr>
        <w:t>les</w:t>
      </w:r>
    </w:p>
    <w:p w14:paraId="0B7283A0" w14:textId="6781C00F" w:rsidR="00BA0FDE" w:rsidRDefault="00B543EB">
      <w:pPr>
        <w:pStyle w:val="BodyText"/>
        <w:ind w:left="258"/>
        <w:rPr>
          <w:sz w:val="20"/>
        </w:rPr>
      </w:pPr>
      <w:r>
        <w:rPr>
          <w:noProof/>
          <w:sz w:val="20"/>
        </w:rPr>
        <mc:AlternateContent>
          <mc:Choice Requires="wps">
            <w:drawing>
              <wp:inline distT="0" distB="0" distL="0" distR="0" wp14:anchorId="0CCD9DA9" wp14:editId="05ECC658">
                <wp:extent cx="6116955" cy="179070"/>
                <wp:effectExtent l="0" t="3175" r="2540" b="0"/>
                <wp:docPr id="742193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7907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0F24D" w14:textId="77777777" w:rsidR="00BA0FDE" w:rsidRPr="007465DD" w:rsidRDefault="00A57FCC">
                            <w:pPr>
                              <w:pStyle w:val="BodyText"/>
                              <w:tabs>
                                <w:tab w:val="left" w:pos="1143"/>
                                <w:tab w:val="left" w:pos="2723"/>
                                <w:tab w:val="left" w:pos="4291"/>
                              </w:tabs>
                              <w:rPr>
                                <w:lang w:val="fr-FR"/>
                              </w:rPr>
                            </w:pPr>
                            <w:r w:rsidRPr="007465DD">
                              <w:rPr>
                                <w:color w:val="202024"/>
                                <w:lang w:val="fr-FR"/>
                              </w:rPr>
                              <w:t>solutions</w:t>
                            </w:r>
                            <w:r w:rsidRPr="007465DD">
                              <w:rPr>
                                <w:color w:val="202024"/>
                                <w:lang w:val="fr-FR"/>
                              </w:rPr>
                              <w:tab/>
                              <w:t>chirurgicales,</w:t>
                            </w:r>
                            <w:r w:rsidRPr="007465DD">
                              <w:rPr>
                                <w:color w:val="202024"/>
                                <w:lang w:val="fr-FR"/>
                              </w:rPr>
                              <w:tab/>
                              <w:t>connaissance</w:t>
                            </w:r>
                            <w:r w:rsidRPr="007465DD">
                              <w:rPr>
                                <w:color w:val="202024"/>
                                <w:lang w:val="fr-FR"/>
                              </w:rPr>
                              <w:tab/>
                              <w:t>de la enseignement des langues,</w:t>
                            </w:r>
                            <w:r w:rsidRPr="007465DD">
                              <w:rPr>
                                <w:color w:val="202024"/>
                                <w:spacing w:val="51"/>
                                <w:lang w:val="fr-FR"/>
                              </w:rPr>
                              <w:t xml:space="preserve"> </w:t>
                            </w:r>
                            <w:r w:rsidRPr="007465DD">
                              <w:rPr>
                                <w:color w:val="202024"/>
                                <w:spacing w:val="-3"/>
                                <w:lang w:val="fr-FR"/>
                              </w:rPr>
                              <w:t>compétences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CD9DA9" id="Text Box 9" o:spid="_x0000_s1032" type="#_x0000_t202" style="width:481.6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" fillcolor="#f7f9fa" stroked="f">
                <v:textbox inset="0,0,0,0">
                  <w:txbxContent>
                    <w:p w14:paraId="2270F24D" w14:textId="77777777" w:rsidR="00BA0FDE" w:rsidRDefault="00000000">
                      <w:pPr>
                        <w:pStyle w:val="BodyText"/>
                        <w:tabs>
                          <w:tab w:val="left" w:pos="1143"/>
                          <w:tab w:val="left" w:pos="2723"/>
                          <w:tab w:val="left" w:pos="4291"/>
                        </w:tabs>
                      </w:pPr>
                      <w:r>
                        <w:rPr>
                          <w:color w:val="202024"/>
                        </w:rPr>
                        <w:t>solutions</w:t>
                      </w:r>
                      <w:r>
                        <w:rPr>
                          <w:color w:val="202024"/>
                        </w:rPr>
                        <w:tab/>
                        <w:t>chirurgicales,</w:t>
                      </w:r>
                      <w:r>
                        <w:rPr>
                          <w:color w:val="202024"/>
                        </w:rPr>
                        <w:tab/>
                        <w:t>connaissance</w:t>
                      </w:r>
                      <w:r>
                        <w:rPr>
                          <w:color w:val="202024"/>
                        </w:rPr>
                        <w:tab/>
                        <w:t>de la enseignement des langues,</w:t>
                      </w:r>
                      <w:r>
                        <w:rPr>
                          <w:color w:val="202024"/>
                          <w:spacing w:val="51"/>
                        </w:rPr>
                        <w:t xml:space="preserve"> </w:t>
                      </w:r>
                      <w:r>
                        <w:rPr>
                          <w:color w:val="202024"/>
                          <w:spacing w:val="-3"/>
                        </w:rPr>
                        <w:t>compétences</w:t>
                      </w:r>
                    </w:p>
                  </w:txbxContent>
                </v:textbox>
                <w10:anchorlock/>
              </v:shape>
            </w:pict>
          </mc:Fallback>
        </mc:AlternateContent>
      </w:r>
    </w:p>
    <w:p w14:paraId="43303B76" w14:textId="4F5DFC70" w:rsidR="00BA0FDE" w:rsidRPr="007465DD" w:rsidRDefault="00B543EB">
      <w:pPr>
        <w:pStyle w:val="BodyText"/>
        <w:spacing w:before="61"/>
        <w:ind w:left="258"/>
        <w:rPr>
          <w:lang w:val="fr-FR"/>
        </w:rPr>
      </w:pPr>
      <w:r>
        <w:rPr>
          <w:noProof/>
        </w:rPr>
        <mc:AlternateContent>
          <mc:Choice Requires="wps">
            <w:drawing>
              <wp:anchor distT="0" distB="0" distL="0" distR="0" simplePos="0" relativeHeight="251667456" behindDoc="1" locked="0" layoutInCell="1" allowOverlap="1" wp14:anchorId="1B248536" wp14:editId="4327225C">
                <wp:simplePos x="0" y="0"/>
                <wp:positionH relativeFrom="page">
                  <wp:posOffset>900430</wp:posOffset>
                </wp:positionH>
                <wp:positionV relativeFrom="paragraph">
                  <wp:posOffset>268605</wp:posOffset>
                </wp:positionV>
                <wp:extent cx="6117590" cy="179070"/>
                <wp:effectExtent l="0" t="0" r="0" b="0"/>
                <wp:wrapTopAndBottom/>
                <wp:docPr id="1127793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17907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E02A7" w14:textId="77777777" w:rsidR="00BA0FDE" w:rsidRPr="007465DD" w:rsidRDefault="00A57FCC">
                            <w:pPr>
                              <w:pStyle w:val="BodyText"/>
                              <w:rPr>
                                <w:lang w:val="fr-FR"/>
                              </w:rPr>
                            </w:pPr>
                            <w:r w:rsidRPr="007465DD">
                              <w:rPr>
                                <w:color w:val="202024"/>
                                <w:lang w:val="fr-FR"/>
                              </w:rPr>
                              <w:t>électroniques, utilisation de programmes graphiques), capacités de communication et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248536" id="Text Box 8" o:spid="_x0000_s1033" type="#_x0000_t202" style="position:absolute;left:0;text-align:left;margin-left:70.9pt;margin-top:21.15pt;width:481.7pt;height:14.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" fillcolor="#f7f9fa" stroked="f">
                <v:textbox inset="0,0,0,0">
                  <w:txbxContent>
                    <w:p w14:paraId="0BFE02A7" w14:textId="77777777" w:rsidR="00BA0FDE" w:rsidRDefault="00000000">
                      <w:pPr>
                        <w:pStyle w:val="BodyText"/>
                      </w:pPr>
                      <w:r>
                        <w:rPr>
                          <w:color w:val="202024"/>
                        </w:rPr>
                        <w:t>électroniques, utilisation de programmes graphiques), capacités de communication et de</w:t>
                      </w:r>
                    </w:p>
                  </w:txbxContent>
                </v:textbox>
                <w10:wrap type="topAndBottom" anchorx="page"/>
              </v:shape>
            </w:pict>
          </mc:Fallback>
        </mc:AlternateContent>
      </w: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numériques   (utilisation   d'Internet,   traitement   de   documents,   tableaux   et</w:t>
      </w:r>
      <w:r w:rsidRPr="007465DD">
        <w:rPr>
          <w:color w:val="202024"/>
          <w:spacing w:val="-5"/>
          <w:shd w:val="clear" w:color="auto" w:fill="F7F9FA"/>
          <w:lang w:val="fr-FR"/>
        </w:rPr>
        <w:t xml:space="preserve"> </w:t>
      </w:r>
      <w:r w:rsidRPr="007465DD">
        <w:rPr>
          <w:color w:val="202024"/>
          <w:shd w:val="clear" w:color="auto" w:fill="F7F9FA"/>
          <w:lang w:val="fr-FR"/>
        </w:rPr>
        <w:t>présentations</w:t>
      </w:r>
    </w:p>
    <w:p w14:paraId="2C65E965" w14:textId="77777777" w:rsidR="00BA0FDE" w:rsidRPr="007465DD" w:rsidRDefault="00A57FCC">
      <w:pPr>
        <w:pStyle w:val="BodyText"/>
        <w:spacing w:before="65"/>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pacing w:val="-3"/>
          <w:shd w:val="clear" w:color="auto" w:fill="F7F9FA"/>
          <w:lang w:val="fr-FR"/>
        </w:rPr>
        <w:t xml:space="preserve">travail </w:t>
      </w:r>
      <w:r w:rsidRPr="007465DD">
        <w:rPr>
          <w:color w:val="202024"/>
          <w:shd w:val="clear" w:color="auto" w:fill="F7F9FA"/>
          <w:lang w:val="fr-FR"/>
        </w:rPr>
        <w:t>en équipe, qualités telles que la tolérance, initiative, compassion, autonomie.</w:t>
      </w:r>
    </w:p>
    <w:p w14:paraId="5CB7A520" w14:textId="77777777" w:rsidR="00BA0FDE" w:rsidRPr="007465DD" w:rsidRDefault="00BA0FDE">
      <w:pPr>
        <w:pStyle w:val="BodyText"/>
        <w:spacing w:before="7"/>
        <w:rPr>
          <w:sz w:val="37"/>
          <w:lang w:val="fr-FR"/>
        </w:rPr>
      </w:pPr>
    </w:p>
    <w:p w14:paraId="0C46A9E0" w14:textId="77777777" w:rsidR="00BA0FDE" w:rsidRPr="007465DD" w:rsidRDefault="00A57FCC">
      <w:pPr>
        <w:pStyle w:val="Heading1"/>
        <w:numPr>
          <w:ilvl w:val="0"/>
          <w:numId w:val="12"/>
        </w:numPr>
        <w:tabs>
          <w:tab w:val="left" w:pos="530"/>
        </w:tabs>
        <w:ind w:left="529" w:hanging="272"/>
        <w:jc w:val="left"/>
        <w:rPr>
          <w:lang w:val="fr-FR"/>
        </w:rPr>
      </w:pPr>
      <w:r w:rsidRPr="007465DD">
        <w:rPr>
          <w:spacing w:val="-4"/>
          <w:lang w:val="fr-FR"/>
        </w:rPr>
        <w:t xml:space="preserve">THÉMATIQUE </w:t>
      </w:r>
      <w:r w:rsidRPr="007465DD">
        <w:rPr>
          <w:lang w:val="fr-FR"/>
        </w:rPr>
        <w:t xml:space="preserve">ET </w:t>
      </w:r>
      <w:r w:rsidRPr="007465DD">
        <w:rPr>
          <w:spacing w:val="-5"/>
          <w:lang w:val="fr-FR"/>
        </w:rPr>
        <w:t xml:space="preserve">RÉPARTITION </w:t>
      </w:r>
      <w:r w:rsidRPr="007465DD">
        <w:rPr>
          <w:spacing w:val="-6"/>
          <w:lang w:val="fr-FR"/>
        </w:rPr>
        <w:t xml:space="preserve">ORIENTATIVE </w:t>
      </w:r>
      <w:r w:rsidRPr="007465DD">
        <w:rPr>
          <w:lang w:val="fr-FR"/>
        </w:rPr>
        <w:t>DES</w:t>
      </w:r>
      <w:r w:rsidRPr="007465DD">
        <w:rPr>
          <w:spacing w:val="28"/>
          <w:lang w:val="fr-FR"/>
        </w:rPr>
        <w:t xml:space="preserve"> </w:t>
      </w:r>
      <w:r w:rsidRPr="007465DD">
        <w:rPr>
          <w:lang w:val="fr-FR"/>
        </w:rPr>
        <w:t>HEURES</w:t>
      </w:r>
    </w:p>
    <w:p w14:paraId="0DEFA369" w14:textId="77777777" w:rsidR="00BA0FDE" w:rsidRPr="007465DD" w:rsidRDefault="00A57FCC">
      <w:pPr>
        <w:pStyle w:val="Heading3"/>
        <w:ind w:left="258"/>
        <w:rPr>
          <w:lang w:val="fr-FR"/>
        </w:rPr>
      </w:pPr>
      <w:r w:rsidRPr="007465DD">
        <w:rPr>
          <w:lang w:val="fr-FR"/>
        </w:rPr>
        <w:t>Cours (magistraux), travaux pratiques/séminaires et travail individuel</w:t>
      </w: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0"/>
        <w:gridCol w:w="5240"/>
        <w:gridCol w:w="1280"/>
        <w:gridCol w:w="1420"/>
        <w:gridCol w:w="1140"/>
      </w:tblGrid>
      <w:tr w:rsidR="00BA0FDE" w14:paraId="3EC9D1F2" w14:textId="77777777">
        <w:trPr>
          <w:trHeight w:val="270"/>
        </w:trPr>
        <w:tc>
          <w:tcPr>
            <w:tcW w:w="580" w:type="dxa"/>
            <w:vMerge w:val="restart"/>
          </w:tcPr>
          <w:p w14:paraId="3D5CACFD" w14:textId="77777777" w:rsidR="00BA0FDE" w:rsidRDefault="00A57FCC">
            <w:pPr>
              <w:pStyle w:val="TableParagraph"/>
              <w:spacing w:before="138"/>
              <w:ind w:left="98" w:right="53" w:firstLine="44"/>
              <w:rPr>
                <w:sz w:val="24"/>
              </w:rPr>
            </w:pPr>
            <w:r>
              <w:rPr>
                <w:sz w:val="24"/>
              </w:rPr>
              <w:t>Nr. d/o</w:t>
            </w:r>
          </w:p>
        </w:tc>
        <w:tc>
          <w:tcPr>
            <w:tcW w:w="5240" w:type="dxa"/>
            <w:vMerge w:val="restart"/>
          </w:tcPr>
          <w:p w14:paraId="27654871" w14:textId="77777777" w:rsidR="00BA0FDE" w:rsidRDefault="00BA0FDE">
            <w:pPr>
              <w:pStyle w:val="TableParagraph"/>
              <w:spacing w:before="9"/>
              <w:rPr>
                <w:b/>
                <w:sz w:val="23"/>
              </w:rPr>
            </w:pPr>
          </w:p>
          <w:p w14:paraId="7398EB6B" w14:textId="77777777" w:rsidR="00BA0FDE" w:rsidRDefault="00A57FCC">
            <w:pPr>
              <w:pStyle w:val="TableParagraph"/>
              <w:ind w:left="2197" w:right="2171"/>
              <w:jc w:val="center"/>
              <w:rPr>
                <w:sz w:val="24"/>
              </w:rPr>
            </w:pPr>
            <w:r>
              <w:rPr>
                <w:rFonts w:ascii="Times New Roman" w:hAnsi="Times New Roman"/>
                <w:sz w:val="24"/>
              </w:rPr>
              <w:t>Т</w:t>
            </w:r>
            <w:r>
              <w:rPr>
                <w:sz w:val="24"/>
              </w:rPr>
              <w:t>HÈ</w:t>
            </w:r>
            <w:r>
              <w:rPr>
                <w:rFonts w:ascii="Times New Roman" w:hAnsi="Times New Roman"/>
                <w:sz w:val="24"/>
              </w:rPr>
              <w:t>М</w:t>
            </w:r>
            <w:r>
              <w:rPr>
                <w:sz w:val="24"/>
              </w:rPr>
              <w:t>E</w:t>
            </w:r>
          </w:p>
        </w:tc>
        <w:tc>
          <w:tcPr>
            <w:tcW w:w="3840" w:type="dxa"/>
            <w:gridSpan w:val="3"/>
          </w:tcPr>
          <w:p w14:paraId="4C8C55F1" w14:textId="77777777" w:rsidR="00BA0FDE" w:rsidRDefault="00A57FCC">
            <w:pPr>
              <w:pStyle w:val="TableParagraph"/>
              <w:spacing w:line="250" w:lineRule="exact"/>
              <w:ind w:left="1029"/>
              <w:rPr>
                <w:sz w:val="24"/>
              </w:rPr>
            </w:pPr>
            <w:r>
              <w:rPr>
                <w:sz w:val="24"/>
              </w:rPr>
              <w:t>Nombre d’heures</w:t>
            </w:r>
          </w:p>
        </w:tc>
      </w:tr>
      <w:tr w:rsidR="00BA0FDE" w14:paraId="74CC431A" w14:textId="77777777">
        <w:trPr>
          <w:trHeight w:val="549"/>
        </w:trPr>
        <w:tc>
          <w:tcPr>
            <w:tcW w:w="580" w:type="dxa"/>
            <w:vMerge/>
            <w:tcBorders>
              <w:top w:val="nil"/>
            </w:tcBorders>
          </w:tcPr>
          <w:p w14:paraId="5F88111F" w14:textId="77777777" w:rsidR="00BA0FDE" w:rsidRDefault="00BA0FDE">
            <w:pPr>
              <w:rPr>
                <w:sz w:val="2"/>
                <w:szCs w:val="2"/>
              </w:rPr>
            </w:pPr>
          </w:p>
        </w:tc>
        <w:tc>
          <w:tcPr>
            <w:tcW w:w="5240" w:type="dxa"/>
            <w:vMerge/>
            <w:tcBorders>
              <w:top w:val="nil"/>
            </w:tcBorders>
          </w:tcPr>
          <w:p w14:paraId="0205B4CC" w14:textId="77777777" w:rsidR="00BA0FDE" w:rsidRDefault="00BA0FDE">
            <w:pPr>
              <w:rPr>
                <w:sz w:val="2"/>
                <w:szCs w:val="2"/>
              </w:rPr>
            </w:pPr>
          </w:p>
        </w:tc>
        <w:tc>
          <w:tcPr>
            <w:tcW w:w="1280" w:type="dxa"/>
          </w:tcPr>
          <w:p w14:paraId="2FF5A41E" w14:textId="77777777" w:rsidR="00BA0FDE" w:rsidRDefault="00A57FCC">
            <w:pPr>
              <w:pStyle w:val="TableParagraph"/>
              <w:spacing w:line="268" w:lineRule="exact"/>
              <w:ind w:left="44" w:right="14"/>
              <w:jc w:val="center"/>
              <w:rPr>
                <w:sz w:val="24"/>
              </w:rPr>
            </w:pPr>
            <w:r>
              <w:rPr>
                <w:sz w:val="24"/>
              </w:rPr>
              <w:t>Cours</w:t>
            </w:r>
          </w:p>
          <w:p w14:paraId="7DA5DA9B" w14:textId="77777777" w:rsidR="00BA0FDE" w:rsidRDefault="00A57FCC">
            <w:pPr>
              <w:pStyle w:val="TableParagraph"/>
              <w:spacing w:line="262" w:lineRule="exact"/>
              <w:ind w:left="44" w:right="14"/>
              <w:jc w:val="center"/>
              <w:rPr>
                <w:sz w:val="24"/>
              </w:rPr>
            </w:pPr>
            <w:r>
              <w:rPr>
                <w:sz w:val="24"/>
              </w:rPr>
              <w:t>magistraux</w:t>
            </w:r>
          </w:p>
        </w:tc>
        <w:tc>
          <w:tcPr>
            <w:tcW w:w="1420" w:type="dxa"/>
          </w:tcPr>
          <w:p w14:paraId="5EC056A1" w14:textId="77777777" w:rsidR="00BA0FDE" w:rsidRDefault="00A57FCC">
            <w:pPr>
              <w:pStyle w:val="TableParagraph"/>
              <w:spacing w:line="268" w:lineRule="exact"/>
              <w:ind w:left="291"/>
              <w:rPr>
                <w:sz w:val="24"/>
              </w:rPr>
            </w:pPr>
            <w:r>
              <w:rPr>
                <w:sz w:val="24"/>
              </w:rPr>
              <w:t>Travaux</w:t>
            </w:r>
          </w:p>
          <w:p w14:paraId="13C8551A" w14:textId="77777777" w:rsidR="00BA0FDE" w:rsidRDefault="00A57FCC">
            <w:pPr>
              <w:pStyle w:val="TableParagraph"/>
              <w:spacing w:line="262" w:lineRule="exact"/>
              <w:ind w:left="214"/>
              <w:rPr>
                <w:sz w:val="24"/>
              </w:rPr>
            </w:pPr>
            <w:r>
              <w:rPr>
                <w:sz w:val="24"/>
              </w:rPr>
              <w:t>pratiques</w:t>
            </w:r>
          </w:p>
        </w:tc>
        <w:tc>
          <w:tcPr>
            <w:tcW w:w="1140" w:type="dxa"/>
          </w:tcPr>
          <w:p w14:paraId="07758E88" w14:textId="77777777" w:rsidR="00BA0FDE" w:rsidRDefault="00A57FCC">
            <w:pPr>
              <w:pStyle w:val="TableParagraph"/>
              <w:spacing w:line="268" w:lineRule="exact"/>
              <w:ind w:left="19" w:right="14"/>
              <w:jc w:val="center"/>
              <w:rPr>
                <w:sz w:val="24"/>
              </w:rPr>
            </w:pPr>
            <w:r>
              <w:rPr>
                <w:sz w:val="24"/>
              </w:rPr>
              <w:t>Travail</w:t>
            </w:r>
          </w:p>
          <w:p w14:paraId="43E9A0D7" w14:textId="77777777" w:rsidR="00BA0FDE" w:rsidRDefault="00A57FCC">
            <w:pPr>
              <w:pStyle w:val="TableParagraph"/>
              <w:spacing w:line="262" w:lineRule="exact"/>
              <w:ind w:left="19" w:right="14"/>
              <w:jc w:val="center"/>
              <w:rPr>
                <w:sz w:val="24"/>
              </w:rPr>
            </w:pPr>
            <w:r>
              <w:rPr>
                <w:sz w:val="24"/>
              </w:rPr>
              <w:t>individuel</w:t>
            </w:r>
          </w:p>
        </w:tc>
      </w:tr>
      <w:tr w:rsidR="00BA0FDE" w14:paraId="3C35FF59" w14:textId="77777777">
        <w:trPr>
          <w:trHeight w:val="4170"/>
        </w:trPr>
        <w:tc>
          <w:tcPr>
            <w:tcW w:w="580" w:type="dxa"/>
          </w:tcPr>
          <w:p w14:paraId="5B3724F8" w14:textId="77777777" w:rsidR="00BA0FDE" w:rsidRDefault="00BA0FDE">
            <w:pPr>
              <w:pStyle w:val="TableParagraph"/>
              <w:rPr>
                <w:b/>
                <w:sz w:val="24"/>
              </w:rPr>
            </w:pPr>
          </w:p>
          <w:p w14:paraId="6D9226EA" w14:textId="77777777" w:rsidR="00BA0FDE" w:rsidRDefault="00BA0FDE">
            <w:pPr>
              <w:pStyle w:val="TableParagraph"/>
              <w:rPr>
                <w:b/>
                <w:sz w:val="24"/>
              </w:rPr>
            </w:pPr>
          </w:p>
          <w:p w14:paraId="1AEBE3A2" w14:textId="77777777" w:rsidR="00BA0FDE" w:rsidRDefault="00BA0FDE">
            <w:pPr>
              <w:pStyle w:val="TableParagraph"/>
              <w:rPr>
                <w:b/>
                <w:sz w:val="24"/>
              </w:rPr>
            </w:pPr>
          </w:p>
          <w:p w14:paraId="668884CE" w14:textId="77777777" w:rsidR="00BA0FDE" w:rsidRDefault="00BA0FDE">
            <w:pPr>
              <w:pStyle w:val="TableParagraph"/>
              <w:rPr>
                <w:b/>
                <w:sz w:val="24"/>
              </w:rPr>
            </w:pPr>
          </w:p>
          <w:p w14:paraId="1E5BD391" w14:textId="77777777" w:rsidR="00BA0FDE" w:rsidRDefault="00BA0FDE">
            <w:pPr>
              <w:pStyle w:val="TableParagraph"/>
              <w:rPr>
                <w:b/>
                <w:sz w:val="24"/>
              </w:rPr>
            </w:pPr>
          </w:p>
          <w:p w14:paraId="43D01766" w14:textId="77777777" w:rsidR="00BA0FDE" w:rsidRDefault="00BA0FDE">
            <w:pPr>
              <w:pStyle w:val="TableParagraph"/>
              <w:rPr>
                <w:b/>
                <w:sz w:val="24"/>
              </w:rPr>
            </w:pPr>
          </w:p>
          <w:p w14:paraId="211E86F6" w14:textId="77777777" w:rsidR="00BA0FDE" w:rsidRDefault="00BA0FDE">
            <w:pPr>
              <w:pStyle w:val="TableParagraph"/>
              <w:spacing w:before="10"/>
              <w:rPr>
                <w:b/>
                <w:sz w:val="20"/>
              </w:rPr>
            </w:pPr>
          </w:p>
          <w:p w14:paraId="2B2C5C37" w14:textId="77777777" w:rsidR="00BA0FDE" w:rsidRDefault="00A57FCC">
            <w:pPr>
              <w:pStyle w:val="TableParagraph"/>
              <w:ind w:left="168"/>
              <w:rPr>
                <w:sz w:val="24"/>
              </w:rPr>
            </w:pPr>
            <w:r>
              <w:rPr>
                <w:sz w:val="24"/>
              </w:rPr>
              <w:t>1.</w:t>
            </w:r>
          </w:p>
        </w:tc>
        <w:tc>
          <w:tcPr>
            <w:tcW w:w="5240" w:type="dxa"/>
          </w:tcPr>
          <w:p w14:paraId="5FDA8371" w14:textId="77777777" w:rsidR="00BA0FDE" w:rsidRPr="007465DD" w:rsidRDefault="00A57FCC">
            <w:pPr>
              <w:pStyle w:val="TableParagraph"/>
              <w:spacing w:before="44"/>
              <w:ind w:left="98" w:right="13"/>
              <w:jc w:val="both"/>
              <w:rPr>
                <w:sz w:val="24"/>
                <w:lang w:val="fr-FR"/>
              </w:rPr>
            </w:pPr>
            <w:r w:rsidRPr="007465DD">
              <w:rPr>
                <w:sz w:val="24"/>
                <w:lang w:val="fr-FR"/>
              </w:rPr>
              <w:t>Particularités de la chirurgie, orthopédie, urologie, oncologie pédiatrique et anesthésiologie pédiatriques.</w:t>
            </w:r>
          </w:p>
          <w:p w14:paraId="5CF1819B" w14:textId="77777777" w:rsidR="00BA0FDE" w:rsidRPr="007465DD" w:rsidRDefault="00A57FCC">
            <w:pPr>
              <w:pStyle w:val="TableParagraph"/>
              <w:spacing w:before="60"/>
              <w:ind w:left="98" w:right="10"/>
              <w:jc w:val="both"/>
              <w:rPr>
                <w:sz w:val="24"/>
                <w:lang w:val="fr-FR"/>
              </w:rPr>
            </w:pPr>
            <w:r w:rsidRPr="007465DD">
              <w:rPr>
                <w:sz w:val="24"/>
                <w:lang w:val="fr-FR"/>
              </w:rPr>
              <w:t>Méthodes d'exploration des patients avec des pathologies chirurgicales. Pathologie congénitale et acquise de l'</w:t>
            </w:r>
            <w:r w:rsidRPr="007465DD">
              <w:rPr>
                <w:rFonts w:ascii="Times New Roman" w:hAnsi="Times New Roman"/>
                <w:sz w:val="24"/>
                <w:lang w:val="fr-FR"/>
              </w:rPr>
              <w:t>œ</w:t>
            </w:r>
            <w:r w:rsidRPr="007465DD">
              <w:rPr>
                <w:sz w:val="24"/>
                <w:lang w:val="fr-FR"/>
              </w:rPr>
              <w:t>sophage et l'estomac : atrésie de l'</w:t>
            </w:r>
            <w:r w:rsidRPr="007465DD">
              <w:rPr>
                <w:rFonts w:ascii="Times New Roman" w:hAnsi="Times New Roman"/>
                <w:sz w:val="24"/>
                <w:lang w:val="fr-FR"/>
              </w:rPr>
              <w:t>œ</w:t>
            </w:r>
            <w:r w:rsidRPr="007465DD">
              <w:rPr>
                <w:sz w:val="24"/>
                <w:lang w:val="fr-FR"/>
              </w:rPr>
              <w:t>sophage. Fistule oeso - trachéale. Cardiospasme.</w:t>
            </w:r>
          </w:p>
          <w:p w14:paraId="3806054E" w14:textId="77777777" w:rsidR="00BA0FDE" w:rsidRDefault="00A57FCC">
            <w:pPr>
              <w:pStyle w:val="TableParagraph"/>
              <w:spacing w:before="60"/>
              <w:ind w:left="98" w:right="10"/>
              <w:jc w:val="both"/>
              <w:rPr>
                <w:sz w:val="24"/>
              </w:rPr>
            </w:pPr>
            <w:r w:rsidRPr="007465DD">
              <w:rPr>
                <w:sz w:val="24"/>
                <w:lang w:val="fr-FR"/>
              </w:rPr>
              <w:t>Sténoses oesophagiennes post-caustiques. Corps étrangers de l'</w:t>
            </w:r>
            <w:r w:rsidRPr="007465DD">
              <w:rPr>
                <w:rFonts w:ascii="Times New Roman" w:hAnsi="Times New Roman"/>
                <w:sz w:val="24"/>
                <w:lang w:val="fr-FR"/>
              </w:rPr>
              <w:t>œ</w:t>
            </w:r>
            <w:r w:rsidRPr="007465DD">
              <w:rPr>
                <w:sz w:val="24"/>
                <w:lang w:val="fr-FR"/>
              </w:rPr>
              <w:t xml:space="preserve">sophage. Sténose hypertrophique congénitale du pylore. Définition. Étiologie. Pathogénie. Classification. Manifestations cliniques. </w:t>
            </w:r>
            <w:r>
              <w:rPr>
                <w:sz w:val="24"/>
              </w:rPr>
              <w:t>Méthodes de diagnostic. Diagnostic différentiel. Traitement. Complications.</w:t>
            </w:r>
          </w:p>
        </w:tc>
        <w:tc>
          <w:tcPr>
            <w:tcW w:w="1280" w:type="dxa"/>
          </w:tcPr>
          <w:p w14:paraId="5A064DB0" w14:textId="77777777" w:rsidR="00BA0FDE" w:rsidRDefault="00BA0FDE">
            <w:pPr>
              <w:pStyle w:val="TableParagraph"/>
              <w:rPr>
                <w:b/>
                <w:sz w:val="24"/>
              </w:rPr>
            </w:pPr>
          </w:p>
          <w:p w14:paraId="3EDF364C" w14:textId="77777777" w:rsidR="00BA0FDE" w:rsidRDefault="00BA0FDE">
            <w:pPr>
              <w:pStyle w:val="TableParagraph"/>
              <w:rPr>
                <w:b/>
                <w:sz w:val="24"/>
              </w:rPr>
            </w:pPr>
          </w:p>
          <w:p w14:paraId="1432E7E4" w14:textId="77777777" w:rsidR="00BA0FDE" w:rsidRDefault="00BA0FDE">
            <w:pPr>
              <w:pStyle w:val="TableParagraph"/>
              <w:rPr>
                <w:b/>
                <w:sz w:val="24"/>
              </w:rPr>
            </w:pPr>
          </w:p>
          <w:p w14:paraId="7FF6C6FA" w14:textId="77777777" w:rsidR="00BA0FDE" w:rsidRDefault="00BA0FDE">
            <w:pPr>
              <w:pStyle w:val="TableParagraph"/>
              <w:rPr>
                <w:b/>
                <w:sz w:val="24"/>
              </w:rPr>
            </w:pPr>
          </w:p>
          <w:p w14:paraId="393C6B05" w14:textId="77777777" w:rsidR="00BA0FDE" w:rsidRDefault="00BA0FDE">
            <w:pPr>
              <w:pStyle w:val="TableParagraph"/>
              <w:rPr>
                <w:b/>
                <w:sz w:val="24"/>
              </w:rPr>
            </w:pPr>
          </w:p>
          <w:p w14:paraId="5DE25E94" w14:textId="77777777" w:rsidR="00BA0FDE" w:rsidRDefault="00BA0FDE">
            <w:pPr>
              <w:pStyle w:val="TableParagraph"/>
              <w:rPr>
                <w:b/>
                <w:sz w:val="24"/>
              </w:rPr>
            </w:pPr>
          </w:p>
          <w:p w14:paraId="505343B5" w14:textId="77777777" w:rsidR="00BA0FDE" w:rsidRDefault="00BA0FDE">
            <w:pPr>
              <w:pStyle w:val="TableParagraph"/>
              <w:spacing w:before="10"/>
              <w:rPr>
                <w:b/>
                <w:sz w:val="20"/>
              </w:rPr>
            </w:pPr>
          </w:p>
          <w:p w14:paraId="25595ED5" w14:textId="77777777" w:rsidR="00BA0FDE" w:rsidRDefault="00A57FCC">
            <w:pPr>
              <w:pStyle w:val="TableParagraph"/>
              <w:ind w:right="541"/>
              <w:jc w:val="right"/>
              <w:rPr>
                <w:sz w:val="24"/>
              </w:rPr>
            </w:pPr>
            <w:r>
              <w:rPr>
                <w:sz w:val="24"/>
              </w:rPr>
              <w:t>2</w:t>
            </w:r>
          </w:p>
        </w:tc>
        <w:tc>
          <w:tcPr>
            <w:tcW w:w="1420" w:type="dxa"/>
          </w:tcPr>
          <w:p w14:paraId="7097D051" w14:textId="77777777" w:rsidR="00BA0FDE" w:rsidRDefault="00BA0FDE">
            <w:pPr>
              <w:pStyle w:val="TableParagraph"/>
              <w:rPr>
                <w:b/>
                <w:sz w:val="24"/>
              </w:rPr>
            </w:pPr>
          </w:p>
          <w:p w14:paraId="0B1FA372" w14:textId="77777777" w:rsidR="00BA0FDE" w:rsidRDefault="00BA0FDE">
            <w:pPr>
              <w:pStyle w:val="TableParagraph"/>
              <w:rPr>
                <w:b/>
                <w:sz w:val="24"/>
              </w:rPr>
            </w:pPr>
          </w:p>
          <w:p w14:paraId="57CE152B" w14:textId="77777777" w:rsidR="00BA0FDE" w:rsidRDefault="00BA0FDE">
            <w:pPr>
              <w:pStyle w:val="TableParagraph"/>
              <w:rPr>
                <w:b/>
                <w:sz w:val="24"/>
              </w:rPr>
            </w:pPr>
          </w:p>
          <w:p w14:paraId="180EFAC6" w14:textId="77777777" w:rsidR="00BA0FDE" w:rsidRDefault="00BA0FDE">
            <w:pPr>
              <w:pStyle w:val="TableParagraph"/>
              <w:rPr>
                <w:b/>
                <w:sz w:val="24"/>
              </w:rPr>
            </w:pPr>
          </w:p>
          <w:p w14:paraId="11B743D7" w14:textId="77777777" w:rsidR="00BA0FDE" w:rsidRDefault="00BA0FDE">
            <w:pPr>
              <w:pStyle w:val="TableParagraph"/>
              <w:rPr>
                <w:b/>
                <w:sz w:val="24"/>
              </w:rPr>
            </w:pPr>
          </w:p>
          <w:p w14:paraId="3EB254A4" w14:textId="77777777" w:rsidR="00BA0FDE" w:rsidRDefault="00BA0FDE">
            <w:pPr>
              <w:pStyle w:val="TableParagraph"/>
              <w:rPr>
                <w:b/>
                <w:sz w:val="24"/>
              </w:rPr>
            </w:pPr>
          </w:p>
          <w:p w14:paraId="5A65E0A2" w14:textId="77777777" w:rsidR="00BA0FDE" w:rsidRDefault="00BA0FDE">
            <w:pPr>
              <w:pStyle w:val="TableParagraph"/>
              <w:spacing w:before="10"/>
              <w:rPr>
                <w:b/>
                <w:sz w:val="20"/>
              </w:rPr>
            </w:pPr>
          </w:p>
          <w:p w14:paraId="11678484" w14:textId="77777777" w:rsidR="00BA0FDE" w:rsidRDefault="00A57FCC">
            <w:pPr>
              <w:pStyle w:val="TableParagraph"/>
              <w:ind w:left="15"/>
              <w:jc w:val="center"/>
              <w:rPr>
                <w:sz w:val="24"/>
              </w:rPr>
            </w:pPr>
            <w:r>
              <w:rPr>
                <w:sz w:val="24"/>
              </w:rPr>
              <w:t>4</w:t>
            </w:r>
          </w:p>
        </w:tc>
        <w:tc>
          <w:tcPr>
            <w:tcW w:w="1140" w:type="dxa"/>
          </w:tcPr>
          <w:p w14:paraId="4B537160" w14:textId="77777777" w:rsidR="00BA0FDE" w:rsidRDefault="00BA0FDE">
            <w:pPr>
              <w:pStyle w:val="TableParagraph"/>
              <w:rPr>
                <w:b/>
                <w:sz w:val="24"/>
              </w:rPr>
            </w:pPr>
          </w:p>
          <w:p w14:paraId="5B315D45" w14:textId="77777777" w:rsidR="00BA0FDE" w:rsidRDefault="00BA0FDE">
            <w:pPr>
              <w:pStyle w:val="TableParagraph"/>
              <w:rPr>
                <w:b/>
                <w:sz w:val="24"/>
              </w:rPr>
            </w:pPr>
          </w:p>
          <w:p w14:paraId="0FD40167" w14:textId="77777777" w:rsidR="00BA0FDE" w:rsidRDefault="00BA0FDE">
            <w:pPr>
              <w:pStyle w:val="TableParagraph"/>
              <w:rPr>
                <w:b/>
                <w:sz w:val="24"/>
              </w:rPr>
            </w:pPr>
          </w:p>
          <w:p w14:paraId="53467E05" w14:textId="77777777" w:rsidR="00BA0FDE" w:rsidRDefault="00BA0FDE">
            <w:pPr>
              <w:pStyle w:val="TableParagraph"/>
              <w:rPr>
                <w:b/>
                <w:sz w:val="24"/>
              </w:rPr>
            </w:pPr>
          </w:p>
          <w:p w14:paraId="525D6918" w14:textId="77777777" w:rsidR="00BA0FDE" w:rsidRDefault="00BA0FDE">
            <w:pPr>
              <w:pStyle w:val="TableParagraph"/>
              <w:rPr>
                <w:b/>
                <w:sz w:val="24"/>
              </w:rPr>
            </w:pPr>
          </w:p>
          <w:p w14:paraId="6495B168" w14:textId="77777777" w:rsidR="00BA0FDE" w:rsidRDefault="00BA0FDE">
            <w:pPr>
              <w:pStyle w:val="TableParagraph"/>
              <w:rPr>
                <w:b/>
                <w:sz w:val="24"/>
              </w:rPr>
            </w:pPr>
          </w:p>
          <w:p w14:paraId="5DC3CE01" w14:textId="77777777" w:rsidR="00BA0FDE" w:rsidRDefault="00BA0FDE">
            <w:pPr>
              <w:pStyle w:val="TableParagraph"/>
              <w:spacing w:before="10"/>
              <w:rPr>
                <w:b/>
                <w:sz w:val="20"/>
              </w:rPr>
            </w:pPr>
          </w:p>
          <w:p w14:paraId="3BC2D36E" w14:textId="77777777" w:rsidR="00BA0FDE" w:rsidRDefault="00A57FCC">
            <w:pPr>
              <w:pStyle w:val="TableParagraph"/>
              <w:ind w:left="5"/>
              <w:jc w:val="center"/>
              <w:rPr>
                <w:sz w:val="24"/>
              </w:rPr>
            </w:pPr>
            <w:r>
              <w:rPr>
                <w:sz w:val="24"/>
              </w:rPr>
              <w:t>5</w:t>
            </w:r>
          </w:p>
        </w:tc>
      </w:tr>
      <w:tr w:rsidR="00BA0FDE" w14:paraId="2B2923A9" w14:textId="77777777">
        <w:trPr>
          <w:trHeight w:val="1730"/>
        </w:trPr>
        <w:tc>
          <w:tcPr>
            <w:tcW w:w="580" w:type="dxa"/>
          </w:tcPr>
          <w:p w14:paraId="7E91D1BE" w14:textId="77777777" w:rsidR="00BA0FDE" w:rsidRDefault="00BA0FDE">
            <w:pPr>
              <w:pStyle w:val="TableParagraph"/>
              <w:rPr>
                <w:b/>
                <w:sz w:val="24"/>
              </w:rPr>
            </w:pPr>
          </w:p>
          <w:p w14:paraId="3B28731D" w14:textId="77777777" w:rsidR="00BA0FDE" w:rsidRDefault="00BA0FDE">
            <w:pPr>
              <w:pStyle w:val="TableParagraph"/>
              <w:rPr>
                <w:b/>
                <w:sz w:val="24"/>
              </w:rPr>
            </w:pPr>
          </w:p>
          <w:p w14:paraId="19D4FA93" w14:textId="77777777" w:rsidR="00BA0FDE" w:rsidRDefault="00A57FCC">
            <w:pPr>
              <w:pStyle w:val="TableParagraph"/>
              <w:spacing w:before="149"/>
              <w:ind w:left="168"/>
              <w:rPr>
                <w:sz w:val="24"/>
              </w:rPr>
            </w:pPr>
            <w:r>
              <w:rPr>
                <w:sz w:val="24"/>
              </w:rPr>
              <w:t>2.</w:t>
            </w:r>
          </w:p>
        </w:tc>
        <w:tc>
          <w:tcPr>
            <w:tcW w:w="5240" w:type="dxa"/>
          </w:tcPr>
          <w:p w14:paraId="1A9DA77B" w14:textId="77777777" w:rsidR="00BA0FDE" w:rsidRDefault="00A57FCC">
            <w:pPr>
              <w:pStyle w:val="TableParagraph"/>
              <w:tabs>
                <w:tab w:val="left" w:pos="2587"/>
                <w:tab w:val="left" w:pos="4239"/>
              </w:tabs>
              <w:spacing w:before="38" w:line="280" w:lineRule="atLeast"/>
              <w:ind w:left="98" w:right="13"/>
              <w:jc w:val="both"/>
              <w:rPr>
                <w:sz w:val="24"/>
              </w:rPr>
            </w:pPr>
            <w:r w:rsidRPr="007465DD">
              <w:rPr>
                <w:sz w:val="24"/>
                <w:lang w:val="fr-FR"/>
              </w:rPr>
              <w:t xml:space="preserve">Pathologie congénitale de la paroi abdominale antérieure et diaphragme. Omphalocèle. Laparoschisis. Fistules ombilicales. Hernies de </w:t>
            </w:r>
            <w:r w:rsidRPr="007465DD">
              <w:rPr>
                <w:spacing w:val="-8"/>
                <w:sz w:val="24"/>
                <w:lang w:val="fr-FR"/>
              </w:rPr>
              <w:t xml:space="preserve">la </w:t>
            </w:r>
            <w:r w:rsidRPr="007465DD">
              <w:rPr>
                <w:sz w:val="24"/>
                <w:lang w:val="fr-FR"/>
              </w:rPr>
              <w:t>paroi abdominale. Hernies et éventrations diaphragmatiques.</w:t>
            </w:r>
            <w:r w:rsidRPr="007465DD">
              <w:rPr>
                <w:sz w:val="24"/>
                <w:lang w:val="fr-FR"/>
              </w:rPr>
              <w:tab/>
            </w:r>
            <w:r>
              <w:rPr>
                <w:sz w:val="24"/>
              </w:rPr>
              <w:t>Définition.</w:t>
            </w:r>
            <w:r>
              <w:rPr>
                <w:sz w:val="24"/>
              </w:rPr>
              <w:tab/>
            </w:r>
            <w:r>
              <w:rPr>
                <w:spacing w:val="-3"/>
                <w:sz w:val="24"/>
              </w:rPr>
              <w:t xml:space="preserve">Étiologie. </w:t>
            </w:r>
            <w:r>
              <w:rPr>
                <w:sz w:val="24"/>
              </w:rPr>
              <w:t>Pathogénie. Classification.</w:t>
            </w:r>
            <w:r>
              <w:rPr>
                <w:spacing w:val="2"/>
                <w:sz w:val="24"/>
              </w:rPr>
              <w:t xml:space="preserve"> </w:t>
            </w:r>
            <w:r>
              <w:rPr>
                <w:sz w:val="24"/>
              </w:rPr>
              <w:t>Manifestations</w:t>
            </w:r>
          </w:p>
        </w:tc>
        <w:tc>
          <w:tcPr>
            <w:tcW w:w="1280" w:type="dxa"/>
          </w:tcPr>
          <w:p w14:paraId="2D2ED780" w14:textId="77777777" w:rsidR="00BA0FDE" w:rsidRDefault="00BA0FDE">
            <w:pPr>
              <w:pStyle w:val="TableParagraph"/>
              <w:rPr>
                <w:b/>
                <w:sz w:val="24"/>
              </w:rPr>
            </w:pPr>
          </w:p>
          <w:p w14:paraId="790E1DB7" w14:textId="77777777" w:rsidR="00BA0FDE" w:rsidRDefault="00BA0FDE">
            <w:pPr>
              <w:pStyle w:val="TableParagraph"/>
              <w:rPr>
                <w:b/>
                <w:sz w:val="24"/>
              </w:rPr>
            </w:pPr>
          </w:p>
          <w:p w14:paraId="2D96FBFA" w14:textId="77777777" w:rsidR="00BA0FDE" w:rsidRDefault="00A57FCC">
            <w:pPr>
              <w:pStyle w:val="TableParagraph"/>
              <w:spacing w:before="149"/>
              <w:ind w:right="541"/>
              <w:jc w:val="right"/>
              <w:rPr>
                <w:sz w:val="24"/>
              </w:rPr>
            </w:pPr>
            <w:r>
              <w:rPr>
                <w:sz w:val="24"/>
              </w:rPr>
              <w:t>2</w:t>
            </w:r>
          </w:p>
        </w:tc>
        <w:tc>
          <w:tcPr>
            <w:tcW w:w="1420" w:type="dxa"/>
          </w:tcPr>
          <w:p w14:paraId="144D8176" w14:textId="77777777" w:rsidR="00BA0FDE" w:rsidRDefault="00BA0FDE">
            <w:pPr>
              <w:pStyle w:val="TableParagraph"/>
              <w:rPr>
                <w:b/>
                <w:sz w:val="24"/>
              </w:rPr>
            </w:pPr>
          </w:p>
          <w:p w14:paraId="7C6C44F6" w14:textId="77777777" w:rsidR="00BA0FDE" w:rsidRDefault="00BA0FDE">
            <w:pPr>
              <w:pStyle w:val="TableParagraph"/>
              <w:rPr>
                <w:b/>
                <w:sz w:val="24"/>
              </w:rPr>
            </w:pPr>
          </w:p>
          <w:p w14:paraId="609E7AF1" w14:textId="77777777" w:rsidR="00BA0FDE" w:rsidRDefault="00A57FCC">
            <w:pPr>
              <w:pStyle w:val="TableParagraph"/>
              <w:spacing w:before="149"/>
              <w:ind w:left="15"/>
              <w:jc w:val="center"/>
              <w:rPr>
                <w:sz w:val="24"/>
              </w:rPr>
            </w:pPr>
            <w:r>
              <w:rPr>
                <w:sz w:val="24"/>
              </w:rPr>
              <w:t>4</w:t>
            </w:r>
          </w:p>
        </w:tc>
        <w:tc>
          <w:tcPr>
            <w:tcW w:w="1140" w:type="dxa"/>
          </w:tcPr>
          <w:p w14:paraId="3ADF46D8" w14:textId="77777777" w:rsidR="00BA0FDE" w:rsidRDefault="00BA0FDE">
            <w:pPr>
              <w:pStyle w:val="TableParagraph"/>
              <w:rPr>
                <w:b/>
                <w:sz w:val="24"/>
              </w:rPr>
            </w:pPr>
          </w:p>
          <w:p w14:paraId="22AD9766" w14:textId="77777777" w:rsidR="00BA0FDE" w:rsidRDefault="00BA0FDE">
            <w:pPr>
              <w:pStyle w:val="TableParagraph"/>
              <w:rPr>
                <w:b/>
                <w:sz w:val="24"/>
              </w:rPr>
            </w:pPr>
          </w:p>
          <w:p w14:paraId="7895F01B" w14:textId="77777777" w:rsidR="00BA0FDE" w:rsidRDefault="00A57FCC">
            <w:pPr>
              <w:pStyle w:val="TableParagraph"/>
              <w:spacing w:before="149"/>
              <w:ind w:left="5"/>
              <w:jc w:val="center"/>
              <w:rPr>
                <w:sz w:val="24"/>
              </w:rPr>
            </w:pPr>
            <w:r>
              <w:rPr>
                <w:sz w:val="24"/>
              </w:rPr>
              <w:t>5</w:t>
            </w:r>
          </w:p>
        </w:tc>
      </w:tr>
    </w:tbl>
    <w:p w14:paraId="6449DAF1" w14:textId="77777777" w:rsidR="00BA0FDE" w:rsidRDefault="00BA0FDE">
      <w:pPr>
        <w:jc w:val="center"/>
        <w:rPr>
          <w:sz w:val="24"/>
        </w:rPr>
        <w:sectPr w:rsidR="00BA0FDE">
          <w:pgSz w:w="11920" w:h="16840"/>
          <w:pgMar w:top="2440" w:right="720" w:bottom="280" w:left="1160" w:header="1050" w:footer="0" w:gutter="0"/>
          <w:cols w:space="720"/>
        </w:sectPr>
      </w:pPr>
    </w:p>
    <w:p w14:paraId="00613382" w14:textId="77777777" w:rsidR="00BA0FDE" w:rsidRDefault="00BA0FDE">
      <w:pPr>
        <w:pStyle w:val="BodyText"/>
        <w:spacing w:before="1"/>
        <w:rPr>
          <w:b/>
          <w:sz w:val="11"/>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0"/>
        <w:gridCol w:w="5240"/>
        <w:gridCol w:w="1280"/>
        <w:gridCol w:w="1420"/>
        <w:gridCol w:w="1140"/>
      </w:tblGrid>
      <w:tr w:rsidR="00BA0FDE" w14:paraId="7A6969F5" w14:textId="77777777">
        <w:trPr>
          <w:trHeight w:val="269"/>
        </w:trPr>
        <w:tc>
          <w:tcPr>
            <w:tcW w:w="580" w:type="dxa"/>
            <w:vMerge w:val="restart"/>
          </w:tcPr>
          <w:p w14:paraId="2C01C18B" w14:textId="77777777" w:rsidR="00BA0FDE" w:rsidRDefault="00A57FCC">
            <w:pPr>
              <w:pStyle w:val="TableParagraph"/>
              <w:spacing w:before="154"/>
              <w:ind w:left="98" w:right="53" w:firstLine="44"/>
              <w:rPr>
                <w:sz w:val="24"/>
              </w:rPr>
            </w:pPr>
            <w:r>
              <w:rPr>
                <w:sz w:val="24"/>
              </w:rPr>
              <w:t>Nr. d/o</w:t>
            </w:r>
          </w:p>
        </w:tc>
        <w:tc>
          <w:tcPr>
            <w:tcW w:w="5240" w:type="dxa"/>
            <w:vMerge w:val="restart"/>
          </w:tcPr>
          <w:p w14:paraId="5A6AB7A1" w14:textId="77777777" w:rsidR="00BA0FDE" w:rsidRDefault="00BA0FDE">
            <w:pPr>
              <w:pStyle w:val="TableParagraph"/>
              <w:spacing w:before="1"/>
              <w:rPr>
                <w:b/>
                <w:sz w:val="25"/>
              </w:rPr>
            </w:pPr>
          </w:p>
          <w:p w14:paraId="4B138450" w14:textId="77777777" w:rsidR="00BA0FDE" w:rsidRDefault="00A57FCC">
            <w:pPr>
              <w:pStyle w:val="TableParagraph"/>
              <w:ind w:left="2197" w:right="2171"/>
              <w:jc w:val="center"/>
              <w:rPr>
                <w:sz w:val="24"/>
              </w:rPr>
            </w:pPr>
            <w:r>
              <w:rPr>
                <w:rFonts w:ascii="Times New Roman" w:hAnsi="Times New Roman"/>
                <w:sz w:val="24"/>
              </w:rPr>
              <w:t>Т</w:t>
            </w:r>
            <w:r>
              <w:rPr>
                <w:sz w:val="24"/>
              </w:rPr>
              <w:t>HÈ</w:t>
            </w:r>
            <w:r>
              <w:rPr>
                <w:rFonts w:ascii="Times New Roman" w:hAnsi="Times New Roman"/>
                <w:sz w:val="24"/>
              </w:rPr>
              <w:t>М</w:t>
            </w:r>
            <w:r>
              <w:rPr>
                <w:sz w:val="24"/>
              </w:rPr>
              <w:t>E</w:t>
            </w:r>
          </w:p>
        </w:tc>
        <w:tc>
          <w:tcPr>
            <w:tcW w:w="3840" w:type="dxa"/>
            <w:gridSpan w:val="3"/>
          </w:tcPr>
          <w:p w14:paraId="46C7CF52" w14:textId="77777777" w:rsidR="00BA0FDE" w:rsidRDefault="00A57FCC">
            <w:pPr>
              <w:pStyle w:val="TableParagraph"/>
              <w:spacing w:before="5" w:line="244" w:lineRule="exact"/>
              <w:ind w:left="1029"/>
              <w:rPr>
                <w:sz w:val="24"/>
              </w:rPr>
            </w:pPr>
            <w:r>
              <w:rPr>
                <w:sz w:val="24"/>
              </w:rPr>
              <w:t>Nombre d’heures</w:t>
            </w:r>
          </w:p>
        </w:tc>
      </w:tr>
      <w:tr w:rsidR="00BA0FDE" w14:paraId="0F0DF5D2" w14:textId="77777777">
        <w:trPr>
          <w:trHeight w:val="549"/>
        </w:trPr>
        <w:tc>
          <w:tcPr>
            <w:tcW w:w="580" w:type="dxa"/>
            <w:vMerge/>
            <w:tcBorders>
              <w:top w:val="nil"/>
            </w:tcBorders>
          </w:tcPr>
          <w:p w14:paraId="3912CECB" w14:textId="77777777" w:rsidR="00BA0FDE" w:rsidRDefault="00BA0FDE">
            <w:pPr>
              <w:rPr>
                <w:sz w:val="2"/>
                <w:szCs w:val="2"/>
              </w:rPr>
            </w:pPr>
          </w:p>
        </w:tc>
        <w:tc>
          <w:tcPr>
            <w:tcW w:w="5240" w:type="dxa"/>
            <w:vMerge/>
            <w:tcBorders>
              <w:top w:val="nil"/>
            </w:tcBorders>
          </w:tcPr>
          <w:p w14:paraId="21942614" w14:textId="77777777" w:rsidR="00BA0FDE" w:rsidRDefault="00BA0FDE">
            <w:pPr>
              <w:rPr>
                <w:sz w:val="2"/>
                <w:szCs w:val="2"/>
              </w:rPr>
            </w:pPr>
          </w:p>
        </w:tc>
        <w:tc>
          <w:tcPr>
            <w:tcW w:w="1280" w:type="dxa"/>
          </w:tcPr>
          <w:p w14:paraId="4B85890F" w14:textId="77777777" w:rsidR="00BA0FDE" w:rsidRDefault="00A57FCC">
            <w:pPr>
              <w:pStyle w:val="TableParagraph"/>
              <w:spacing w:before="2" w:line="280" w:lineRule="atLeast"/>
              <w:ind w:left="66" w:right="12" w:firstLine="275"/>
              <w:rPr>
                <w:sz w:val="24"/>
              </w:rPr>
            </w:pPr>
            <w:r>
              <w:rPr>
                <w:sz w:val="24"/>
              </w:rPr>
              <w:t>Cours magistraux</w:t>
            </w:r>
          </w:p>
        </w:tc>
        <w:tc>
          <w:tcPr>
            <w:tcW w:w="1420" w:type="dxa"/>
          </w:tcPr>
          <w:p w14:paraId="5CE7DC57" w14:textId="77777777" w:rsidR="00BA0FDE" w:rsidRDefault="00A57FCC">
            <w:pPr>
              <w:pStyle w:val="TableParagraph"/>
              <w:spacing w:before="2" w:line="280" w:lineRule="atLeast"/>
              <w:ind w:left="214" w:firstLine="77"/>
              <w:rPr>
                <w:sz w:val="24"/>
              </w:rPr>
            </w:pPr>
            <w:r>
              <w:rPr>
                <w:sz w:val="24"/>
              </w:rPr>
              <w:t>Travaux pratiques</w:t>
            </w:r>
          </w:p>
        </w:tc>
        <w:tc>
          <w:tcPr>
            <w:tcW w:w="1140" w:type="dxa"/>
          </w:tcPr>
          <w:p w14:paraId="45FCD1EB" w14:textId="77777777" w:rsidR="00BA0FDE" w:rsidRDefault="00A57FCC">
            <w:pPr>
              <w:pStyle w:val="TableParagraph"/>
              <w:spacing w:before="2" w:line="280" w:lineRule="atLeast"/>
              <w:ind w:left="42" w:right="12" w:firstLine="162"/>
              <w:rPr>
                <w:sz w:val="24"/>
              </w:rPr>
            </w:pPr>
            <w:r>
              <w:rPr>
                <w:sz w:val="24"/>
              </w:rPr>
              <w:t>Travail individuel</w:t>
            </w:r>
          </w:p>
        </w:tc>
      </w:tr>
      <w:tr w:rsidR="00BA0FDE" w14:paraId="51AD0A72" w14:textId="77777777">
        <w:trPr>
          <w:trHeight w:val="594"/>
        </w:trPr>
        <w:tc>
          <w:tcPr>
            <w:tcW w:w="580" w:type="dxa"/>
          </w:tcPr>
          <w:p w14:paraId="259C3DC7" w14:textId="77777777" w:rsidR="00BA0FDE" w:rsidRDefault="00BA0FDE">
            <w:pPr>
              <w:pStyle w:val="TableParagraph"/>
              <w:rPr>
                <w:rFonts w:ascii="Times New Roman"/>
                <w:sz w:val="24"/>
              </w:rPr>
            </w:pPr>
          </w:p>
        </w:tc>
        <w:tc>
          <w:tcPr>
            <w:tcW w:w="5240" w:type="dxa"/>
          </w:tcPr>
          <w:p w14:paraId="75FAAF84" w14:textId="77777777" w:rsidR="00BA0FDE" w:rsidRPr="007465DD" w:rsidRDefault="00A57FCC">
            <w:pPr>
              <w:pStyle w:val="TableParagraph"/>
              <w:spacing w:line="266" w:lineRule="exact"/>
              <w:ind w:left="98"/>
              <w:rPr>
                <w:sz w:val="24"/>
                <w:lang w:val="fr-FR"/>
              </w:rPr>
            </w:pPr>
            <w:r w:rsidRPr="007465DD">
              <w:rPr>
                <w:sz w:val="24"/>
                <w:lang w:val="fr-FR"/>
              </w:rPr>
              <w:t>cliniques. Méthodes de diagnostic. Diagnostic</w:t>
            </w:r>
          </w:p>
          <w:p w14:paraId="2D2C4BF2" w14:textId="77777777" w:rsidR="00BA0FDE" w:rsidRDefault="00A57FCC">
            <w:pPr>
              <w:pStyle w:val="TableParagraph"/>
              <w:ind w:left="98"/>
              <w:rPr>
                <w:sz w:val="24"/>
              </w:rPr>
            </w:pPr>
            <w:r w:rsidRPr="007465DD">
              <w:rPr>
                <w:sz w:val="24"/>
                <w:lang w:val="fr-FR"/>
              </w:rPr>
              <w:t xml:space="preserve">différentiel. </w:t>
            </w:r>
            <w:r>
              <w:rPr>
                <w:sz w:val="24"/>
              </w:rPr>
              <w:t>Traitement. Complications.</w:t>
            </w:r>
          </w:p>
        </w:tc>
        <w:tc>
          <w:tcPr>
            <w:tcW w:w="1280" w:type="dxa"/>
          </w:tcPr>
          <w:p w14:paraId="176A5976" w14:textId="77777777" w:rsidR="00BA0FDE" w:rsidRDefault="00BA0FDE">
            <w:pPr>
              <w:pStyle w:val="TableParagraph"/>
              <w:rPr>
                <w:rFonts w:ascii="Times New Roman"/>
                <w:sz w:val="24"/>
              </w:rPr>
            </w:pPr>
          </w:p>
        </w:tc>
        <w:tc>
          <w:tcPr>
            <w:tcW w:w="1420" w:type="dxa"/>
          </w:tcPr>
          <w:p w14:paraId="65F6AF79" w14:textId="77777777" w:rsidR="00BA0FDE" w:rsidRDefault="00BA0FDE">
            <w:pPr>
              <w:pStyle w:val="TableParagraph"/>
              <w:rPr>
                <w:rFonts w:ascii="Times New Roman"/>
                <w:sz w:val="24"/>
              </w:rPr>
            </w:pPr>
          </w:p>
        </w:tc>
        <w:tc>
          <w:tcPr>
            <w:tcW w:w="1140" w:type="dxa"/>
          </w:tcPr>
          <w:p w14:paraId="43B6AA38" w14:textId="77777777" w:rsidR="00BA0FDE" w:rsidRDefault="00BA0FDE">
            <w:pPr>
              <w:pStyle w:val="TableParagraph"/>
              <w:rPr>
                <w:rFonts w:ascii="Times New Roman"/>
                <w:sz w:val="24"/>
              </w:rPr>
            </w:pPr>
          </w:p>
        </w:tc>
      </w:tr>
      <w:tr w:rsidR="00BA0FDE" w14:paraId="341A90CE" w14:textId="77777777">
        <w:trPr>
          <w:trHeight w:val="2350"/>
        </w:trPr>
        <w:tc>
          <w:tcPr>
            <w:tcW w:w="580" w:type="dxa"/>
          </w:tcPr>
          <w:p w14:paraId="7676AB07" w14:textId="77777777" w:rsidR="00BA0FDE" w:rsidRDefault="00BA0FDE">
            <w:pPr>
              <w:pStyle w:val="TableParagraph"/>
              <w:rPr>
                <w:b/>
                <w:sz w:val="24"/>
              </w:rPr>
            </w:pPr>
          </w:p>
          <w:p w14:paraId="418C0FCC" w14:textId="77777777" w:rsidR="00BA0FDE" w:rsidRDefault="00BA0FDE">
            <w:pPr>
              <w:pStyle w:val="TableParagraph"/>
              <w:rPr>
                <w:b/>
                <w:sz w:val="24"/>
              </w:rPr>
            </w:pPr>
          </w:p>
          <w:p w14:paraId="3546E073" w14:textId="77777777" w:rsidR="00BA0FDE" w:rsidRDefault="00BA0FDE">
            <w:pPr>
              <w:pStyle w:val="TableParagraph"/>
              <w:rPr>
                <w:b/>
                <w:sz w:val="24"/>
              </w:rPr>
            </w:pPr>
          </w:p>
          <w:p w14:paraId="7B1D5F5C" w14:textId="77777777" w:rsidR="00BA0FDE" w:rsidRDefault="00A57FCC">
            <w:pPr>
              <w:pStyle w:val="TableParagraph"/>
              <w:spacing w:before="198"/>
              <w:ind w:left="168"/>
              <w:rPr>
                <w:sz w:val="24"/>
              </w:rPr>
            </w:pPr>
            <w:r>
              <w:rPr>
                <w:sz w:val="24"/>
              </w:rPr>
              <w:t>3.</w:t>
            </w:r>
          </w:p>
        </w:tc>
        <w:tc>
          <w:tcPr>
            <w:tcW w:w="5240" w:type="dxa"/>
          </w:tcPr>
          <w:p w14:paraId="30E0467B" w14:textId="77777777" w:rsidR="00BA0FDE" w:rsidRDefault="00A57FCC">
            <w:pPr>
              <w:pStyle w:val="TableParagraph"/>
              <w:spacing w:before="57"/>
              <w:ind w:left="98" w:right="10"/>
              <w:jc w:val="both"/>
              <w:rPr>
                <w:sz w:val="24"/>
              </w:rPr>
            </w:pPr>
            <w:r w:rsidRPr="007465DD">
              <w:rPr>
                <w:sz w:val="24"/>
                <w:lang w:val="fr-FR"/>
              </w:rPr>
              <w:t xml:space="preserve">Malformations de l'intestin grêle et du </w:t>
            </w:r>
            <w:r w:rsidRPr="007465DD">
              <w:rPr>
                <w:spacing w:val="-3"/>
                <w:sz w:val="24"/>
                <w:lang w:val="fr-FR"/>
              </w:rPr>
              <w:t xml:space="preserve">côlon </w:t>
            </w:r>
            <w:r w:rsidRPr="007465DD">
              <w:rPr>
                <w:sz w:val="24"/>
                <w:lang w:val="fr-FR"/>
              </w:rPr>
              <w:t xml:space="preserve">(position et structure). Malformations </w:t>
            </w:r>
            <w:r w:rsidRPr="007465DD">
              <w:rPr>
                <w:spacing w:val="-8"/>
                <w:sz w:val="24"/>
                <w:lang w:val="fr-FR"/>
              </w:rPr>
              <w:t xml:space="preserve">de </w:t>
            </w:r>
            <w:r w:rsidRPr="007465DD">
              <w:rPr>
                <w:sz w:val="24"/>
                <w:lang w:val="fr-FR"/>
              </w:rPr>
              <w:t xml:space="preserve">l'intestin grêle. Iléus méconial. Maladies du côlon et de la région ano-rectale. Le mégacôlon. Malformations ano-rectales. Définition. Étiologie. Pathogénie. Classification. Manifestations cliniques. </w:t>
            </w:r>
            <w:r>
              <w:rPr>
                <w:sz w:val="24"/>
              </w:rPr>
              <w:t>Méthodes de diagnostic. Diagnostic différentiel. Traitement.</w:t>
            </w:r>
            <w:r>
              <w:rPr>
                <w:spacing w:val="-2"/>
                <w:sz w:val="24"/>
              </w:rPr>
              <w:t xml:space="preserve"> </w:t>
            </w:r>
            <w:r>
              <w:rPr>
                <w:sz w:val="24"/>
              </w:rPr>
              <w:t>Complications.</w:t>
            </w:r>
          </w:p>
        </w:tc>
        <w:tc>
          <w:tcPr>
            <w:tcW w:w="1280" w:type="dxa"/>
          </w:tcPr>
          <w:p w14:paraId="26FCB27A" w14:textId="77777777" w:rsidR="00BA0FDE" w:rsidRDefault="00BA0FDE">
            <w:pPr>
              <w:pStyle w:val="TableParagraph"/>
              <w:rPr>
                <w:b/>
                <w:sz w:val="24"/>
              </w:rPr>
            </w:pPr>
          </w:p>
          <w:p w14:paraId="4757CB56" w14:textId="77777777" w:rsidR="00BA0FDE" w:rsidRDefault="00BA0FDE">
            <w:pPr>
              <w:pStyle w:val="TableParagraph"/>
              <w:rPr>
                <w:b/>
                <w:sz w:val="24"/>
              </w:rPr>
            </w:pPr>
          </w:p>
          <w:p w14:paraId="0E2073FE" w14:textId="77777777" w:rsidR="00BA0FDE" w:rsidRDefault="00BA0FDE">
            <w:pPr>
              <w:pStyle w:val="TableParagraph"/>
              <w:rPr>
                <w:b/>
                <w:sz w:val="24"/>
              </w:rPr>
            </w:pPr>
          </w:p>
          <w:p w14:paraId="0E0E9145" w14:textId="77777777" w:rsidR="00BA0FDE" w:rsidRDefault="00A57FCC">
            <w:pPr>
              <w:pStyle w:val="TableParagraph"/>
              <w:spacing w:before="198"/>
              <w:ind w:right="541"/>
              <w:jc w:val="right"/>
              <w:rPr>
                <w:sz w:val="24"/>
              </w:rPr>
            </w:pPr>
            <w:r>
              <w:rPr>
                <w:sz w:val="24"/>
              </w:rPr>
              <w:t>2</w:t>
            </w:r>
          </w:p>
        </w:tc>
        <w:tc>
          <w:tcPr>
            <w:tcW w:w="1420" w:type="dxa"/>
          </w:tcPr>
          <w:p w14:paraId="5FE7CE2B" w14:textId="77777777" w:rsidR="00BA0FDE" w:rsidRDefault="00BA0FDE">
            <w:pPr>
              <w:pStyle w:val="TableParagraph"/>
              <w:rPr>
                <w:b/>
                <w:sz w:val="24"/>
              </w:rPr>
            </w:pPr>
          </w:p>
          <w:p w14:paraId="5ADD3A1C" w14:textId="77777777" w:rsidR="00BA0FDE" w:rsidRDefault="00BA0FDE">
            <w:pPr>
              <w:pStyle w:val="TableParagraph"/>
              <w:rPr>
                <w:b/>
                <w:sz w:val="24"/>
              </w:rPr>
            </w:pPr>
          </w:p>
          <w:p w14:paraId="740B32FD" w14:textId="77777777" w:rsidR="00BA0FDE" w:rsidRDefault="00BA0FDE">
            <w:pPr>
              <w:pStyle w:val="TableParagraph"/>
              <w:rPr>
                <w:b/>
                <w:sz w:val="24"/>
              </w:rPr>
            </w:pPr>
          </w:p>
          <w:p w14:paraId="6CB0068C" w14:textId="77777777" w:rsidR="00BA0FDE" w:rsidRDefault="00A57FCC">
            <w:pPr>
              <w:pStyle w:val="TableParagraph"/>
              <w:spacing w:before="198"/>
              <w:ind w:left="15"/>
              <w:jc w:val="center"/>
              <w:rPr>
                <w:sz w:val="24"/>
              </w:rPr>
            </w:pPr>
            <w:r>
              <w:rPr>
                <w:sz w:val="24"/>
              </w:rPr>
              <w:t>4</w:t>
            </w:r>
          </w:p>
        </w:tc>
        <w:tc>
          <w:tcPr>
            <w:tcW w:w="1140" w:type="dxa"/>
          </w:tcPr>
          <w:p w14:paraId="37F825C4" w14:textId="77777777" w:rsidR="00BA0FDE" w:rsidRDefault="00BA0FDE">
            <w:pPr>
              <w:pStyle w:val="TableParagraph"/>
              <w:rPr>
                <w:b/>
                <w:sz w:val="24"/>
              </w:rPr>
            </w:pPr>
          </w:p>
          <w:p w14:paraId="45CDA240" w14:textId="77777777" w:rsidR="00BA0FDE" w:rsidRDefault="00BA0FDE">
            <w:pPr>
              <w:pStyle w:val="TableParagraph"/>
              <w:rPr>
                <w:b/>
                <w:sz w:val="24"/>
              </w:rPr>
            </w:pPr>
          </w:p>
          <w:p w14:paraId="7CD6471D" w14:textId="77777777" w:rsidR="00BA0FDE" w:rsidRDefault="00BA0FDE">
            <w:pPr>
              <w:pStyle w:val="TableParagraph"/>
              <w:rPr>
                <w:b/>
                <w:sz w:val="24"/>
              </w:rPr>
            </w:pPr>
          </w:p>
          <w:p w14:paraId="437329E2" w14:textId="77777777" w:rsidR="00BA0FDE" w:rsidRDefault="00A57FCC">
            <w:pPr>
              <w:pStyle w:val="TableParagraph"/>
              <w:spacing w:before="198"/>
              <w:ind w:left="5"/>
              <w:jc w:val="center"/>
              <w:rPr>
                <w:sz w:val="24"/>
              </w:rPr>
            </w:pPr>
            <w:r>
              <w:rPr>
                <w:sz w:val="24"/>
              </w:rPr>
              <w:t>5</w:t>
            </w:r>
          </w:p>
        </w:tc>
      </w:tr>
      <w:tr w:rsidR="00BA0FDE" w14:paraId="59215C6C" w14:textId="77777777">
        <w:trPr>
          <w:trHeight w:val="2070"/>
        </w:trPr>
        <w:tc>
          <w:tcPr>
            <w:tcW w:w="580" w:type="dxa"/>
          </w:tcPr>
          <w:p w14:paraId="7A31F02C" w14:textId="77777777" w:rsidR="00BA0FDE" w:rsidRDefault="00BA0FDE">
            <w:pPr>
              <w:pStyle w:val="TableParagraph"/>
              <w:rPr>
                <w:b/>
                <w:sz w:val="24"/>
              </w:rPr>
            </w:pPr>
          </w:p>
          <w:p w14:paraId="68D7B0CF" w14:textId="77777777" w:rsidR="00BA0FDE" w:rsidRDefault="00BA0FDE">
            <w:pPr>
              <w:pStyle w:val="TableParagraph"/>
              <w:rPr>
                <w:b/>
                <w:sz w:val="24"/>
              </w:rPr>
            </w:pPr>
          </w:p>
          <w:p w14:paraId="35A6D389" w14:textId="77777777" w:rsidR="00BA0FDE" w:rsidRDefault="00BA0FDE">
            <w:pPr>
              <w:pStyle w:val="TableParagraph"/>
              <w:spacing w:before="4"/>
              <w:rPr>
                <w:b/>
                <w:sz w:val="29"/>
              </w:rPr>
            </w:pPr>
          </w:p>
          <w:p w14:paraId="5C0DFC8B" w14:textId="77777777" w:rsidR="00BA0FDE" w:rsidRDefault="00A57FCC">
            <w:pPr>
              <w:pStyle w:val="TableParagraph"/>
              <w:spacing w:before="1"/>
              <w:ind w:left="168"/>
              <w:rPr>
                <w:sz w:val="24"/>
              </w:rPr>
            </w:pPr>
            <w:r>
              <w:rPr>
                <w:sz w:val="24"/>
              </w:rPr>
              <w:t>4.</w:t>
            </w:r>
          </w:p>
        </w:tc>
        <w:tc>
          <w:tcPr>
            <w:tcW w:w="5240" w:type="dxa"/>
          </w:tcPr>
          <w:p w14:paraId="1F9E4F2B" w14:textId="77777777" w:rsidR="00BA0FDE" w:rsidRDefault="00A57FCC">
            <w:pPr>
              <w:pStyle w:val="TableParagraph"/>
              <w:spacing w:before="63"/>
              <w:ind w:left="98" w:right="10"/>
              <w:jc w:val="both"/>
              <w:rPr>
                <w:sz w:val="24"/>
              </w:rPr>
            </w:pPr>
            <w:r w:rsidRPr="007465DD">
              <w:rPr>
                <w:sz w:val="24"/>
                <w:lang w:val="fr-FR"/>
              </w:rPr>
              <w:t xml:space="preserve">Occlusions intestinales acquises. Invagination intestinale. Volvulus. Occlusion sur bride. Anomalies du foie et des voies biliaires. Atrésie des voies biliaires. Définition. Étiologie. Pathogénie. Classification. Manifestations cliniques. </w:t>
            </w:r>
            <w:r>
              <w:rPr>
                <w:sz w:val="24"/>
              </w:rPr>
              <w:t>Méthodes de diagnostic. Diagnostic différentiel. Traitement.</w:t>
            </w:r>
          </w:p>
        </w:tc>
        <w:tc>
          <w:tcPr>
            <w:tcW w:w="1280" w:type="dxa"/>
          </w:tcPr>
          <w:p w14:paraId="174FE2F7" w14:textId="77777777" w:rsidR="00BA0FDE" w:rsidRDefault="00BA0FDE">
            <w:pPr>
              <w:pStyle w:val="TableParagraph"/>
              <w:rPr>
                <w:b/>
                <w:sz w:val="24"/>
              </w:rPr>
            </w:pPr>
          </w:p>
          <w:p w14:paraId="6EC2D600" w14:textId="77777777" w:rsidR="00BA0FDE" w:rsidRDefault="00BA0FDE">
            <w:pPr>
              <w:pStyle w:val="TableParagraph"/>
              <w:rPr>
                <w:b/>
                <w:sz w:val="24"/>
              </w:rPr>
            </w:pPr>
          </w:p>
          <w:p w14:paraId="4398A7A6" w14:textId="77777777" w:rsidR="00BA0FDE" w:rsidRDefault="00BA0FDE">
            <w:pPr>
              <w:pStyle w:val="TableParagraph"/>
              <w:spacing w:before="4"/>
              <w:rPr>
                <w:b/>
                <w:sz w:val="29"/>
              </w:rPr>
            </w:pPr>
          </w:p>
          <w:p w14:paraId="526469A3" w14:textId="77777777" w:rsidR="00BA0FDE" w:rsidRDefault="00A57FCC">
            <w:pPr>
              <w:pStyle w:val="TableParagraph"/>
              <w:spacing w:before="1"/>
              <w:ind w:right="541"/>
              <w:jc w:val="right"/>
              <w:rPr>
                <w:sz w:val="24"/>
              </w:rPr>
            </w:pPr>
            <w:r>
              <w:rPr>
                <w:sz w:val="24"/>
              </w:rPr>
              <w:t>2</w:t>
            </w:r>
          </w:p>
        </w:tc>
        <w:tc>
          <w:tcPr>
            <w:tcW w:w="1420" w:type="dxa"/>
          </w:tcPr>
          <w:p w14:paraId="7135865A" w14:textId="77777777" w:rsidR="00BA0FDE" w:rsidRDefault="00BA0FDE">
            <w:pPr>
              <w:pStyle w:val="TableParagraph"/>
              <w:rPr>
                <w:b/>
                <w:sz w:val="24"/>
              </w:rPr>
            </w:pPr>
          </w:p>
          <w:p w14:paraId="2D70195E" w14:textId="77777777" w:rsidR="00BA0FDE" w:rsidRDefault="00BA0FDE">
            <w:pPr>
              <w:pStyle w:val="TableParagraph"/>
              <w:rPr>
                <w:b/>
                <w:sz w:val="24"/>
              </w:rPr>
            </w:pPr>
          </w:p>
          <w:p w14:paraId="4089E990" w14:textId="77777777" w:rsidR="00BA0FDE" w:rsidRDefault="00BA0FDE">
            <w:pPr>
              <w:pStyle w:val="TableParagraph"/>
              <w:spacing w:before="4"/>
              <w:rPr>
                <w:b/>
                <w:sz w:val="29"/>
              </w:rPr>
            </w:pPr>
          </w:p>
          <w:p w14:paraId="05D21EEB" w14:textId="77777777" w:rsidR="00BA0FDE" w:rsidRDefault="00A57FCC">
            <w:pPr>
              <w:pStyle w:val="TableParagraph"/>
              <w:spacing w:before="1"/>
              <w:ind w:left="15"/>
              <w:jc w:val="center"/>
              <w:rPr>
                <w:sz w:val="24"/>
              </w:rPr>
            </w:pPr>
            <w:r>
              <w:rPr>
                <w:sz w:val="24"/>
              </w:rPr>
              <w:t>4</w:t>
            </w:r>
          </w:p>
        </w:tc>
        <w:tc>
          <w:tcPr>
            <w:tcW w:w="1140" w:type="dxa"/>
          </w:tcPr>
          <w:p w14:paraId="68F8DC89" w14:textId="77777777" w:rsidR="00BA0FDE" w:rsidRDefault="00BA0FDE">
            <w:pPr>
              <w:pStyle w:val="TableParagraph"/>
              <w:rPr>
                <w:b/>
                <w:sz w:val="24"/>
              </w:rPr>
            </w:pPr>
          </w:p>
          <w:p w14:paraId="2E315255" w14:textId="77777777" w:rsidR="00BA0FDE" w:rsidRDefault="00BA0FDE">
            <w:pPr>
              <w:pStyle w:val="TableParagraph"/>
              <w:rPr>
                <w:b/>
                <w:sz w:val="24"/>
              </w:rPr>
            </w:pPr>
          </w:p>
          <w:p w14:paraId="35304332" w14:textId="77777777" w:rsidR="00BA0FDE" w:rsidRDefault="00BA0FDE">
            <w:pPr>
              <w:pStyle w:val="TableParagraph"/>
              <w:spacing w:before="4"/>
              <w:rPr>
                <w:b/>
                <w:sz w:val="29"/>
              </w:rPr>
            </w:pPr>
          </w:p>
          <w:p w14:paraId="178EB779" w14:textId="77777777" w:rsidR="00BA0FDE" w:rsidRDefault="00A57FCC">
            <w:pPr>
              <w:pStyle w:val="TableParagraph"/>
              <w:spacing w:before="1"/>
              <w:ind w:left="5"/>
              <w:jc w:val="center"/>
              <w:rPr>
                <w:sz w:val="24"/>
              </w:rPr>
            </w:pPr>
            <w:r>
              <w:rPr>
                <w:sz w:val="24"/>
              </w:rPr>
              <w:t>5</w:t>
            </w:r>
          </w:p>
        </w:tc>
      </w:tr>
      <w:tr w:rsidR="00BA0FDE" w14:paraId="52821976" w14:textId="77777777">
        <w:trPr>
          <w:trHeight w:val="2429"/>
        </w:trPr>
        <w:tc>
          <w:tcPr>
            <w:tcW w:w="580" w:type="dxa"/>
          </w:tcPr>
          <w:p w14:paraId="6FE36F4D" w14:textId="77777777" w:rsidR="00BA0FDE" w:rsidRDefault="00BA0FDE">
            <w:pPr>
              <w:pStyle w:val="TableParagraph"/>
              <w:rPr>
                <w:b/>
                <w:sz w:val="24"/>
              </w:rPr>
            </w:pPr>
          </w:p>
          <w:p w14:paraId="0331D589" w14:textId="77777777" w:rsidR="00BA0FDE" w:rsidRDefault="00BA0FDE">
            <w:pPr>
              <w:pStyle w:val="TableParagraph"/>
              <w:rPr>
                <w:b/>
                <w:sz w:val="24"/>
              </w:rPr>
            </w:pPr>
          </w:p>
          <w:p w14:paraId="29D9A64A" w14:textId="77777777" w:rsidR="00BA0FDE" w:rsidRDefault="00BA0FDE">
            <w:pPr>
              <w:pStyle w:val="TableParagraph"/>
              <w:rPr>
                <w:b/>
                <w:sz w:val="24"/>
              </w:rPr>
            </w:pPr>
          </w:p>
          <w:p w14:paraId="1DCD1D3C" w14:textId="77777777" w:rsidR="00BA0FDE" w:rsidRDefault="00BA0FDE">
            <w:pPr>
              <w:pStyle w:val="TableParagraph"/>
              <w:spacing w:before="4"/>
              <w:rPr>
                <w:b/>
                <w:sz w:val="20"/>
              </w:rPr>
            </w:pPr>
          </w:p>
          <w:p w14:paraId="60E741B0" w14:textId="77777777" w:rsidR="00BA0FDE" w:rsidRDefault="00A57FCC">
            <w:pPr>
              <w:pStyle w:val="TableParagraph"/>
              <w:ind w:left="168"/>
              <w:rPr>
                <w:sz w:val="24"/>
              </w:rPr>
            </w:pPr>
            <w:r>
              <w:rPr>
                <w:sz w:val="24"/>
              </w:rPr>
              <w:t>5.</w:t>
            </w:r>
          </w:p>
        </w:tc>
        <w:tc>
          <w:tcPr>
            <w:tcW w:w="5240" w:type="dxa"/>
          </w:tcPr>
          <w:p w14:paraId="22CFF44D" w14:textId="77777777" w:rsidR="00BA0FDE" w:rsidRPr="007465DD" w:rsidRDefault="00A57FCC">
            <w:pPr>
              <w:pStyle w:val="TableParagraph"/>
              <w:spacing w:before="68"/>
              <w:ind w:left="98" w:right="16"/>
              <w:jc w:val="both"/>
              <w:rPr>
                <w:sz w:val="24"/>
                <w:lang w:val="fr-FR"/>
              </w:rPr>
            </w:pPr>
            <w:r w:rsidRPr="007465DD">
              <w:rPr>
                <w:sz w:val="24"/>
                <w:lang w:val="fr-FR"/>
              </w:rPr>
              <w:t>Appendicite. Particularités du diagnostic et du traitement chez le nouveau-né, le nourrisson et le jeune enfant. Péritonite chez l’enfant. Particularités chez l’enfant prématuré, nouveau-né, nourrisson, jeune enfant.</w:t>
            </w:r>
          </w:p>
          <w:p w14:paraId="1EDBEF03" w14:textId="77777777" w:rsidR="00BA0FDE" w:rsidRPr="007465DD" w:rsidRDefault="00A57FCC">
            <w:pPr>
              <w:pStyle w:val="TableParagraph"/>
              <w:spacing w:before="60"/>
              <w:ind w:left="98" w:right="10"/>
              <w:jc w:val="both"/>
              <w:rPr>
                <w:sz w:val="24"/>
                <w:lang w:val="fr-FR"/>
              </w:rPr>
            </w:pPr>
            <w:r w:rsidRPr="007465DD">
              <w:rPr>
                <w:sz w:val="24"/>
                <w:lang w:val="fr-FR"/>
              </w:rPr>
              <w:t>Hémorragies digestives. Hémorragie digestive haute. Hémorragie digestive basse. Particularités chez le nouveau-né, le nourrisson, le jeune enfant.</w:t>
            </w:r>
          </w:p>
        </w:tc>
        <w:tc>
          <w:tcPr>
            <w:tcW w:w="1280" w:type="dxa"/>
          </w:tcPr>
          <w:p w14:paraId="766D130A" w14:textId="77777777" w:rsidR="00BA0FDE" w:rsidRPr="007465DD" w:rsidRDefault="00BA0FDE">
            <w:pPr>
              <w:pStyle w:val="TableParagraph"/>
              <w:rPr>
                <w:b/>
                <w:sz w:val="24"/>
                <w:lang w:val="fr-FR"/>
              </w:rPr>
            </w:pPr>
          </w:p>
          <w:p w14:paraId="51805560" w14:textId="77777777" w:rsidR="00BA0FDE" w:rsidRPr="007465DD" w:rsidRDefault="00BA0FDE">
            <w:pPr>
              <w:pStyle w:val="TableParagraph"/>
              <w:rPr>
                <w:b/>
                <w:sz w:val="24"/>
                <w:lang w:val="fr-FR"/>
              </w:rPr>
            </w:pPr>
          </w:p>
          <w:p w14:paraId="43582FB2" w14:textId="77777777" w:rsidR="00BA0FDE" w:rsidRPr="007465DD" w:rsidRDefault="00BA0FDE">
            <w:pPr>
              <w:pStyle w:val="TableParagraph"/>
              <w:rPr>
                <w:b/>
                <w:sz w:val="24"/>
                <w:lang w:val="fr-FR"/>
              </w:rPr>
            </w:pPr>
          </w:p>
          <w:p w14:paraId="292AA81E" w14:textId="77777777" w:rsidR="00BA0FDE" w:rsidRPr="007465DD" w:rsidRDefault="00BA0FDE">
            <w:pPr>
              <w:pStyle w:val="TableParagraph"/>
              <w:spacing w:before="4"/>
              <w:rPr>
                <w:b/>
                <w:sz w:val="20"/>
                <w:lang w:val="fr-FR"/>
              </w:rPr>
            </w:pPr>
          </w:p>
          <w:p w14:paraId="64804251" w14:textId="77777777" w:rsidR="00BA0FDE" w:rsidRDefault="00A57FCC">
            <w:pPr>
              <w:pStyle w:val="TableParagraph"/>
              <w:ind w:right="541"/>
              <w:jc w:val="right"/>
              <w:rPr>
                <w:sz w:val="24"/>
              </w:rPr>
            </w:pPr>
            <w:r>
              <w:rPr>
                <w:sz w:val="24"/>
              </w:rPr>
              <w:t>2</w:t>
            </w:r>
          </w:p>
        </w:tc>
        <w:tc>
          <w:tcPr>
            <w:tcW w:w="1420" w:type="dxa"/>
          </w:tcPr>
          <w:p w14:paraId="277CF8D7" w14:textId="77777777" w:rsidR="00BA0FDE" w:rsidRDefault="00BA0FDE">
            <w:pPr>
              <w:pStyle w:val="TableParagraph"/>
              <w:rPr>
                <w:b/>
                <w:sz w:val="24"/>
              </w:rPr>
            </w:pPr>
          </w:p>
          <w:p w14:paraId="00631AAA" w14:textId="77777777" w:rsidR="00BA0FDE" w:rsidRDefault="00BA0FDE">
            <w:pPr>
              <w:pStyle w:val="TableParagraph"/>
              <w:rPr>
                <w:b/>
                <w:sz w:val="24"/>
              </w:rPr>
            </w:pPr>
          </w:p>
          <w:p w14:paraId="750294F7" w14:textId="77777777" w:rsidR="00BA0FDE" w:rsidRDefault="00BA0FDE">
            <w:pPr>
              <w:pStyle w:val="TableParagraph"/>
              <w:rPr>
                <w:b/>
                <w:sz w:val="24"/>
              </w:rPr>
            </w:pPr>
          </w:p>
          <w:p w14:paraId="7F19C42F" w14:textId="77777777" w:rsidR="00BA0FDE" w:rsidRDefault="00BA0FDE">
            <w:pPr>
              <w:pStyle w:val="TableParagraph"/>
              <w:spacing w:before="4"/>
              <w:rPr>
                <w:b/>
                <w:sz w:val="20"/>
              </w:rPr>
            </w:pPr>
          </w:p>
          <w:p w14:paraId="1A88426D" w14:textId="77777777" w:rsidR="00BA0FDE" w:rsidRDefault="00A57FCC">
            <w:pPr>
              <w:pStyle w:val="TableParagraph"/>
              <w:ind w:left="15"/>
              <w:jc w:val="center"/>
              <w:rPr>
                <w:sz w:val="24"/>
              </w:rPr>
            </w:pPr>
            <w:r>
              <w:rPr>
                <w:sz w:val="24"/>
              </w:rPr>
              <w:t>4</w:t>
            </w:r>
          </w:p>
        </w:tc>
        <w:tc>
          <w:tcPr>
            <w:tcW w:w="1140" w:type="dxa"/>
          </w:tcPr>
          <w:p w14:paraId="7869131B" w14:textId="77777777" w:rsidR="00BA0FDE" w:rsidRDefault="00BA0FDE">
            <w:pPr>
              <w:pStyle w:val="TableParagraph"/>
              <w:rPr>
                <w:b/>
                <w:sz w:val="24"/>
              </w:rPr>
            </w:pPr>
          </w:p>
          <w:p w14:paraId="720EE5E5" w14:textId="77777777" w:rsidR="00BA0FDE" w:rsidRDefault="00BA0FDE">
            <w:pPr>
              <w:pStyle w:val="TableParagraph"/>
              <w:rPr>
                <w:b/>
                <w:sz w:val="24"/>
              </w:rPr>
            </w:pPr>
          </w:p>
          <w:p w14:paraId="40968265" w14:textId="77777777" w:rsidR="00BA0FDE" w:rsidRDefault="00BA0FDE">
            <w:pPr>
              <w:pStyle w:val="TableParagraph"/>
              <w:rPr>
                <w:b/>
                <w:sz w:val="24"/>
              </w:rPr>
            </w:pPr>
          </w:p>
          <w:p w14:paraId="69152E70" w14:textId="77777777" w:rsidR="00BA0FDE" w:rsidRDefault="00BA0FDE">
            <w:pPr>
              <w:pStyle w:val="TableParagraph"/>
              <w:spacing w:before="4"/>
              <w:rPr>
                <w:b/>
                <w:sz w:val="20"/>
              </w:rPr>
            </w:pPr>
          </w:p>
          <w:p w14:paraId="6CA35F0B" w14:textId="77777777" w:rsidR="00BA0FDE" w:rsidRDefault="00A57FCC">
            <w:pPr>
              <w:pStyle w:val="TableParagraph"/>
              <w:ind w:left="5"/>
              <w:jc w:val="center"/>
              <w:rPr>
                <w:sz w:val="24"/>
              </w:rPr>
            </w:pPr>
            <w:r>
              <w:rPr>
                <w:sz w:val="24"/>
              </w:rPr>
              <w:t>5</w:t>
            </w:r>
          </w:p>
        </w:tc>
      </w:tr>
      <w:tr w:rsidR="00BA0FDE" w14:paraId="21D659B9" w14:textId="77777777">
        <w:trPr>
          <w:trHeight w:val="3190"/>
        </w:trPr>
        <w:tc>
          <w:tcPr>
            <w:tcW w:w="580" w:type="dxa"/>
          </w:tcPr>
          <w:p w14:paraId="6417B66E" w14:textId="77777777" w:rsidR="00BA0FDE" w:rsidRDefault="00BA0FDE">
            <w:pPr>
              <w:pStyle w:val="TableParagraph"/>
              <w:rPr>
                <w:b/>
                <w:sz w:val="24"/>
              </w:rPr>
            </w:pPr>
          </w:p>
          <w:p w14:paraId="7CBE8FBF" w14:textId="77777777" w:rsidR="00BA0FDE" w:rsidRDefault="00BA0FDE">
            <w:pPr>
              <w:pStyle w:val="TableParagraph"/>
              <w:rPr>
                <w:b/>
                <w:sz w:val="24"/>
              </w:rPr>
            </w:pPr>
          </w:p>
          <w:p w14:paraId="359D80E8" w14:textId="77777777" w:rsidR="00BA0FDE" w:rsidRDefault="00BA0FDE">
            <w:pPr>
              <w:pStyle w:val="TableParagraph"/>
              <w:rPr>
                <w:b/>
                <w:sz w:val="24"/>
              </w:rPr>
            </w:pPr>
          </w:p>
          <w:p w14:paraId="76671B1F" w14:textId="77777777" w:rsidR="00BA0FDE" w:rsidRDefault="00BA0FDE">
            <w:pPr>
              <w:pStyle w:val="TableParagraph"/>
              <w:rPr>
                <w:b/>
                <w:sz w:val="24"/>
              </w:rPr>
            </w:pPr>
          </w:p>
          <w:p w14:paraId="6C88621B" w14:textId="77777777" w:rsidR="00BA0FDE" w:rsidRDefault="00BA0FDE">
            <w:pPr>
              <w:pStyle w:val="TableParagraph"/>
              <w:spacing w:before="7"/>
              <w:rPr>
                <w:b/>
                <w:sz w:val="28"/>
              </w:rPr>
            </w:pPr>
          </w:p>
          <w:p w14:paraId="47288ABD" w14:textId="77777777" w:rsidR="00BA0FDE" w:rsidRDefault="00A57FCC">
            <w:pPr>
              <w:pStyle w:val="TableParagraph"/>
              <w:ind w:left="168"/>
              <w:rPr>
                <w:sz w:val="24"/>
              </w:rPr>
            </w:pPr>
            <w:r>
              <w:rPr>
                <w:sz w:val="24"/>
              </w:rPr>
              <w:t>6.</w:t>
            </w:r>
          </w:p>
        </w:tc>
        <w:tc>
          <w:tcPr>
            <w:tcW w:w="5240" w:type="dxa"/>
          </w:tcPr>
          <w:p w14:paraId="795F41E8" w14:textId="77777777" w:rsidR="00BA0FDE" w:rsidRPr="007465DD" w:rsidRDefault="00A57FCC">
            <w:pPr>
              <w:pStyle w:val="TableParagraph"/>
              <w:ind w:left="38" w:right="11"/>
              <w:jc w:val="both"/>
              <w:rPr>
                <w:sz w:val="24"/>
                <w:lang w:val="fr-FR"/>
              </w:rPr>
            </w:pPr>
            <w:r w:rsidRPr="007465DD">
              <w:rPr>
                <w:sz w:val="24"/>
                <w:lang w:val="fr-FR"/>
              </w:rPr>
              <w:t>Pathologie de la région cervicale. Kystes et fistules épidermiques de la ligne médiane et de la région cervicale latérale. Lymphangiomes kystiques cervicaux. Adénopathie cervicale aiguë.</w:t>
            </w:r>
          </w:p>
          <w:p w14:paraId="56706BE6" w14:textId="77777777" w:rsidR="00BA0FDE" w:rsidRPr="007465DD" w:rsidRDefault="00A57FCC">
            <w:pPr>
              <w:pStyle w:val="TableParagraph"/>
              <w:tabs>
                <w:tab w:val="left" w:pos="2959"/>
              </w:tabs>
              <w:ind w:left="38" w:right="11"/>
              <w:jc w:val="both"/>
              <w:rPr>
                <w:sz w:val="24"/>
                <w:lang w:val="fr-FR"/>
              </w:rPr>
            </w:pPr>
            <w:r w:rsidRPr="007465DD">
              <w:rPr>
                <w:sz w:val="24"/>
                <w:lang w:val="fr-FR"/>
              </w:rPr>
              <w:t>Malformations</w:t>
            </w:r>
            <w:r w:rsidRPr="007465DD">
              <w:rPr>
                <w:sz w:val="24"/>
                <w:lang w:val="fr-FR"/>
              </w:rPr>
              <w:tab/>
              <w:t xml:space="preserve">broncho-pulmonaires congénitales. Malformations kystiques </w:t>
            </w:r>
            <w:r w:rsidRPr="007465DD">
              <w:rPr>
                <w:spacing w:val="-8"/>
                <w:sz w:val="24"/>
                <w:lang w:val="fr-FR"/>
              </w:rPr>
              <w:t xml:space="preserve">du </w:t>
            </w:r>
            <w:r w:rsidRPr="007465DD">
              <w:rPr>
                <w:sz w:val="24"/>
                <w:lang w:val="fr-FR"/>
              </w:rPr>
              <w:t>poumon. Emphysème lobaire congénital. Bronchectasie</w:t>
            </w:r>
            <w:r w:rsidRPr="007465DD">
              <w:rPr>
                <w:spacing w:val="-1"/>
                <w:sz w:val="24"/>
                <w:lang w:val="fr-FR"/>
              </w:rPr>
              <w:t xml:space="preserve"> </w:t>
            </w:r>
            <w:r w:rsidRPr="007465DD">
              <w:rPr>
                <w:sz w:val="24"/>
                <w:lang w:val="fr-FR"/>
              </w:rPr>
              <w:t>congénitale.</w:t>
            </w:r>
          </w:p>
          <w:p w14:paraId="31E831E5" w14:textId="77777777" w:rsidR="00BA0FDE" w:rsidRDefault="00A57FCC">
            <w:pPr>
              <w:pStyle w:val="TableParagraph"/>
              <w:spacing w:before="54"/>
              <w:ind w:left="98"/>
              <w:rPr>
                <w:sz w:val="24"/>
              </w:rPr>
            </w:pPr>
            <w:r w:rsidRPr="007465DD">
              <w:rPr>
                <w:sz w:val="24"/>
                <w:lang w:val="fr-FR"/>
              </w:rPr>
              <w:t xml:space="preserve">Définition. Étiologie. Pathogénie. Classification. Manifestations cliniques. Méthodes de diagnostic. </w:t>
            </w:r>
            <w:r>
              <w:rPr>
                <w:sz w:val="24"/>
              </w:rPr>
              <w:t>Diagnostic différentiel. Traitement.</w:t>
            </w:r>
          </w:p>
        </w:tc>
        <w:tc>
          <w:tcPr>
            <w:tcW w:w="1280" w:type="dxa"/>
          </w:tcPr>
          <w:p w14:paraId="33CEE1C7" w14:textId="77777777" w:rsidR="00BA0FDE" w:rsidRDefault="00BA0FDE">
            <w:pPr>
              <w:pStyle w:val="TableParagraph"/>
              <w:rPr>
                <w:b/>
                <w:sz w:val="24"/>
              </w:rPr>
            </w:pPr>
          </w:p>
          <w:p w14:paraId="22B862FD" w14:textId="77777777" w:rsidR="00BA0FDE" w:rsidRDefault="00BA0FDE">
            <w:pPr>
              <w:pStyle w:val="TableParagraph"/>
              <w:rPr>
                <w:b/>
                <w:sz w:val="24"/>
              </w:rPr>
            </w:pPr>
          </w:p>
          <w:p w14:paraId="16BA59A2" w14:textId="77777777" w:rsidR="00BA0FDE" w:rsidRDefault="00BA0FDE">
            <w:pPr>
              <w:pStyle w:val="TableParagraph"/>
              <w:rPr>
                <w:b/>
                <w:sz w:val="24"/>
              </w:rPr>
            </w:pPr>
          </w:p>
          <w:p w14:paraId="060D478A" w14:textId="77777777" w:rsidR="00BA0FDE" w:rsidRDefault="00BA0FDE">
            <w:pPr>
              <w:pStyle w:val="TableParagraph"/>
              <w:rPr>
                <w:b/>
                <w:sz w:val="24"/>
              </w:rPr>
            </w:pPr>
          </w:p>
          <w:p w14:paraId="467E28A3" w14:textId="77777777" w:rsidR="00BA0FDE" w:rsidRDefault="00BA0FDE">
            <w:pPr>
              <w:pStyle w:val="TableParagraph"/>
              <w:spacing w:before="7"/>
              <w:rPr>
                <w:b/>
                <w:sz w:val="28"/>
              </w:rPr>
            </w:pPr>
          </w:p>
          <w:p w14:paraId="70E9D532" w14:textId="77777777" w:rsidR="00BA0FDE" w:rsidRDefault="00A57FCC">
            <w:pPr>
              <w:pStyle w:val="TableParagraph"/>
              <w:ind w:right="541"/>
              <w:jc w:val="right"/>
              <w:rPr>
                <w:sz w:val="24"/>
              </w:rPr>
            </w:pPr>
            <w:r>
              <w:rPr>
                <w:sz w:val="24"/>
              </w:rPr>
              <w:t>2</w:t>
            </w:r>
          </w:p>
        </w:tc>
        <w:tc>
          <w:tcPr>
            <w:tcW w:w="1420" w:type="dxa"/>
          </w:tcPr>
          <w:p w14:paraId="55A4D327" w14:textId="77777777" w:rsidR="00BA0FDE" w:rsidRDefault="00BA0FDE">
            <w:pPr>
              <w:pStyle w:val="TableParagraph"/>
              <w:rPr>
                <w:b/>
                <w:sz w:val="24"/>
              </w:rPr>
            </w:pPr>
          </w:p>
          <w:p w14:paraId="2F455FE7" w14:textId="77777777" w:rsidR="00BA0FDE" w:rsidRDefault="00BA0FDE">
            <w:pPr>
              <w:pStyle w:val="TableParagraph"/>
              <w:rPr>
                <w:b/>
                <w:sz w:val="24"/>
              </w:rPr>
            </w:pPr>
          </w:p>
          <w:p w14:paraId="137CE781" w14:textId="77777777" w:rsidR="00BA0FDE" w:rsidRDefault="00BA0FDE">
            <w:pPr>
              <w:pStyle w:val="TableParagraph"/>
              <w:rPr>
                <w:b/>
                <w:sz w:val="24"/>
              </w:rPr>
            </w:pPr>
          </w:p>
          <w:p w14:paraId="39C9F763" w14:textId="77777777" w:rsidR="00BA0FDE" w:rsidRDefault="00BA0FDE">
            <w:pPr>
              <w:pStyle w:val="TableParagraph"/>
              <w:rPr>
                <w:b/>
                <w:sz w:val="24"/>
              </w:rPr>
            </w:pPr>
          </w:p>
          <w:p w14:paraId="14245B4C" w14:textId="77777777" w:rsidR="00BA0FDE" w:rsidRDefault="00BA0FDE">
            <w:pPr>
              <w:pStyle w:val="TableParagraph"/>
              <w:spacing w:before="7"/>
              <w:rPr>
                <w:b/>
                <w:sz w:val="28"/>
              </w:rPr>
            </w:pPr>
          </w:p>
          <w:p w14:paraId="51CF2D47" w14:textId="77777777" w:rsidR="00BA0FDE" w:rsidRDefault="00A57FCC">
            <w:pPr>
              <w:pStyle w:val="TableParagraph"/>
              <w:ind w:left="15"/>
              <w:jc w:val="center"/>
              <w:rPr>
                <w:sz w:val="24"/>
              </w:rPr>
            </w:pPr>
            <w:r>
              <w:rPr>
                <w:sz w:val="24"/>
              </w:rPr>
              <w:t>4</w:t>
            </w:r>
          </w:p>
        </w:tc>
        <w:tc>
          <w:tcPr>
            <w:tcW w:w="1140" w:type="dxa"/>
          </w:tcPr>
          <w:p w14:paraId="1408DF40" w14:textId="77777777" w:rsidR="00BA0FDE" w:rsidRDefault="00BA0FDE">
            <w:pPr>
              <w:pStyle w:val="TableParagraph"/>
              <w:rPr>
                <w:b/>
                <w:sz w:val="24"/>
              </w:rPr>
            </w:pPr>
          </w:p>
          <w:p w14:paraId="336967A7" w14:textId="77777777" w:rsidR="00BA0FDE" w:rsidRDefault="00BA0FDE">
            <w:pPr>
              <w:pStyle w:val="TableParagraph"/>
              <w:rPr>
                <w:b/>
                <w:sz w:val="24"/>
              </w:rPr>
            </w:pPr>
          </w:p>
          <w:p w14:paraId="6DBA3D7E" w14:textId="77777777" w:rsidR="00BA0FDE" w:rsidRDefault="00BA0FDE">
            <w:pPr>
              <w:pStyle w:val="TableParagraph"/>
              <w:rPr>
                <w:b/>
                <w:sz w:val="24"/>
              </w:rPr>
            </w:pPr>
          </w:p>
          <w:p w14:paraId="1CD60416" w14:textId="77777777" w:rsidR="00BA0FDE" w:rsidRDefault="00BA0FDE">
            <w:pPr>
              <w:pStyle w:val="TableParagraph"/>
              <w:rPr>
                <w:b/>
                <w:sz w:val="24"/>
              </w:rPr>
            </w:pPr>
          </w:p>
          <w:p w14:paraId="59677677" w14:textId="77777777" w:rsidR="00BA0FDE" w:rsidRDefault="00BA0FDE">
            <w:pPr>
              <w:pStyle w:val="TableParagraph"/>
              <w:spacing w:before="7"/>
              <w:rPr>
                <w:b/>
                <w:sz w:val="28"/>
              </w:rPr>
            </w:pPr>
          </w:p>
          <w:p w14:paraId="71388F17" w14:textId="77777777" w:rsidR="00BA0FDE" w:rsidRDefault="00A57FCC">
            <w:pPr>
              <w:pStyle w:val="TableParagraph"/>
              <w:ind w:left="5"/>
              <w:jc w:val="center"/>
              <w:rPr>
                <w:sz w:val="24"/>
              </w:rPr>
            </w:pPr>
            <w:r>
              <w:rPr>
                <w:sz w:val="24"/>
              </w:rPr>
              <w:t>6</w:t>
            </w:r>
          </w:p>
        </w:tc>
      </w:tr>
      <w:tr w:rsidR="00BA0FDE" w14:paraId="380C8D12" w14:textId="77777777">
        <w:trPr>
          <w:trHeight w:val="1110"/>
        </w:trPr>
        <w:tc>
          <w:tcPr>
            <w:tcW w:w="580" w:type="dxa"/>
          </w:tcPr>
          <w:p w14:paraId="373CC521" w14:textId="77777777" w:rsidR="00BA0FDE" w:rsidRDefault="00BA0FDE">
            <w:pPr>
              <w:pStyle w:val="TableParagraph"/>
              <w:rPr>
                <w:b/>
                <w:sz w:val="24"/>
              </w:rPr>
            </w:pPr>
          </w:p>
          <w:p w14:paraId="3163624C" w14:textId="77777777" w:rsidR="00BA0FDE" w:rsidRDefault="00A57FCC">
            <w:pPr>
              <w:pStyle w:val="TableParagraph"/>
              <w:spacing w:before="144"/>
              <w:ind w:left="168"/>
              <w:rPr>
                <w:sz w:val="24"/>
              </w:rPr>
            </w:pPr>
            <w:r>
              <w:rPr>
                <w:sz w:val="24"/>
              </w:rPr>
              <w:t>7.</w:t>
            </w:r>
          </w:p>
        </w:tc>
        <w:tc>
          <w:tcPr>
            <w:tcW w:w="5240" w:type="dxa"/>
          </w:tcPr>
          <w:p w14:paraId="4CBED93F" w14:textId="77777777" w:rsidR="00BA0FDE" w:rsidRDefault="00A57FCC">
            <w:pPr>
              <w:pStyle w:val="TableParagraph"/>
              <w:tabs>
                <w:tab w:val="left" w:pos="2104"/>
                <w:tab w:val="left" w:pos="2932"/>
              </w:tabs>
              <w:spacing w:before="4" w:line="280" w:lineRule="atLeast"/>
              <w:ind w:left="38" w:right="12"/>
              <w:jc w:val="both"/>
              <w:rPr>
                <w:sz w:val="24"/>
              </w:rPr>
            </w:pPr>
            <w:r w:rsidRPr="007465DD">
              <w:rPr>
                <w:sz w:val="24"/>
                <w:lang w:val="fr-FR"/>
              </w:rPr>
              <w:t>Malformations</w:t>
            </w:r>
            <w:r w:rsidRPr="007465DD">
              <w:rPr>
                <w:sz w:val="24"/>
                <w:lang w:val="fr-FR"/>
              </w:rPr>
              <w:tab/>
              <w:t>du</w:t>
            </w:r>
            <w:r w:rsidRPr="007465DD">
              <w:rPr>
                <w:sz w:val="24"/>
                <w:lang w:val="fr-FR"/>
              </w:rPr>
              <w:tab/>
              <w:t xml:space="preserve">système </w:t>
            </w:r>
            <w:r w:rsidRPr="007465DD">
              <w:rPr>
                <w:spacing w:val="-3"/>
                <w:sz w:val="24"/>
                <w:lang w:val="fr-FR"/>
              </w:rPr>
              <w:t xml:space="preserve">urinaire. </w:t>
            </w:r>
            <w:r w:rsidRPr="007465DD">
              <w:rPr>
                <w:sz w:val="24"/>
                <w:lang w:val="fr-FR"/>
              </w:rPr>
              <w:t xml:space="preserve">Malformations des reins, des uretères, de la </w:t>
            </w:r>
            <w:r w:rsidRPr="007465DD">
              <w:rPr>
                <w:spacing w:val="-4"/>
                <w:sz w:val="24"/>
                <w:lang w:val="fr-FR"/>
              </w:rPr>
              <w:t xml:space="preserve">vessie, </w:t>
            </w:r>
            <w:r w:rsidRPr="007465DD">
              <w:rPr>
                <w:sz w:val="24"/>
                <w:lang w:val="fr-FR"/>
              </w:rPr>
              <w:t xml:space="preserve">de l'urètre. </w:t>
            </w:r>
            <w:r>
              <w:rPr>
                <w:sz w:val="24"/>
              </w:rPr>
              <w:t>Embryologie. Classification. Manifestations cliniques. Méthodes de</w:t>
            </w:r>
            <w:r>
              <w:rPr>
                <w:spacing w:val="-19"/>
                <w:sz w:val="24"/>
              </w:rPr>
              <w:t xml:space="preserve"> </w:t>
            </w:r>
            <w:r>
              <w:rPr>
                <w:sz w:val="24"/>
              </w:rPr>
              <w:t>diagnostic.</w:t>
            </w:r>
          </w:p>
        </w:tc>
        <w:tc>
          <w:tcPr>
            <w:tcW w:w="1280" w:type="dxa"/>
          </w:tcPr>
          <w:p w14:paraId="50A12558" w14:textId="77777777" w:rsidR="00BA0FDE" w:rsidRDefault="00BA0FDE">
            <w:pPr>
              <w:pStyle w:val="TableParagraph"/>
              <w:rPr>
                <w:b/>
                <w:sz w:val="24"/>
              </w:rPr>
            </w:pPr>
          </w:p>
          <w:p w14:paraId="51228A8B" w14:textId="77777777" w:rsidR="00BA0FDE" w:rsidRDefault="00A57FCC">
            <w:pPr>
              <w:pStyle w:val="TableParagraph"/>
              <w:spacing w:before="144"/>
              <w:ind w:right="541"/>
              <w:jc w:val="right"/>
              <w:rPr>
                <w:sz w:val="24"/>
              </w:rPr>
            </w:pPr>
            <w:r>
              <w:rPr>
                <w:sz w:val="24"/>
              </w:rPr>
              <w:t>2</w:t>
            </w:r>
          </w:p>
        </w:tc>
        <w:tc>
          <w:tcPr>
            <w:tcW w:w="1420" w:type="dxa"/>
          </w:tcPr>
          <w:p w14:paraId="3529CDB7" w14:textId="77777777" w:rsidR="00BA0FDE" w:rsidRDefault="00BA0FDE">
            <w:pPr>
              <w:pStyle w:val="TableParagraph"/>
              <w:rPr>
                <w:b/>
                <w:sz w:val="24"/>
              </w:rPr>
            </w:pPr>
          </w:p>
          <w:p w14:paraId="1FC5A971" w14:textId="77777777" w:rsidR="00BA0FDE" w:rsidRDefault="00A57FCC">
            <w:pPr>
              <w:pStyle w:val="TableParagraph"/>
              <w:spacing w:before="144"/>
              <w:ind w:left="15"/>
              <w:jc w:val="center"/>
              <w:rPr>
                <w:sz w:val="24"/>
              </w:rPr>
            </w:pPr>
            <w:r>
              <w:rPr>
                <w:sz w:val="24"/>
              </w:rPr>
              <w:t>4</w:t>
            </w:r>
          </w:p>
        </w:tc>
        <w:tc>
          <w:tcPr>
            <w:tcW w:w="1140" w:type="dxa"/>
          </w:tcPr>
          <w:p w14:paraId="7D022438" w14:textId="77777777" w:rsidR="00BA0FDE" w:rsidRDefault="00BA0FDE">
            <w:pPr>
              <w:pStyle w:val="TableParagraph"/>
              <w:rPr>
                <w:b/>
                <w:sz w:val="24"/>
              </w:rPr>
            </w:pPr>
          </w:p>
          <w:p w14:paraId="5634862F" w14:textId="77777777" w:rsidR="00BA0FDE" w:rsidRDefault="00A57FCC">
            <w:pPr>
              <w:pStyle w:val="TableParagraph"/>
              <w:spacing w:before="144"/>
              <w:ind w:left="5"/>
              <w:jc w:val="center"/>
              <w:rPr>
                <w:sz w:val="24"/>
              </w:rPr>
            </w:pPr>
            <w:r>
              <w:rPr>
                <w:sz w:val="24"/>
              </w:rPr>
              <w:t>5</w:t>
            </w:r>
          </w:p>
        </w:tc>
      </w:tr>
    </w:tbl>
    <w:p w14:paraId="548CB6C4" w14:textId="77777777" w:rsidR="00BA0FDE" w:rsidRDefault="00BA0FDE">
      <w:pPr>
        <w:jc w:val="center"/>
        <w:rPr>
          <w:sz w:val="24"/>
        </w:rPr>
        <w:sectPr w:rsidR="00BA0FDE">
          <w:pgSz w:w="11920" w:h="16840"/>
          <w:pgMar w:top="2440" w:right="720" w:bottom="280" w:left="1160" w:header="1050" w:footer="0" w:gutter="0"/>
          <w:cols w:space="720"/>
        </w:sectPr>
      </w:pPr>
    </w:p>
    <w:p w14:paraId="354C6521" w14:textId="77777777" w:rsidR="00BA0FDE" w:rsidRDefault="00BA0FDE">
      <w:pPr>
        <w:pStyle w:val="BodyText"/>
        <w:spacing w:before="1"/>
        <w:rPr>
          <w:b/>
          <w:sz w:val="11"/>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0"/>
        <w:gridCol w:w="5240"/>
        <w:gridCol w:w="1280"/>
        <w:gridCol w:w="1420"/>
        <w:gridCol w:w="1140"/>
      </w:tblGrid>
      <w:tr w:rsidR="00BA0FDE" w14:paraId="6487C099" w14:textId="77777777">
        <w:trPr>
          <w:trHeight w:val="269"/>
        </w:trPr>
        <w:tc>
          <w:tcPr>
            <w:tcW w:w="580" w:type="dxa"/>
            <w:vMerge w:val="restart"/>
          </w:tcPr>
          <w:p w14:paraId="4ED07A5B" w14:textId="77777777" w:rsidR="00BA0FDE" w:rsidRDefault="00A57FCC">
            <w:pPr>
              <w:pStyle w:val="TableParagraph"/>
              <w:spacing w:before="154"/>
              <w:ind w:left="98" w:right="53" w:firstLine="44"/>
              <w:rPr>
                <w:sz w:val="24"/>
              </w:rPr>
            </w:pPr>
            <w:r>
              <w:rPr>
                <w:sz w:val="24"/>
              </w:rPr>
              <w:t>Nr. d/o</w:t>
            </w:r>
          </w:p>
        </w:tc>
        <w:tc>
          <w:tcPr>
            <w:tcW w:w="5240" w:type="dxa"/>
            <w:vMerge w:val="restart"/>
          </w:tcPr>
          <w:p w14:paraId="2EF2C6F5" w14:textId="77777777" w:rsidR="00BA0FDE" w:rsidRDefault="00BA0FDE">
            <w:pPr>
              <w:pStyle w:val="TableParagraph"/>
              <w:spacing w:before="1"/>
              <w:rPr>
                <w:b/>
                <w:sz w:val="25"/>
              </w:rPr>
            </w:pPr>
          </w:p>
          <w:p w14:paraId="32C76CF0" w14:textId="77777777" w:rsidR="00BA0FDE" w:rsidRDefault="00A57FCC">
            <w:pPr>
              <w:pStyle w:val="TableParagraph"/>
              <w:ind w:left="2197" w:right="2171"/>
              <w:jc w:val="center"/>
              <w:rPr>
                <w:sz w:val="24"/>
              </w:rPr>
            </w:pPr>
            <w:r>
              <w:rPr>
                <w:rFonts w:ascii="Times New Roman" w:hAnsi="Times New Roman"/>
                <w:sz w:val="24"/>
              </w:rPr>
              <w:t>Т</w:t>
            </w:r>
            <w:r>
              <w:rPr>
                <w:sz w:val="24"/>
              </w:rPr>
              <w:t>HÈ</w:t>
            </w:r>
            <w:r>
              <w:rPr>
                <w:rFonts w:ascii="Times New Roman" w:hAnsi="Times New Roman"/>
                <w:sz w:val="24"/>
              </w:rPr>
              <w:t>М</w:t>
            </w:r>
            <w:r>
              <w:rPr>
                <w:sz w:val="24"/>
              </w:rPr>
              <w:t>E</w:t>
            </w:r>
          </w:p>
        </w:tc>
        <w:tc>
          <w:tcPr>
            <w:tcW w:w="3840" w:type="dxa"/>
            <w:gridSpan w:val="3"/>
          </w:tcPr>
          <w:p w14:paraId="27AAF50D" w14:textId="77777777" w:rsidR="00BA0FDE" w:rsidRDefault="00A57FCC">
            <w:pPr>
              <w:pStyle w:val="TableParagraph"/>
              <w:spacing w:before="5" w:line="244" w:lineRule="exact"/>
              <w:ind w:left="1029"/>
              <w:rPr>
                <w:sz w:val="24"/>
              </w:rPr>
            </w:pPr>
            <w:r>
              <w:rPr>
                <w:sz w:val="24"/>
              </w:rPr>
              <w:t>Nombre d’heures</w:t>
            </w:r>
          </w:p>
        </w:tc>
      </w:tr>
      <w:tr w:rsidR="00BA0FDE" w14:paraId="32E54097" w14:textId="77777777">
        <w:trPr>
          <w:trHeight w:val="549"/>
        </w:trPr>
        <w:tc>
          <w:tcPr>
            <w:tcW w:w="580" w:type="dxa"/>
            <w:vMerge/>
            <w:tcBorders>
              <w:top w:val="nil"/>
            </w:tcBorders>
          </w:tcPr>
          <w:p w14:paraId="46F4955C" w14:textId="77777777" w:rsidR="00BA0FDE" w:rsidRDefault="00BA0FDE">
            <w:pPr>
              <w:rPr>
                <w:sz w:val="2"/>
                <w:szCs w:val="2"/>
              </w:rPr>
            </w:pPr>
          </w:p>
        </w:tc>
        <w:tc>
          <w:tcPr>
            <w:tcW w:w="5240" w:type="dxa"/>
            <w:vMerge/>
            <w:tcBorders>
              <w:top w:val="nil"/>
            </w:tcBorders>
          </w:tcPr>
          <w:p w14:paraId="3012B3DA" w14:textId="77777777" w:rsidR="00BA0FDE" w:rsidRDefault="00BA0FDE">
            <w:pPr>
              <w:rPr>
                <w:sz w:val="2"/>
                <w:szCs w:val="2"/>
              </w:rPr>
            </w:pPr>
          </w:p>
        </w:tc>
        <w:tc>
          <w:tcPr>
            <w:tcW w:w="1280" w:type="dxa"/>
          </w:tcPr>
          <w:p w14:paraId="588A8C55" w14:textId="77777777" w:rsidR="00BA0FDE" w:rsidRDefault="00A57FCC">
            <w:pPr>
              <w:pStyle w:val="TableParagraph"/>
              <w:spacing w:before="2" w:line="280" w:lineRule="atLeast"/>
              <w:ind w:left="66" w:right="12" w:firstLine="275"/>
              <w:rPr>
                <w:sz w:val="24"/>
              </w:rPr>
            </w:pPr>
            <w:r>
              <w:rPr>
                <w:sz w:val="24"/>
              </w:rPr>
              <w:t>Cours magistraux</w:t>
            </w:r>
          </w:p>
        </w:tc>
        <w:tc>
          <w:tcPr>
            <w:tcW w:w="1420" w:type="dxa"/>
          </w:tcPr>
          <w:p w14:paraId="5636866C" w14:textId="77777777" w:rsidR="00BA0FDE" w:rsidRDefault="00A57FCC">
            <w:pPr>
              <w:pStyle w:val="TableParagraph"/>
              <w:spacing w:before="2" w:line="280" w:lineRule="atLeast"/>
              <w:ind w:left="214" w:firstLine="77"/>
              <w:rPr>
                <w:sz w:val="24"/>
              </w:rPr>
            </w:pPr>
            <w:r>
              <w:rPr>
                <w:sz w:val="24"/>
              </w:rPr>
              <w:t>Travaux pratiques</w:t>
            </w:r>
          </w:p>
        </w:tc>
        <w:tc>
          <w:tcPr>
            <w:tcW w:w="1140" w:type="dxa"/>
          </w:tcPr>
          <w:p w14:paraId="04CFCC82" w14:textId="77777777" w:rsidR="00BA0FDE" w:rsidRDefault="00A57FCC">
            <w:pPr>
              <w:pStyle w:val="TableParagraph"/>
              <w:spacing w:before="2" w:line="280" w:lineRule="atLeast"/>
              <w:ind w:left="42" w:right="12" w:firstLine="162"/>
              <w:rPr>
                <w:sz w:val="24"/>
              </w:rPr>
            </w:pPr>
            <w:r>
              <w:rPr>
                <w:sz w:val="24"/>
              </w:rPr>
              <w:t>Travail individuel</w:t>
            </w:r>
          </w:p>
        </w:tc>
      </w:tr>
      <w:tr w:rsidR="00BA0FDE" w14:paraId="55055817" w14:textId="77777777">
        <w:trPr>
          <w:trHeight w:val="2895"/>
        </w:trPr>
        <w:tc>
          <w:tcPr>
            <w:tcW w:w="580" w:type="dxa"/>
          </w:tcPr>
          <w:p w14:paraId="1FEB9E86" w14:textId="77777777" w:rsidR="00BA0FDE" w:rsidRDefault="00BA0FDE">
            <w:pPr>
              <w:pStyle w:val="TableParagraph"/>
              <w:rPr>
                <w:rFonts w:ascii="Times New Roman"/>
                <w:sz w:val="24"/>
              </w:rPr>
            </w:pPr>
          </w:p>
        </w:tc>
        <w:tc>
          <w:tcPr>
            <w:tcW w:w="5240" w:type="dxa"/>
          </w:tcPr>
          <w:p w14:paraId="2D2D40F7" w14:textId="77777777" w:rsidR="00BA0FDE" w:rsidRPr="007465DD" w:rsidRDefault="00A57FCC">
            <w:pPr>
              <w:pStyle w:val="TableParagraph"/>
              <w:spacing w:line="266" w:lineRule="exact"/>
              <w:ind w:left="38"/>
              <w:rPr>
                <w:sz w:val="24"/>
                <w:lang w:val="fr-FR"/>
              </w:rPr>
            </w:pPr>
            <w:r w:rsidRPr="007465DD">
              <w:rPr>
                <w:sz w:val="24"/>
                <w:lang w:val="fr-FR"/>
              </w:rPr>
              <w:t>Diagnostic différentiel. Traitement. Obstruction</w:t>
            </w:r>
          </w:p>
          <w:p w14:paraId="3C2205BE" w14:textId="77777777" w:rsidR="00BA0FDE" w:rsidRPr="007465DD" w:rsidRDefault="00A57FCC">
            <w:pPr>
              <w:pStyle w:val="TableParagraph"/>
              <w:ind w:left="38" w:right="-10"/>
              <w:rPr>
                <w:sz w:val="24"/>
                <w:lang w:val="fr-FR"/>
              </w:rPr>
            </w:pPr>
            <w:r w:rsidRPr="007465DD">
              <w:rPr>
                <w:sz w:val="24"/>
                <w:lang w:val="fr-FR"/>
              </w:rPr>
              <w:t>infra-vésicale. Lésions des voies urinaires chez les enfants. Syndrome de scrotum aigu chez le garçon. Traumatisme abdominal. Étiologie. Pathogénie. Classification. Manifestations cliniques. Méthodes de diagnostic. Diagnostic différentiel. Traitement. Syndrome tumoral palpable chez l'enfant.</w:t>
            </w:r>
          </w:p>
          <w:p w14:paraId="004324D7" w14:textId="77777777" w:rsidR="00BA0FDE" w:rsidRDefault="00A57FCC">
            <w:pPr>
              <w:pStyle w:val="TableParagraph"/>
              <w:spacing w:before="60"/>
              <w:ind w:left="98" w:right="12"/>
              <w:jc w:val="both"/>
              <w:rPr>
                <w:sz w:val="24"/>
              </w:rPr>
            </w:pPr>
            <w:r w:rsidRPr="007465DD">
              <w:rPr>
                <w:sz w:val="24"/>
                <w:lang w:val="fr-FR"/>
              </w:rPr>
              <w:t xml:space="preserve">Tumeurs médiastinales et abdominales chez l'enfant. Tumeurs des tissus mous. Tumeurs osseuses. </w:t>
            </w:r>
            <w:r>
              <w:rPr>
                <w:sz w:val="24"/>
              </w:rPr>
              <w:t>Tératomes sacro-coccygiens.</w:t>
            </w:r>
          </w:p>
        </w:tc>
        <w:tc>
          <w:tcPr>
            <w:tcW w:w="1280" w:type="dxa"/>
          </w:tcPr>
          <w:p w14:paraId="2AE90547" w14:textId="77777777" w:rsidR="00BA0FDE" w:rsidRDefault="00BA0FDE">
            <w:pPr>
              <w:pStyle w:val="TableParagraph"/>
              <w:rPr>
                <w:rFonts w:ascii="Times New Roman"/>
                <w:sz w:val="24"/>
              </w:rPr>
            </w:pPr>
          </w:p>
        </w:tc>
        <w:tc>
          <w:tcPr>
            <w:tcW w:w="1420" w:type="dxa"/>
          </w:tcPr>
          <w:p w14:paraId="487C3EF9" w14:textId="77777777" w:rsidR="00BA0FDE" w:rsidRDefault="00BA0FDE">
            <w:pPr>
              <w:pStyle w:val="TableParagraph"/>
              <w:rPr>
                <w:rFonts w:ascii="Times New Roman"/>
                <w:sz w:val="24"/>
              </w:rPr>
            </w:pPr>
          </w:p>
        </w:tc>
        <w:tc>
          <w:tcPr>
            <w:tcW w:w="1140" w:type="dxa"/>
          </w:tcPr>
          <w:p w14:paraId="6188B7F0" w14:textId="77777777" w:rsidR="00BA0FDE" w:rsidRDefault="00BA0FDE">
            <w:pPr>
              <w:pStyle w:val="TableParagraph"/>
              <w:rPr>
                <w:rFonts w:ascii="Times New Roman"/>
                <w:sz w:val="24"/>
              </w:rPr>
            </w:pPr>
          </w:p>
        </w:tc>
      </w:tr>
      <w:tr w:rsidR="00BA0FDE" w14:paraId="2B3D5B53" w14:textId="77777777">
        <w:trPr>
          <w:trHeight w:val="5449"/>
        </w:trPr>
        <w:tc>
          <w:tcPr>
            <w:tcW w:w="580" w:type="dxa"/>
          </w:tcPr>
          <w:p w14:paraId="49114565" w14:textId="77777777" w:rsidR="00BA0FDE" w:rsidRDefault="00BA0FDE">
            <w:pPr>
              <w:pStyle w:val="TableParagraph"/>
              <w:rPr>
                <w:b/>
                <w:sz w:val="24"/>
              </w:rPr>
            </w:pPr>
          </w:p>
          <w:p w14:paraId="36A001C5" w14:textId="77777777" w:rsidR="00BA0FDE" w:rsidRDefault="00BA0FDE">
            <w:pPr>
              <w:pStyle w:val="TableParagraph"/>
              <w:rPr>
                <w:b/>
                <w:sz w:val="24"/>
              </w:rPr>
            </w:pPr>
          </w:p>
          <w:p w14:paraId="3370A062" w14:textId="77777777" w:rsidR="00BA0FDE" w:rsidRDefault="00BA0FDE">
            <w:pPr>
              <w:pStyle w:val="TableParagraph"/>
              <w:rPr>
                <w:b/>
                <w:sz w:val="24"/>
              </w:rPr>
            </w:pPr>
          </w:p>
          <w:p w14:paraId="02C5A3D3" w14:textId="77777777" w:rsidR="00BA0FDE" w:rsidRDefault="00BA0FDE">
            <w:pPr>
              <w:pStyle w:val="TableParagraph"/>
              <w:rPr>
                <w:b/>
                <w:sz w:val="24"/>
              </w:rPr>
            </w:pPr>
          </w:p>
          <w:p w14:paraId="732A8F6B" w14:textId="77777777" w:rsidR="00BA0FDE" w:rsidRDefault="00BA0FDE">
            <w:pPr>
              <w:pStyle w:val="TableParagraph"/>
              <w:rPr>
                <w:b/>
                <w:sz w:val="24"/>
              </w:rPr>
            </w:pPr>
          </w:p>
          <w:p w14:paraId="42CCFDCD" w14:textId="77777777" w:rsidR="00BA0FDE" w:rsidRDefault="00BA0FDE">
            <w:pPr>
              <w:pStyle w:val="TableParagraph"/>
              <w:rPr>
                <w:b/>
                <w:sz w:val="24"/>
              </w:rPr>
            </w:pPr>
          </w:p>
          <w:p w14:paraId="4D316AAD" w14:textId="77777777" w:rsidR="00BA0FDE" w:rsidRDefault="00BA0FDE">
            <w:pPr>
              <w:pStyle w:val="TableParagraph"/>
              <w:rPr>
                <w:b/>
                <w:sz w:val="24"/>
              </w:rPr>
            </w:pPr>
          </w:p>
          <w:p w14:paraId="7BD65A71" w14:textId="77777777" w:rsidR="00BA0FDE" w:rsidRDefault="00BA0FDE">
            <w:pPr>
              <w:pStyle w:val="TableParagraph"/>
              <w:rPr>
                <w:b/>
                <w:sz w:val="24"/>
              </w:rPr>
            </w:pPr>
          </w:p>
          <w:p w14:paraId="69589AF5" w14:textId="77777777" w:rsidR="00BA0FDE" w:rsidRDefault="00BA0FDE">
            <w:pPr>
              <w:pStyle w:val="TableParagraph"/>
              <w:spacing w:before="9"/>
              <w:rPr>
                <w:b/>
                <w:sz w:val="29"/>
              </w:rPr>
            </w:pPr>
          </w:p>
          <w:p w14:paraId="073D973A" w14:textId="77777777" w:rsidR="00BA0FDE" w:rsidRDefault="00A57FCC">
            <w:pPr>
              <w:pStyle w:val="TableParagraph"/>
              <w:spacing w:before="1"/>
              <w:ind w:left="168"/>
              <w:rPr>
                <w:sz w:val="24"/>
              </w:rPr>
            </w:pPr>
            <w:r>
              <w:rPr>
                <w:sz w:val="24"/>
              </w:rPr>
              <w:t>8.</w:t>
            </w:r>
          </w:p>
        </w:tc>
        <w:tc>
          <w:tcPr>
            <w:tcW w:w="5240" w:type="dxa"/>
          </w:tcPr>
          <w:p w14:paraId="60DF46F6" w14:textId="77777777" w:rsidR="00BA0FDE" w:rsidRPr="007465DD" w:rsidRDefault="00A57FCC">
            <w:pPr>
              <w:pStyle w:val="TableParagraph"/>
              <w:spacing w:before="8"/>
              <w:ind w:left="38" w:right="15"/>
              <w:jc w:val="both"/>
              <w:rPr>
                <w:sz w:val="24"/>
                <w:lang w:val="fr-FR"/>
              </w:rPr>
            </w:pPr>
            <w:r w:rsidRPr="007465DD">
              <w:rPr>
                <w:sz w:val="24"/>
                <w:lang w:val="fr-FR"/>
              </w:rPr>
              <w:t xml:space="preserve">Malformations de l'appareil </w:t>
            </w:r>
            <w:r w:rsidRPr="007465DD">
              <w:rPr>
                <w:spacing w:val="-3"/>
                <w:sz w:val="24"/>
                <w:lang w:val="fr-FR"/>
              </w:rPr>
              <w:t xml:space="preserve">locomoteur. </w:t>
            </w:r>
            <w:r w:rsidRPr="007465DD">
              <w:rPr>
                <w:spacing w:val="-4"/>
                <w:sz w:val="24"/>
                <w:lang w:val="fr-FR"/>
              </w:rPr>
              <w:t xml:space="preserve">Torticolis. </w:t>
            </w:r>
            <w:r w:rsidRPr="007465DD">
              <w:rPr>
                <w:sz w:val="24"/>
                <w:lang w:val="fr-FR"/>
              </w:rPr>
              <w:t xml:space="preserve">Pied-bot varus équin congénital. Luxation congénitale de la hanche. Définition. </w:t>
            </w:r>
            <w:r w:rsidRPr="007465DD">
              <w:rPr>
                <w:spacing w:val="-2"/>
                <w:sz w:val="24"/>
                <w:lang w:val="fr-FR"/>
              </w:rPr>
              <w:t xml:space="preserve">Classification. </w:t>
            </w:r>
            <w:r w:rsidRPr="007465DD">
              <w:rPr>
                <w:sz w:val="24"/>
                <w:lang w:val="fr-FR"/>
              </w:rPr>
              <w:t xml:space="preserve">Manifestations cliniques. Diagnostique. Principes de traitement. Fractures de l'enfant. Particularités du diagnostic et du traitement. Traumatismes obstétricaux. Classification. Symptomatologie. Méthodes de diagnostic. Diagnostic </w:t>
            </w:r>
            <w:r w:rsidRPr="007465DD">
              <w:rPr>
                <w:spacing w:val="-3"/>
                <w:sz w:val="24"/>
                <w:lang w:val="fr-FR"/>
              </w:rPr>
              <w:t xml:space="preserve">différentiel. </w:t>
            </w:r>
            <w:r w:rsidRPr="007465DD">
              <w:rPr>
                <w:sz w:val="24"/>
                <w:lang w:val="fr-FR"/>
              </w:rPr>
              <w:t>Conduite thérapeutique.</w:t>
            </w:r>
          </w:p>
          <w:p w14:paraId="70B242BA" w14:textId="77777777" w:rsidR="00BA0FDE" w:rsidRPr="007465DD" w:rsidRDefault="00A57FCC">
            <w:pPr>
              <w:pStyle w:val="TableParagraph"/>
              <w:spacing w:before="60"/>
              <w:ind w:left="38" w:right="10"/>
              <w:jc w:val="both"/>
              <w:rPr>
                <w:sz w:val="24"/>
                <w:lang w:val="fr-FR"/>
              </w:rPr>
            </w:pPr>
            <w:r w:rsidRPr="007465DD">
              <w:rPr>
                <w:sz w:val="24"/>
                <w:lang w:val="fr-FR"/>
              </w:rPr>
              <w:t>Infection chirurgicale chez l’enfant. Maladies inflammatoires purulentes des tissus mous. Phlegmon nécrotique étendu. Pseudo-furonculose. Furonculose. Mastite. Omphalite. Ostéomyélite aiguë hématogène. Ostéomyélite de l'épiphyse, ostéomyélite chronique. Arthrite. Complications. Pneumonie aigue bactérienne et complications chez l'enfant. Étiologie. Pathogénie. Classification. Manifestations cliniques.Méthodes de diagnostic. Diagnostic différentiel.</w:t>
            </w:r>
          </w:p>
        </w:tc>
        <w:tc>
          <w:tcPr>
            <w:tcW w:w="1280" w:type="dxa"/>
          </w:tcPr>
          <w:p w14:paraId="01B6C0FA" w14:textId="77777777" w:rsidR="00BA0FDE" w:rsidRPr="007465DD" w:rsidRDefault="00BA0FDE">
            <w:pPr>
              <w:pStyle w:val="TableParagraph"/>
              <w:rPr>
                <w:b/>
                <w:sz w:val="24"/>
                <w:lang w:val="fr-FR"/>
              </w:rPr>
            </w:pPr>
          </w:p>
          <w:p w14:paraId="5B15DD68" w14:textId="77777777" w:rsidR="00BA0FDE" w:rsidRPr="007465DD" w:rsidRDefault="00BA0FDE">
            <w:pPr>
              <w:pStyle w:val="TableParagraph"/>
              <w:rPr>
                <w:b/>
                <w:sz w:val="24"/>
                <w:lang w:val="fr-FR"/>
              </w:rPr>
            </w:pPr>
          </w:p>
          <w:p w14:paraId="70DBCD86" w14:textId="77777777" w:rsidR="00BA0FDE" w:rsidRPr="007465DD" w:rsidRDefault="00BA0FDE">
            <w:pPr>
              <w:pStyle w:val="TableParagraph"/>
              <w:rPr>
                <w:b/>
                <w:sz w:val="24"/>
                <w:lang w:val="fr-FR"/>
              </w:rPr>
            </w:pPr>
          </w:p>
          <w:p w14:paraId="3B68905B" w14:textId="77777777" w:rsidR="00BA0FDE" w:rsidRPr="007465DD" w:rsidRDefault="00BA0FDE">
            <w:pPr>
              <w:pStyle w:val="TableParagraph"/>
              <w:rPr>
                <w:b/>
                <w:sz w:val="24"/>
                <w:lang w:val="fr-FR"/>
              </w:rPr>
            </w:pPr>
          </w:p>
          <w:p w14:paraId="3576C482" w14:textId="77777777" w:rsidR="00BA0FDE" w:rsidRPr="007465DD" w:rsidRDefault="00BA0FDE">
            <w:pPr>
              <w:pStyle w:val="TableParagraph"/>
              <w:rPr>
                <w:b/>
                <w:sz w:val="24"/>
                <w:lang w:val="fr-FR"/>
              </w:rPr>
            </w:pPr>
          </w:p>
          <w:p w14:paraId="285D73B6" w14:textId="77777777" w:rsidR="00BA0FDE" w:rsidRPr="007465DD" w:rsidRDefault="00BA0FDE">
            <w:pPr>
              <w:pStyle w:val="TableParagraph"/>
              <w:rPr>
                <w:b/>
                <w:sz w:val="24"/>
                <w:lang w:val="fr-FR"/>
              </w:rPr>
            </w:pPr>
          </w:p>
          <w:p w14:paraId="242CE7B5" w14:textId="77777777" w:rsidR="00BA0FDE" w:rsidRPr="007465DD" w:rsidRDefault="00BA0FDE">
            <w:pPr>
              <w:pStyle w:val="TableParagraph"/>
              <w:rPr>
                <w:b/>
                <w:sz w:val="24"/>
                <w:lang w:val="fr-FR"/>
              </w:rPr>
            </w:pPr>
          </w:p>
          <w:p w14:paraId="69C1D561" w14:textId="77777777" w:rsidR="00BA0FDE" w:rsidRPr="007465DD" w:rsidRDefault="00BA0FDE">
            <w:pPr>
              <w:pStyle w:val="TableParagraph"/>
              <w:rPr>
                <w:b/>
                <w:sz w:val="24"/>
                <w:lang w:val="fr-FR"/>
              </w:rPr>
            </w:pPr>
          </w:p>
          <w:p w14:paraId="4C23E725" w14:textId="77777777" w:rsidR="00BA0FDE" w:rsidRPr="007465DD" w:rsidRDefault="00BA0FDE">
            <w:pPr>
              <w:pStyle w:val="TableParagraph"/>
              <w:spacing w:before="9"/>
              <w:rPr>
                <w:b/>
                <w:sz w:val="29"/>
                <w:lang w:val="fr-FR"/>
              </w:rPr>
            </w:pPr>
          </w:p>
          <w:p w14:paraId="1867486A" w14:textId="77777777" w:rsidR="00BA0FDE" w:rsidRDefault="00A57FCC">
            <w:pPr>
              <w:pStyle w:val="TableParagraph"/>
              <w:spacing w:before="1"/>
              <w:ind w:left="30"/>
              <w:jc w:val="center"/>
              <w:rPr>
                <w:sz w:val="24"/>
              </w:rPr>
            </w:pPr>
            <w:r>
              <w:rPr>
                <w:sz w:val="24"/>
              </w:rPr>
              <w:t>2</w:t>
            </w:r>
          </w:p>
        </w:tc>
        <w:tc>
          <w:tcPr>
            <w:tcW w:w="1420" w:type="dxa"/>
          </w:tcPr>
          <w:p w14:paraId="4D51D968" w14:textId="77777777" w:rsidR="00BA0FDE" w:rsidRDefault="00BA0FDE">
            <w:pPr>
              <w:pStyle w:val="TableParagraph"/>
              <w:rPr>
                <w:b/>
                <w:sz w:val="24"/>
              </w:rPr>
            </w:pPr>
          </w:p>
          <w:p w14:paraId="580E4EE2" w14:textId="77777777" w:rsidR="00BA0FDE" w:rsidRDefault="00BA0FDE">
            <w:pPr>
              <w:pStyle w:val="TableParagraph"/>
              <w:rPr>
                <w:b/>
                <w:sz w:val="24"/>
              </w:rPr>
            </w:pPr>
          </w:p>
          <w:p w14:paraId="37F527B7" w14:textId="77777777" w:rsidR="00BA0FDE" w:rsidRDefault="00BA0FDE">
            <w:pPr>
              <w:pStyle w:val="TableParagraph"/>
              <w:rPr>
                <w:b/>
                <w:sz w:val="24"/>
              </w:rPr>
            </w:pPr>
          </w:p>
          <w:p w14:paraId="53017BBC" w14:textId="77777777" w:rsidR="00BA0FDE" w:rsidRDefault="00BA0FDE">
            <w:pPr>
              <w:pStyle w:val="TableParagraph"/>
              <w:rPr>
                <w:b/>
                <w:sz w:val="24"/>
              </w:rPr>
            </w:pPr>
          </w:p>
          <w:p w14:paraId="7AF4B67B" w14:textId="77777777" w:rsidR="00BA0FDE" w:rsidRDefault="00BA0FDE">
            <w:pPr>
              <w:pStyle w:val="TableParagraph"/>
              <w:rPr>
                <w:b/>
                <w:sz w:val="24"/>
              </w:rPr>
            </w:pPr>
          </w:p>
          <w:p w14:paraId="19098F10" w14:textId="77777777" w:rsidR="00BA0FDE" w:rsidRDefault="00BA0FDE">
            <w:pPr>
              <w:pStyle w:val="TableParagraph"/>
              <w:rPr>
                <w:b/>
                <w:sz w:val="24"/>
              </w:rPr>
            </w:pPr>
          </w:p>
          <w:p w14:paraId="1EC20E63" w14:textId="77777777" w:rsidR="00BA0FDE" w:rsidRDefault="00BA0FDE">
            <w:pPr>
              <w:pStyle w:val="TableParagraph"/>
              <w:rPr>
                <w:b/>
                <w:sz w:val="24"/>
              </w:rPr>
            </w:pPr>
          </w:p>
          <w:p w14:paraId="15AEC0F0" w14:textId="77777777" w:rsidR="00BA0FDE" w:rsidRDefault="00BA0FDE">
            <w:pPr>
              <w:pStyle w:val="TableParagraph"/>
              <w:rPr>
                <w:b/>
                <w:sz w:val="24"/>
              </w:rPr>
            </w:pPr>
          </w:p>
          <w:p w14:paraId="6C2C69E9" w14:textId="77777777" w:rsidR="00BA0FDE" w:rsidRDefault="00BA0FDE">
            <w:pPr>
              <w:pStyle w:val="TableParagraph"/>
              <w:spacing w:before="9"/>
              <w:rPr>
                <w:b/>
                <w:sz w:val="29"/>
              </w:rPr>
            </w:pPr>
          </w:p>
          <w:p w14:paraId="7EE80EB8" w14:textId="77777777" w:rsidR="00BA0FDE" w:rsidRDefault="00A57FCC">
            <w:pPr>
              <w:pStyle w:val="TableParagraph"/>
              <w:spacing w:before="1"/>
              <w:ind w:left="636"/>
              <w:rPr>
                <w:sz w:val="24"/>
              </w:rPr>
            </w:pPr>
            <w:r>
              <w:rPr>
                <w:sz w:val="24"/>
              </w:rPr>
              <w:t>4</w:t>
            </w:r>
          </w:p>
        </w:tc>
        <w:tc>
          <w:tcPr>
            <w:tcW w:w="1140" w:type="dxa"/>
          </w:tcPr>
          <w:p w14:paraId="2789AB72" w14:textId="77777777" w:rsidR="00BA0FDE" w:rsidRDefault="00BA0FDE">
            <w:pPr>
              <w:pStyle w:val="TableParagraph"/>
              <w:rPr>
                <w:b/>
                <w:sz w:val="24"/>
              </w:rPr>
            </w:pPr>
          </w:p>
          <w:p w14:paraId="6782FEF7" w14:textId="77777777" w:rsidR="00BA0FDE" w:rsidRDefault="00BA0FDE">
            <w:pPr>
              <w:pStyle w:val="TableParagraph"/>
              <w:rPr>
                <w:b/>
                <w:sz w:val="24"/>
              </w:rPr>
            </w:pPr>
          </w:p>
          <w:p w14:paraId="277C3FAB" w14:textId="77777777" w:rsidR="00BA0FDE" w:rsidRDefault="00BA0FDE">
            <w:pPr>
              <w:pStyle w:val="TableParagraph"/>
              <w:rPr>
                <w:b/>
                <w:sz w:val="24"/>
              </w:rPr>
            </w:pPr>
          </w:p>
          <w:p w14:paraId="64A35936" w14:textId="77777777" w:rsidR="00BA0FDE" w:rsidRDefault="00BA0FDE">
            <w:pPr>
              <w:pStyle w:val="TableParagraph"/>
              <w:rPr>
                <w:b/>
                <w:sz w:val="24"/>
              </w:rPr>
            </w:pPr>
          </w:p>
          <w:p w14:paraId="69A26181" w14:textId="77777777" w:rsidR="00BA0FDE" w:rsidRDefault="00BA0FDE">
            <w:pPr>
              <w:pStyle w:val="TableParagraph"/>
              <w:rPr>
                <w:b/>
                <w:sz w:val="24"/>
              </w:rPr>
            </w:pPr>
          </w:p>
          <w:p w14:paraId="1583797E" w14:textId="77777777" w:rsidR="00BA0FDE" w:rsidRDefault="00BA0FDE">
            <w:pPr>
              <w:pStyle w:val="TableParagraph"/>
              <w:rPr>
                <w:b/>
                <w:sz w:val="24"/>
              </w:rPr>
            </w:pPr>
          </w:p>
          <w:p w14:paraId="6FD89244" w14:textId="77777777" w:rsidR="00BA0FDE" w:rsidRDefault="00BA0FDE">
            <w:pPr>
              <w:pStyle w:val="TableParagraph"/>
              <w:rPr>
                <w:b/>
                <w:sz w:val="24"/>
              </w:rPr>
            </w:pPr>
          </w:p>
          <w:p w14:paraId="62701D15" w14:textId="77777777" w:rsidR="00BA0FDE" w:rsidRDefault="00BA0FDE">
            <w:pPr>
              <w:pStyle w:val="TableParagraph"/>
              <w:rPr>
                <w:b/>
                <w:sz w:val="24"/>
              </w:rPr>
            </w:pPr>
          </w:p>
          <w:p w14:paraId="02189B81" w14:textId="77777777" w:rsidR="00BA0FDE" w:rsidRDefault="00BA0FDE">
            <w:pPr>
              <w:pStyle w:val="TableParagraph"/>
              <w:spacing w:before="9"/>
              <w:rPr>
                <w:b/>
                <w:sz w:val="29"/>
              </w:rPr>
            </w:pPr>
          </w:p>
          <w:p w14:paraId="0512546C" w14:textId="77777777" w:rsidR="00BA0FDE" w:rsidRDefault="00A57FCC">
            <w:pPr>
              <w:pStyle w:val="TableParagraph"/>
              <w:spacing w:before="1"/>
              <w:ind w:left="491"/>
              <w:rPr>
                <w:sz w:val="24"/>
              </w:rPr>
            </w:pPr>
            <w:r>
              <w:rPr>
                <w:sz w:val="24"/>
              </w:rPr>
              <w:t>6</w:t>
            </w:r>
          </w:p>
        </w:tc>
      </w:tr>
      <w:tr w:rsidR="00BA0FDE" w14:paraId="0D7F4DF1" w14:textId="77777777">
        <w:trPr>
          <w:trHeight w:val="570"/>
        </w:trPr>
        <w:tc>
          <w:tcPr>
            <w:tcW w:w="5820" w:type="dxa"/>
            <w:gridSpan w:val="2"/>
          </w:tcPr>
          <w:p w14:paraId="6BE55070" w14:textId="77777777" w:rsidR="00BA0FDE" w:rsidRDefault="00A57FCC">
            <w:pPr>
              <w:pStyle w:val="TableParagraph"/>
              <w:spacing w:before="153"/>
              <w:ind w:left="2640" w:right="2529"/>
              <w:jc w:val="center"/>
              <w:rPr>
                <w:b/>
                <w:sz w:val="24"/>
              </w:rPr>
            </w:pPr>
            <w:r>
              <w:rPr>
                <w:b/>
                <w:sz w:val="24"/>
              </w:rPr>
              <w:t>Total</w:t>
            </w:r>
          </w:p>
        </w:tc>
        <w:tc>
          <w:tcPr>
            <w:tcW w:w="1280" w:type="dxa"/>
          </w:tcPr>
          <w:p w14:paraId="574BCCB6" w14:textId="77777777" w:rsidR="00BA0FDE" w:rsidRDefault="00A57FCC">
            <w:pPr>
              <w:pStyle w:val="TableParagraph"/>
              <w:spacing w:before="129"/>
              <w:ind w:left="120" w:right="14"/>
              <w:jc w:val="center"/>
              <w:rPr>
                <w:b/>
                <w:sz w:val="28"/>
              </w:rPr>
            </w:pPr>
            <w:r>
              <w:rPr>
                <w:b/>
                <w:sz w:val="28"/>
              </w:rPr>
              <w:t>16</w:t>
            </w:r>
          </w:p>
        </w:tc>
        <w:tc>
          <w:tcPr>
            <w:tcW w:w="1420" w:type="dxa"/>
          </w:tcPr>
          <w:p w14:paraId="11F959A2" w14:textId="77777777" w:rsidR="00BA0FDE" w:rsidRDefault="00A57FCC">
            <w:pPr>
              <w:pStyle w:val="TableParagraph"/>
              <w:spacing w:before="129"/>
              <w:ind w:left="574"/>
              <w:rPr>
                <w:b/>
                <w:sz w:val="28"/>
              </w:rPr>
            </w:pPr>
            <w:r>
              <w:rPr>
                <w:b/>
                <w:sz w:val="28"/>
              </w:rPr>
              <w:t>32</w:t>
            </w:r>
          </w:p>
        </w:tc>
        <w:tc>
          <w:tcPr>
            <w:tcW w:w="1140" w:type="dxa"/>
          </w:tcPr>
          <w:p w14:paraId="25F04477" w14:textId="77777777" w:rsidR="00BA0FDE" w:rsidRDefault="00A57FCC">
            <w:pPr>
              <w:pStyle w:val="TableParagraph"/>
              <w:spacing w:before="129"/>
              <w:ind w:left="429"/>
              <w:rPr>
                <w:b/>
                <w:sz w:val="28"/>
              </w:rPr>
            </w:pPr>
            <w:r>
              <w:rPr>
                <w:b/>
                <w:sz w:val="28"/>
              </w:rPr>
              <w:t>42</w:t>
            </w:r>
          </w:p>
        </w:tc>
      </w:tr>
    </w:tbl>
    <w:p w14:paraId="67DDDFAE" w14:textId="77777777" w:rsidR="00BA0FDE" w:rsidRDefault="00BA0FDE">
      <w:pPr>
        <w:pStyle w:val="BodyText"/>
        <w:spacing w:before="4"/>
        <w:rPr>
          <w:b/>
          <w:sz w:val="23"/>
        </w:rPr>
      </w:pPr>
    </w:p>
    <w:p w14:paraId="45DAFAD7" w14:textId="77777777" w:rsidR="00BA0FDE" w:rsidRPr="007465DD" w:rsidRDefault="00A57FCC">
      <w:pPr>
        <w:pStyle w:val="ListParagraph"/>
        <w:numPr>
          <w:ilvl w:val="0"/>
          <w:numId w:val="12"/>
        </w:numPr>
        <w:tabs>
          <w:tab w:val="left" w:pos="722"/>
        </w:tabs>
        <w:spacing w:before="84"/>
        <w:ind w:left="258" w:right="866" w:firstLine="0"/>
        <w:jc w:val="left"/>
        <w:rPr>
          <w:b/>
          <w:sz w:val="28"/>
          <w:lang w:val="fr-FR"/>
        </w:rPr>
      </w:pPr>
      <w:r w:rsidRPr="007465DD">
        <w:rPr>
          <w:b/>
          <w:sz w:val="28"/>
          <w:lang w:val="fr-FR"/>
        </w:rPr>
        <w:t>MAN</w:t>
      </w:r>
      <w:r w:rsidRPr="007465DD">
        <w:rPr>
          <w:rFonts w:ascii="Times New Roman" w:hAnsi="Times New Roman"/>
          <w:b/>
          <w:sz w:val="28"/>
          <w:lang w:val="fr-FR"/>
        </w:rPr>
        <w:t>Œ</w:t>
      </w:r>
      <w:r w:rsidRPr="007465DD">
        <w:rPr>
          <w:b/>
          <w:sz w:val="28"/>
          <w:lang w:val="fr-FR"/>
        </w:rPr>
        <w:t xml:space="preserve">UVRES </w:t>
      </w:r>
      <w:r w:rsidRPr="007465DD">
        <w:rPr>
          <w:b/>
          <w:spacing w:val="-4"/>
          <w:sz w:val="28"/>
          <w:lang w:val="fr-FR"/>
        </w:rPr>
        <w:t xml:space="preserve">PRATIQUES </w:t>
      </w:r>
      <w:r w:rsidRPr="007465DD">
        <w:rPr>
          <w:b/>
          <w:spacing w:val="-2"/>
          <w:sz w:val="28"/>
          <w:lang w:val="fr-FR"/>
        </w:rPr>
        <w:t xml:space="preserve">ACQUISES </w:t>
      </w:r>
      <w:r w:rsidRPr="007465DD">
        <w:rPr>
          <w:b/>
          <w:sz w:val="28"/>
          <w:lang w:val="fr-FR"/>
        </w:rPr>
        <w:t xml:space="preserve">À LA FIN DE </w:t>
      </w:r>
      <w:r w:rsidRPr="007465DD">
        <w:rPr>
          <w:b/>
          <w:spacing w:val="-5"/>
          <w:sz w:val="28"/>
          <w:lang w:val="fr-FR"/>
        </w:rPr>
        <w:t xml:space="preserve">L’ÉTUDE </w:t>
      </w:r>
      <w:r w:rsidRPr="007465DD">
        <w:rPr>
          <w:b/>
          <w:sz w:val="28"/>
          <w:lang w:val="fr-FR"/>
        </w:rPr>
        <w:t>DE LA DISCIPLINE</w:t>
      </w:r>
    </w:p>
    <w:p w14:paraId="7CD5E1C5" w14:textId="77777777" w:rsidR="00BA0FDE" w:rsidRPr="007465DD" w:rsidRDefault="00A57FCC">
      <w:pPr>
        <w:pStyle w:val="BodyText"/>
        <w:spacing w:before="120"/>
        <w:ind w:left="258"/>
        <w:rPr>
          <w:lang w:val="fr-FR"/>
        </w:rPr>
      </w:pPr>
      <w:r w:rsidRPr="007465DD">
        <w:rPr>
          <w:lang w:val="fr-FR"/>
        </w:rPr>
        <w:t>Les man</w:t>
      </w:r>
      <w:r w:rsidRPr="007465DD">
        <w:rPr>
          <w:rFonts w:ascii="Times New Roman" w:hAnsi="Times New Roman"/>
          <w:lang w:val="fr-FR"/>
        </w:rPr>
        <w:t>œ</w:t>
      </w:r>
      <w:r w:rsidRPr="007465DD">
        <w:rPr>
          <w:lang w:val="fr-FR"/>
        </w:rPr>
        <w:t>uvres pratiques essentielles obligatoires sont:</w:t>
      </w:r>
    </w:p>
    <w:p w14:paraId="34433056" w14:textId="77777777" w:rsidR="00BA0FDE" w:rsidRPr="007465DD" w:rsidRDefault="00BA0FDE">
      <w:pPr>
        <w:pStyle w:val="BodyText"/>
        <w:spacing w:before="5"/>
        <w:rPr>
          <w:sz w:val="20"/>
          <w:lang w:val="fr-FR"/>
        </w:rPr>
      </w:pPr>
    </w:p>
    <w:p w14:paraId="10A23121" w14:textId="77777777" w:rsidR="00BA0FDE" w:rsidRPr="007465DD" w:rsidRDefault="00A57FCC">
      <w:pPr>
        <w:pStyle w:val="ListParagraph"/>
        <w:numPr>
          <w:ilvl w:val="1"/>
          <w:numId w:val="12"/>
        </w:numPr>
        <w:tabs>
          <w:tab w:val="left" w:pos="977"/>
          <w:tab w:val="left" w:pos="978"/>
        </w:tabs>
        <w:rPr>
          <w:rFonts w:ascii="Arial" w:hAnsi="Arial"/>
          <w:sz w:val="24"/>
          <w:lang w:val="fr-FR"/>
        </w:rPr>
      </w:pPr>
      <w:r w:rsidRPr="007465DD">
        <w:rPr>
          <w:sz w:val="24"/>
          <w:lang w:val="fr-FR"/>
        </w:rPr>
        <w:t>Collecter et interpréter correctement des données</w:t>
      </w:r>
      <w:r w:rsidRPr="007465DD">
        <w:rPr>
          <w:spacing w:val="-3"/>
          <w:sz w:val="24"/>
          <w:lang w:val="fr-FR"/>
        </w:rPr>
        <w:t xml:space="preserve"> </w:t>
      </w:r>
      <w:r w:rsidRPr="007465DD">
        <w:rPr>
          <w:sz w:val="24"/>
          <w:lang w:val="fr-FR"/>
        </w:rPr>
        <w:t>d'anamnèse.</w:t>
      </w:r>
    </w:p>
    <w:p w14:paraId="39438951" w14:textId="77777777" w:rsidR="00BA0FDE" w:rsidRPr="007465DD" w:rsidRDefault="00A57FCC">
      <w:pPr>
        <w:pStyle w:val="ListParagraph"/>
        <w:numPr>
          <w:ilvl w:val="1"/>
          <w:numId w:val="12"/>
        </w:numPr>
        <w:tabs>
          <w:tab w:val="left" w:pos="977"/>
          <w:tab w:val="left" w:pos="978"/>
        </w:tabs>
        <w:ind w:right="323"/>
        <w:rPr>
          <w:rFonts w:ascii="Arial" w:hAnsi="Arial"/>
          <w:sz w:val="24"/>
          <w:lang w:val="fr-FR"/>
        </w:rPr>
      </w:pPr>
      <w:r w:rsidRPr="007465DD">
        <w:rPr>
          <w:sz w:val="24"/>
          <w:lang w:val="fr-FR"/>
        </w:rPr>
        <w:t xml:space="preserve">Méthodologie d'examen des enfants pour le diagnostic de diverses maladies chirurgicales congénitales et acquises de: région cervicale, colonne vertébrale, </w:t>
      </w:r>
      <w:r w:rsidRPr="007465DD">
        <w:rPr>
          <w:spacing w:val="-3"/>
          <w:sz w:val="24"/>
          <w:lang w:val="fr-FR"/>
        </w:rPr>
        <w:t xml:space="preserve">thorax, </w:t>
      </w:r>
      <w:r w:rsidRPr="007465DD">
        <w:rPr>
          <w:sz w:val="24"/>
          <w:lang w:val="fr-FR"/>
        </w:rPr>
        <w:t>organes thoraciques, processus broncho-pulmonaires aigus et chroniques; malformations de l'</w:t>
      </w:r>
      <w:r w:rsidRPr="007465DD">
        <w:rPr>
          <w:rFonts w:ascii="Times New Roman" w:hAnsi="Times New Roman"/>
          <w:sz w:val="24"/>
          <w:lang w:val="fr-FR"/>
        </w:rPr>
        <w:t>œ</w:t>
      </w:r>
      <w:r w:rsidRPr="007465DD">
        <w:rPr>
          <w:sz w:val="24"/>
          <w:lang w:val="fr-FR"/>
        </w:rPr>
        <w:t>sophage, perforation de l'</w:t>
      </w:r>
      <w:r w:rsidRPr="007465DD">
        <w:rPr>
          <w:rFonts w:ascii="Times New Roman" w:hAnsi="Times New Roman"/>
          <w:sz w:val="24"/>
          <w:lang w:val="fr-FR"/>
        </w:rPr>
        <w:t>œ</w:t>
      </w:r>
      <w:r w:rsidRPr="007465DD">
        <w:rPr>
          <w:sz w:val="24"/>
          <w:lang w:val="fr-FR"/>
        </w:rPr>
        <w:t>sophage, médiastinite,</w:t>
      </w:r>
      <w:r w:rsidRPr="007465DD">
        <w:rPr>
          <w:spacing w:val="-14"/>
          <w:sz w:val="24"/>
          <w:lang w:val="fr-FR"/>
        </w:rPr>
        <w:t xml:space="preserve"> </w:t>
      </w:r>
      <w:r w:rsidRPr="007465DD">
        <w:rPr>
          <w:sz w:val="24"/>
          <w:lang w:val="fr-FR"/>
        </w:rPr>
        <w:t>emphysème</w:t>
      </w:r>
    </w:p>
    <w:p w14:paraId="6EF7C975" w14:textId="77777777" w:rsidR="00BA0FDE" w:rsidRPr="007465DD" w:rsidRDefault="00BA0FDE">
      <w:pPr>
        <w:rPr>
          <w:rFonts w:ascii="Arial" w:hAnsi="Arial"/>
          <w:sz w:val="24"/>
          <w:lang w:val="fr-FR"/>
        </w:rPr>
        <w:sectPr w:rsidR="00BA0FDE" w:rsidRPr="007465DD">
          <w:pgSz w:w="11920" w:h="16840"/>
          <w:pgMar w:top="2440" w:right="720" w:bottom="280" w:left="1160" w:header="1050" w:footer="0" w:gutter="0"/>
          <w:cols w:space="720"/>
        </w:sectPr>
      </w:pPr>
    </w:p>
    <w:p w14:paraId="32F86FF6" w14:textId="5BE8741D" w:rsidR="00BA0FDE" w:rsidRPr="007465DD" w:rsidRDefault="00B543EB">
      <w:pPr>
        <w:pStyle w:val="BodyText"/>
        <w:spacing w:before="145"/>
        <w:ind w:left="978" w:right="159"/>
        <w:jc w:val="both"/>
        <w:rPr>
          <w:lang w:val="fr-FR"/>
        </w:rPr>
      </w:pPr>
      <w:r>
        <w:rPr>
          <w:noProof/>
        </w:rPr>
        <w:lastRenderedPageBreak/>
        <mc:AlternateContent>
          <mc:Choice Requires="wps">
            <w:drawing>
              <wp:anchor distT="0" distB="0" distL="114300" distR="114300" simplePos="0" relativeHeight="249680896" behindDoc="1" locked="0" layoutInCell="1" allowOverlap="1" wp14:anchorId="6317271B" wp14:editId="3CCAA20F">
                <wp:simplePos x="0" y="0"/>
                <wp:positionH relativeFrom="page">
                  <wp:posOffset>2891155</wp:posOffset>
                </wp:positionH>
                <wp:positionV relativeFrom="page">
                  <wp:posOffset>7730490</wp:posOffset>
                </wp:positionV>
                <wp:extent cx="3955415" cy="312420"/>
                <wp:effectExtent l="0" t="0" r="0" b="0"/>
                <wp:wrapNone/>
                <wp:docPr id="16853705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1242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D1E8C4" id="Rectangle 7" o:spid="_x0000_s1026" style="position:absolute;margin-left:227.65pt;margin-top:608.7pt;width:311.45pt;height:24.6pt;z-index:-2536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" fillcolor="#f7f9fa" stroked="f">
                <w10:wrap anchorx="page" anchory="page"/>
              </v:rect>
            </w:pict>
          </mc:Fallback>
        </mc:AlternateContent>
      </w:r>
      <w:r w:rsidRPr="007465DD">
        <w:rPr>
          <w:lang w:val="fr-FR"/>
        </w:rPr>
        <w:t>médiastinal ; brûlures de l'</w:t>
      </w:r>
      <w:r w:rsidRPr="007465DD">
        <w:rPr>
          <w:rFonts w:ascii="Times New Roman" w:hAnsi="Times New Roman"/>
          <w:lang w:val="fr-FR"/>
        </w:rPr>
        <w:t>œ</w:t>
      </w:r>
      <w:r w:rsidRPr="007465DD">
        <w:rPr>
          <w:lang w:val="fr-FR"/>
        </w:rPr>
        <w:t xml:space="preserve">sophage ; corps hétérogènes du tube digestif et du </w:t>
      </w:r>
      <w:r w:rsidRPr="007465DD">
        <w:rPr>
          <w:spacing w:val="-5"/>
          <w:lang w:val="fr-FR"/>
        </w:rPr>
        <w:t xml:space="preserve">système </w:t>
      </w:r>
      <w:r w:rsidR="007465DD" w:rsidRPr="007465DD">
        <w:rPr>
          <w:lang w:val="fr-FR"/>
        </w:rPr>
        <w:t>respiratoire ;</w:t>
      </w:r>
      <w:r w:rsidRPr="007465DD">
        <w:rPr>
          <w:lang w:val="fr-FR"/>
        </w:rPr>
        <w:t xml:space="preserve"> hernies </w:t>
      </w:r>
      <w:r w:rsidR="007465DD" w:rsidRPr="007465DD">
        <w:rPr>
          <w:lang w:val="fr-FR"/>
        </w:rPr>
        <w:t>diaphragmatiques ;</w:t>
      </w:r>
      <w:r w:rsidRPr="007465DD">
        <w:rPr>
          <w:lang w:val="fr-FR"/>
        </w:rPr>
        <w:t xml:space="preserve"> maladies congénitales et acquises des viscères intra péritonéaux, rétropéritonéaux et </w:t>
      </w:r>
      <w:r w:rsidR="007465DD" w:rsidRPr="007465DD">
        <w:rPr>
          <w:lang w:val="fr-FR"/>
        </w:rPr>
        <w:t>pelviens ;</w:t>
      </w:r>
      <w:r w:rsidRPr="007465DD">
        <w:rPr>
          <w:lang w:val="fr-FR"/>
        </w:rPr>
        <w:t xml:space="preserve"> système </w:t>
      </w:r>
      <w:r w:rsidRPr="007465DD">
        <w:rPr>
          <w:spacing w:val="-3"/>
          <w:lang w:val="fr-FR"/>
        </w:rPr>
        <w:t>locomoteur.</w:t>
      </w:r>
    </w:p>
    <w:p w14:paraId="7FEBFDEA" w14:textId="77777777" w:rsidR="00BA0FDE" w:rsidRPr="007465DD" w:rsidRDefault="00BA0FDE">
      <w:pPr>
        <w:pStyle w:val="BodyText"/>
        <w:spacing w:before="6"/>
        <w:rPr>
          <w:sz w:val="20"/>
          <w:lang w:val="fr-FR"/>
        </w:rPr>
      </w:pPr>
    </w:p>
    <w:p w14:paraId="1B78FA23" w14:textId="491CF4E4" w:rsidR="00BA0FDE" w:rsidRPr="007465DD" w:rsidRDefault="00A57FCC">
      <w:pPr>
        <w:pStyle w:val="ListParagraph"/>
        <w:numPr>
          <w:ilvl w:val="1"/>
          <w:numId w:val="12"/>
        </w:numPr>
        <w:tabs>
          <w:tab w:val="left" w:pos="977"/>
          <w:tab w:val="left" w:pos="978"/>
        </w:tabs>
        <w:rPr>
          <w:rFonts w:ascii="Arial" w:hAnsi="Arial"/>
          <w:sz w:val="26"/>
          <w:lang w:val="fr-FR"/>
        </w:rPr>
      </w:pPr>
      <w:r w:rsidRPr="007465DD">
        <w:rPr>
          <w:sz w:val="24"/>
          <w:lang w:val="fr-FR"/>
        </w:rPr>
        <w:t>Interprétation des résultats des tests de</w:t>
      </w:r>
      <w:r w:rsidRPr="007465DD">
        <w:rPr>
          <w:spacing w:val="-3"/>
          <w:sz w:val="24"/>
          <w:lang w:val="fr-FR"/>
        </w:rPr>
        <w:t xml:space="preserve"> </w:t>
      </w:r>
      <w:r w:rsidR="007465DD" w:rsidRPr="007465DD">
        <w:rPr>
          <w:sz w:val="24"/>
          <w:lang w:val="fr-FR"/>
        </w:rPr>
        <w:t>laboratoire :</w:t>
      </w:r>
    </w:p>
    <w:p w14:paraId="0B20DB92" w14:textId="77777777" w:rsidR="00BA0FDE" w:rsidRPr="007465DD" w:rsidRDefault="00A57FCC">
      <w:pPr>
        <w:pStyle w:val="ListParagraph"/>
        <w:numPr>
          <w:ilvl w:val="1"/>
          <w:numId w:val="12"/>
        </w:numPr>
        <w:tabs>
          <w:tab w:val="left" w:pos="977"/>
          <w:tab w:val="left" w:pos="978"/>
        </w:tabs>
        <w:spacing w:before="240"/>
        <w:ind w:right="1012"/>
        <w:rPr>
          <w:rFonts w:ascii="Arial" w:hAnsi="Arial"/>
          <w:sz w:val="26"/>
          <w:lang w:val="fr-FR"/>
        </w:rPr>
      </w:pPr>
      <w:r w:rsidRPr="007465DD">
        <w:rPr>
          <w:sz w:val="24"/>
          <w:lang w:val="fr-FR"/>
        </w:rPr>
        <w:t xml:space="preserve">Détermination des modifications de la formule sanguine, de l'urine, des </w:t>
      </w:r>
      <w:r w:rsidRPr="007465DD">
        <w:rPr>
          <w:spacing w:val="-3"/>
          <w:sz w:val="24"/>
          <w:lang w:val="fr-FR"/>
        </w:rPr>
        <w:t xml:space="preserve">indices </w:t>
      </w:r>
      <w:r w:rsidRPr="007465DD">
        <w:rPr>
          <w:sz w:val="24"/>
          <w:lang w:val="fr-FR"/>
        </w:rPr>
        <w:t>immuno biochimiques, de l'équilibre acido-basique, du</w:t>
      </w:r>
      <w:r w:rsidRPr="007465DD">
        <w:rPr>
          <w:spacing w:val="-3"/>
          <w:sz w:val="24"/>
          <w:lang w:val="fr-FR"/>
        </w:rPr>
        <w:t xml:space="preserve"> </w:t>
      </w:r>
      <w:r w:rsidRPr="007465DD">
        <w:rPr>
          <w:sz w:val="24"/>
          <w:lang w:val="fr-FR"/>
        </w:rPr>
        <w:t>coagulogramme.</w:t>
      </w:r>
    </w:p>
    <w:p w14:paraId="06943520" w14:textId="441E0687" w:rsidR="00BA0FDE" w:rsidRPr="007465DD" w:rsidRDefault="00A57FCC">
      <w:pPr>
        <w:pStyle w:val="ListParagraph"/>
        <w:numPr>
          <w:ilvl w:val="1"/>
          <w:numId w:val="12"/>
        </w:numPr>
        <w:tabs>
          <w:tab w:val="left" w:pos="977"/>
          <w:tab w:val="left" w:pos="978"/>
        </w:tabs>
        <w:rPr>
          <w:rFonts w:ascii="Arial" w:hAnsi="Arial"/>
          <w:sz w:val="24"/>
          <w:lang w:val="fr-FR"/>
        </w:rPr>
      </w:pPr>
      <w:r w:rsidRPr="007465DD">
        <w:rPr>
          <w:sz w:val="24"/>
          <w:lang w:val="fr-FR"/>
        </w:rPr>
        <w:t>Savoir interpréter des radiogrammes. Signes radiologiques</w:t>
      </w:r>
      <w:r w:rsidRPr="007465DD">
        <w:rPr>
          <w:spacing w:val="-4"/>
          <w:sz w:val="24"/>
          <w:lang w:val="fr-FR"/>
        </w:rPr>
        <w:t xml:space="preserve"> </w:t>
      </w:r>
      <w:r w:rsidR="007465DD" w:rsidRPr="007465DD">
        <w:rPr>
          <w:sz w:val="24"/>
          <w:lang w:val="fr-FR"/>
        </w:rPr>
        <w:t>en :</w:t>
      </w:r>
    </w:p>
    <w:p w14:paraId="7EC6D23B" w14:textId="29D4DD8D" w:rsidR="00BA0FDE" w:rsidRPr="007465DD" w:rsidRDefault="00A57FCC">
      <w:pPr>
        <w:pStyle w:val="ListParagraph"/>
        <w:numPr>
          <w:ilvl w:val="2"/>
          <w:numId w:val="12"/>
        </w:numPr>
        <w:tabs>
          <w:tab w:val="left" w:pos="1697"/>
          <w:tab w:val="left" w:pos="1698"/>
        </w:tabs>
        <w:rPr>
          <w:sz w:val="24"/>
          <w:lang w:val="fr-FR"/>
        </w:rPr>
      </w:pPr>
      <w:r w:rsidRPr="007465DD">
        <w:rPr>
          <w:sz w:val="24"/>
          <w:lang w:val="fr-FR"/>
        </w:rPr>
        <w:t>Atrésie de l’oesophage, sténose hypertrophique congénitale du</w:t>
      </w:r>
      <w:r w:rsidRPr="007465DD">
        <w:rPr>
          <w:spacing w:val="-8"/>
          <w:sz w:val="24"/>
          <w:lang w:val="fr-FR"/>
        </w:rPr>
        <w:t xml:space="preserve"> </w:t>
      </w:r>
      <w:r w:rsidR="007465DD" w:rsidRPr="007465DD">
        <w:rPr>
          <w:sz w:val="24"/>
          <w:lang w:val="fr-FR"/>
        </w:rPr>
        <w:t>pylore ;</w:t>
      </w:r>
    </w:p>
    <w:p w14:paraId="2C7C17D2" w14:textId="77777777" w:rsidR="00BA0FDE" w:rsidRPr="007465DD" w:rsidRDefault="00A57FCC">
      <w:pPr>
        <w:pStyle w:val="ListParagraph"/>
        <w:numPr>
          <w:ilvl w:val="2"/>
          <w:numId w:val="12"/>
        </w:numPr>
        <w:tabs>
          <w:tab w:val="left" w:pos="1697"/>
          <w:tab w:val="left" w:pos="1698"/>
        </w:tabs>
        <w:rPr>
          <w:sz w:val="24"/>
          <w:lang w:val="fr-FR"/>
        </w:rPr>
      </w:pPr>
      <w:r w:rsidRPr="007465DD">
        <w:rPr>
          <w:sz w:val="24"/>
          <w:lang w:val="fr-FR"/>
        </w:rPr>
        <w:t>Perforation de l'</w:t>
      </w:r>
      <w:r w:rsidRPr="007465DD">
        <w:rPr>
          <w:rFonts w:ascii="Times New Roman" w:hAnsi="Times New Roman"/>
          <w:sz w:val="24"/>
          <w:lang w:val="fr-FR"/>
        </w:rPr>
        <w:t>œ</w:t>
      </w:r>
      <w:r w:rsidRPr="007465DD">
        <w:rPr>
          <w:sz w:val="24"/>
          <w:lang w:val="fr-FR"/>
        </w:rPr>
        <w:t>sophage. Médiastinite, emphysème</w:t>
      </w:r>
      <w:r w:rsidRPr="007465DD">
        <w:rPr>
          <w:spacing w:val="-4"/>
          <w:sz w:val="24"/>
          <w:lang w:val="fr-FR"/>
        </w:rPr>
        <w:t xml:space="preserve"> </w:t>
      </w:r>
      <w:r w:rsidRPr="007465DD">
        <w:rPr>
          <w:sz w:val="24"/>
          <w:lang w:val="fr-FR"/>
        </w:rPr>
        <w:t>médiastinal.</w:t>
      </w:r>
    </w:p>
    <w:p w14:paraId="2FAAACD4" w14:textId="77777777" w:rsidR="00BA0FDE" w:rsidRDefault="00A57FCC">
      <w:pPr>
        <w:pStyle w:val="ListParagraph"/>
        <w:numPr>
          <w:ilvl w:val="2"/>
          <w:numId w:val="12"/>
        </w:numPr>
        <w:tabs>
          <w:tab w:val="left" w:pos="1697"/>
          <w:tab w:val="left" w:pos="1698"/>
        </w:tabs>
        <w:rPr>
          <w:sz w:val="24"/>
        </w:rPr>
      </w:pPr>
      <w:r>
        <w:rPr>
          <w:sz w:val="24"/>
        </w:rPr>
        <w:t>Anomalies congénitales des poumons;</w:t>
      </w:r>
    </w:p>
    <w:p w14:paraId="41B51D2D" w14:textId="5C59E705" w:rsidR="00BA0FDE" w:rsidRPr="007465DD" w:rsidRDefault="00A57FCC">
      <w:pPr>
        <w:pStyle w:val="ListParagraph"/>
        <w:numPr>
          <w:ilvl w:val="2"/>
          <w:numId w:val="12"/>
        </w:numPr>
        <w:tabs>
          <w:tab w:val="left" w:pos="1697"/>
          <w:tab w:val="left" w:pos="1698"/>
        </w:tabs>
        <w:ind w:right="1737"/>
        <w:rPr>
          <w:sz w:val="24"/>
          <w:lang w:val="fr-FR"/>
        </w:rPr>
      </w:pPr>
      <w:r w:rsidRPr="007465DD">
        <w:rPr>
          <w:sz w:val="24"/>
          <w:lang w:val="fr-FR"/>
        </w:rPr>
        <w:t>Processus purulents destructives aigus des poumons ; formes clinico-radiologiques de pneumonie purulente aiguë</w:t>
      </w:r>
      <w:r w:rsidRPr="007465DD">
        <w:rPr>
          <w:spacing w:val="2"/>
          <w:sz w:val="24"/>
          <w:lang w:val="fr-FR"/>
        </w:rPr>
        <w:t xml:space="preserve"> </w:t>
      </w:r>
      <w:r w:rsidR="007465DD" w:rsidRPr="007465DD">
        <w:rPr>
          <w:spacing w:val="-3"/>
          <w:sz w:val="24"/>
          <w:lang w:val="fr-FR"/>
        </w:rPr>
        <w:t>destructive ;</w:t>
      </w:r>
    </w:p>
    <w:p w14:paraId="5C2D3138" w14:textId="133C2EF1" w:rsidR="00BA0FDE" w:rsidRPr="007465DD" w:rsidRDefault="00A57FCC">
      <w:pPr>
        <w:pStyle w:val="ListParagraph"/>
        <w:numPr>
          <w:ilvl w:val="2"/>
          <w:numId w:val="12"/>
        </w:numPr>
        <w:tabs>
          <w:tab w:val="left" w:pos="1697"/>
          <w:tab w:val="left" w:pos="1698"/>
        </w:tabs>
        <w:ind w:right="279"/>
        <w:rPr>
          <w:sz w:val="24"/>
          <w:lang w:val="fr-FR"/>
        </w:rPr>
      </w:pPr>
      <w:r w:rsidRPr="007465DD">
        <w:rPr>
          <w:sz w:val="24"/>
          <w:lang w:val="fr-FR"/>
        </w:rPr>
        <w:t>Hernie</w:t>
      </w:r>
      <w:r w:rsidRPr="007465DD">
        <w:rPr>
          <w:spacing w:val="-8"/>
          <w:sz w:val="24"/>
          <w:lang w:val="fr-FR"/>
        </w:rPr>
        <w:t xml:space="preserve"> </w:t>
      </w:r>
      <w:r w:rsidR="007465DD" w:rsidRPr="007465DD">
        <w:rPr>
          <w:sz w:val="24"/>
          <w:lang w:val="fr-FR"/>
        </w:rPr>
        <w:t>diaphragmatique ;</w:t>
      </w:r>
      <w:r w:rsidRPr="007465DD">
        <w:rPr>
          <w:spacing w:val="-7"/>
          <w:sz w:val="24"/>
          <w:lang w:val="fr-FR"/>
        </w:rPr>
        <w:t xml:space="preserve"> </w:t>
      </w:r>
      <w:r w:rsidRPr="007465DD">
        <w:rPr>
          <w:sz w:val="24"/>
          <w:lang w:val="fr-FR"/>
        </w:rPr>
        <w:t>perforations</w:t>
      </w:r>
      <w:r w:rsidRPr="007465DD">
        <w:rPr>
          <w:spacing w:val="-7"/>
          <w:sz w:val="24"/>
          <w:lang w:val="fr-FR"/>
        </w:rPr>
        <w:t xml:space="preserve"> </w:t>
      </w:r>
      <w:r w:rsidRPr="007465DD">
        <w:rPr>
          <w:sz w:val="24"/>
          <w:lang w:val="fr-FR"/>
        </w:rPr>
        <w:t>des</w:t>
      </w:r>
      <w:r w:rsidRPr="007465DD">
        <w:rPr>
          <w:spacing w:val="-7"/>
          <w:sz w:val="24"/>
          <w:lang w:val="fr-FR"/>
        </w:rPr>
        <w:t xml:space="preserve"> </w:t>
      </w:r>
      <w:r w:rsidRPr="007465DD">
        <w:rPr>
          <w:sz w:val="24"/>
          <w:lang w:val="fr-FR"/>
        </w:rPr>
        <w:t>organes</w:t>
      </w:r>
      <w:r w:rsidRPr="007465DD">
        <w:rPr>
          <w:spacing w:val="-8"/>
          <w:sz w:val="24"/>
          <w:lang w:val="fr-FR"/>
        </w:rPr>
        <w:t xml:space="preserve"> </w:t>
      </w:r>
      <w:r w:rsidRPr="007465DD">
        <w:rPr>
          <w:sz w:val="24"/>
          <w:lang w:val="fr-FR"/>
        </w:rPr>
        <w:t>cavitaires</w:t>
      </w:r>
      <w:r w:rsidRPr="007465DD">
        <w:rPr>
          <w:spacing w:val="-7"/>
          <w:sz w:val="24"/>
          <w:lang w:val="fr-FR"/>
        </w:rPr>
        <w:t xml:space="preserve"> </w:t>
      </w:r>
      <w:r w:rsidR="007465DD" w:rsidRPr="007465DD">
        <w:rPr>
          <w:sz w:val="24"/>
          <w:lang w:val="fr-FR"/>
        </w:rPr>
        <w:t>intrapéritonéaux ;</w:t>
      </w:r>
      <w:r w:rsidRPr="007465DD">
        <w:rPr>
          <w:sz w:val="24"/>
          <w:lang w:val="fr-FR"/>
        </w:rPr>
        <w:t xml:space="preserve"> Occlusions intestinales ; malformations</w:t>
      </w:r>
      <w:r w:rsidRPr="007465DD">
        <w:rPr>
          <w:spacing w:val="-1"/>
          <w:sz w:val="24"/>
          <w:lang w:val="fr-FR"/>
        </w:rPr>
        <w:t xml:space="preserve"> </w:t>
      </w:r>
      <w:r w:rsidRPr="007465DD">
        <w:rPr>
          <w:sz w:val="24"/>
          <w:lang w:val="fr-FR"/>
        </w:rPr>
        <w:t>ano-</w:t>
      </w:r>
      <w:r w:rsidR="007465DD" w:rsidRPr="007465DD">
        <w:rPr>
          <w:sz w:val="24"/>
          <w:lang w:val="fr-FR"/>
        </w:rPr>
        <w:t>rectales ;</w:t>
      </w:r>
    </w:p>
    <w:p w14:paraId="4CC6246F" w14:textId="77777777" w:rsidR="00BA0FDE" w:rsidRDefault="00A57FCC">
      <w:pPr>
        <w:pStyle w:val="ListParagraph"/>
        <w:numPr>
          <w:ilvl w:val="2"/>
          <w:numId w:val="12"/>
        </w:numPr>
        <w:tabs>
          <w:tab w:val="left" w:pos="1697"/>
          <w:tab w:val="left" w:pos="1698"/>
        </w:tabs>
        <w:rPr>
          <w:sz w:val="24"/>
        </w:rPr>
      </w:pPr>
      <w:r>
        <w:rPr>
          <w:sz w:val="24"/>
        </w:rPr>
        <w:t>Maladies du système</w:t>
      </w:r>
      <w:r>
        <w:rPr>
          <w:spacing w:val="-1"/>
          <w:sz w:val="24"/>
        </w:rPr>
        <w:t xml:space="preserve"> </w:t>
      </w:r>
      <w:r>
        <w:rPr>
          <w:sz w:val="24"/>
        </w:rPr>
        <w:t>urinaire;</w:t>
      </w:r>
    </w:p>
    <w:p w14:paraId="68709029" w14:textId="0B58EDAA" w:rsidR="00BA0FDE" w:rsidRPr="007465DD" w:rsidRDefault="00A57FCC">
      <w:pPr>
        <w:pStyle w:val="ListParagraph"/>
        <w:numPr>
          <w:ilvl w:val="2"/>
          <w:numId w:val="12"/>
        </w:numPr>
        <w:tabs>
          <w:tab w:val="left" w:pos="1697"/>
          <w:tab w:val="left" w:pos="1698"/>
        </w:tabs>
        <w:rPr>
          <w:sz w:val="24"/>
          <w:lang w:val="fr-FR"/>
        </w:rPr>
      </w:pPr>
      <w:r w:rsidRPr="007465DD">
        <w:rPr>
          <w:sz w:val="24"/>
          <w:lang w:val="fr-FR"/>
        </w:rPr>
        <w:t xml:space="preserve">Malformation luxant de la </w:t>
      </w:r>
      <w:r w:rsidR="007465DD" w:rsidRPr="007465DD">
        <w:rPr>
          <w:sz w:val="24"/>
          <w:lang w:val="fr-FR"/>
        </w:rPr>
        <w:t>hanche ;</w:t>
      </w:r>
      <w:r w:rsidRPr="007465DD">
        <w:rPr>
          <w:sz w:val="24"/>
          <w:lang w:val="fr-FR"/>
        </w:rPr>
        <w:t xml:space="preserve"> tumeurs de diverses</w:t>
      </w:r>
      <w:r w:rsidRPr="007465DD">
        <w:rPr>
          <w:spacing w:val="-5"/>
          <w:sz w:val="24"/>
          <w:lang w:val="fr-FR"/>
        </w:rPr>
        <w:t xml:space="preserve"> </w:t>
      </w:r>
      <w:r w:rsidRPr="007465DD">
        <w:rPr>
          <w:sz w:val="24"/>
          <w:lang w:val="fr-FR"/>
        </w:rPr>
        <w:t>localisations.</w:t>
      </w:r>
    </w:p>
    <w:p w14:paraId="41576CEE" w14:textId="77777777" w:rsidR="00BA0FDE" w:rsidRPr="007465DD" w:rsidRDefault="00BA0FDE">
      <w:pPr>
        <w:pStyle w:val="BodyText"/>
        <w:rPr>
          <w:sz w:val="26"/>
          <w:lang w:val="fr-FR"/>
        </w:rPr>
      </w:pPr>
    </w:p>
    <w:p w14:paraId="51FABFDA" w14:textId="77777777" w:rsidR="00BA0FDE" w:rsidRPr="007465DD" w:rsidRDefault="00BA0FDE">
      <w:pPr>
        <w:pStyle w:val="BodyText"/>
        <w:rPr>
          <w:sz w:val="22"/>
          <w:lang w:val="fr-FR"/>
        </w:rPr>
      </w:pPr>
    </w:p>
    <w:p w14:paraId="038325F9" w14:textId="2A34FE09" w:rsidR="00B543EB" w:rsidRPr="007465DD" w:rsidRDefault="00A57FCC" w:rsidP="00B543EB">
      <w:pPr>
        <w:pStyle w:val="Heading1"/>
        <w:rPr>
          <w:lang w:val="fr-FR"/>
        </w:rPr>
      </w:pPr>
      <w:r w:rsidRPr="007465DD">
        <w:rPr>
          <w:lang w:val="fr-FR"/>
        </w:rPr>
        <w:t>VII OBJECTIFS DE RÉFÉRENCE ET UNITÉS DE CONTEN</w:t>
      </w:r>
      <w:r w:rsidR="00B543EB" w:rsidRPr="007465DD">
        <w:rPr>
          <w:lang w:val="fr-FR"/>
        </w:rPr>
        <w:t>U</w:t>
      </w:r>
    </w:p>
    <w:p w14:paraId="13806C3D" w14:textId="77777777" w:rsidR="00B543EB" w:rsidRPr="007465DD" w:rsidRDefault="00B543EB" w:rsidP="00B543EB">
      <w:pPr>
        <w:pStyle w:val="Heading1"/>
        <w:rPr>
          <w:lang w:val="fr-FR"/>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80"/>
        <w:gridCol w:w="6560"/>
      </w:tblGrid>
      <w:tr w:rsidR="00BA0FDE" w14:paraId="2DFBA943" w14:textId="77777777">
        <w:trPr>
          <w:trHeight w:val="270"/>
        </w:trPr>
        <w:tc>
          <w:tcPr>
            <w:tcW w:w="3180" w:type="dxa"/>
          </w:tcPr>
          <w:p w14:paraId="76A8F6D9" w14:textId="77777777" w:rsidR="00BA0FDE" w:rsidRDefault="00A57FCC">
            <w:pPr>
              <w:pStyle w:val="TableParagraph"/>
              <w:spacing w:before="2" w:line="248" w:lineRule="exact"/>
              <w:ind w:left="1076" w:right="1060"/>
              <w:jc w:val="center"/>
              <w:rPr>
                <w:b/>
                <w:sz w:val="24"/>
              </w:rPr>
            </w:pPr>
            <w:r>
              <w:rPr>
                <w:b/>
                <w:sz w:val="24"/>
              </w:rPr>
              <w:t>Objectifs</w:t>
            </w:r>
          </w:p>
        </w:tc>
        <w:tc>
          <w:tcPr>
            <w:tcW w:w="6560" w:type="dxa"/>
          </w:tcPr>
          <w:p w14:paraId="4B12DED7" w14:textId="77777777" w:rsidR="00BA0FDE" w:rsidRDefault="00A57FCC">
            <w:pPr>
              <w:pStyle w:val="TableParagraph"/>
              <w:spacing w:before="2" w:line="248" w:lineRule="exact"/>
              <w:ind w:left="2259" w:right="2249"/>
              <w:jc w:val="center"/>
              <w:rPr>
                <w:b/>
                <w:sz w:val="24"/>
              </w:rPr>
            </w:pPr>
            <w:r>
              <w:rPr>
                <w:b/>
                <w:sz w:val="24"/>
              </w:rPr>
              <w:t>Unites de contenu</w:t>
            </w:r>
          </w:p>
        </w:tc>
      </w:tr>
      <w:tr w:rsidR="00BA0FDE" w14:paraId="05F2F4F3" w14:textId="77777777">
        <w:trPr>
          <w:trHeight w:val="1109"/>
        </w:trPr>
        <w:tc>
          <w:tcPr>
            <w:tcW w:w="9740" w:type="dxa"/>
            <w:gridSpan w:val="2"/>
          </w:tcPr>
          <w:p w14:paraId="2A9929EF" w14:textId="77777777" w:rsidR="00BA0FDE" w:rsidRPr="007465DD" w:rsidRDefault="00A57FCC">
            <w:pPr>
              <w:pStyle w:val="TableParagraph"/>
              <w:spacing w:before="2"/>
              <w:ind w:left="98"/>
              <w:rPr>
                <w:b/>
                <w:sz w:val="24"/>
                <w:lang w:val="fr-FR"/>
              </w:rPr>
            </w:pPr>
            <w:r w:rsidRPr="007465DD">
              <w:rPr>
                <w:b/>
                <w:color w:val="202024"/>
                <w:sz w:val="24"/>
                <w:lang w:val="fr-FR"/>
              </w:rPr>
              <w:t xml:space="preserve">Thème (chapitre) 1. </w:t>
            </w:r>
            <w:r w:rsidRPr="007465DD">
              <w:rPr>
                <w:b/>
                <w:color w:val="202024"/>
                <w:spacing w:val="-148"/>
                <w:sz w:val="24"/>
                <w:shd w:val="clear" w:color="auto" w:fill="F7F9FA"/>
                <w:lang w:val="fr-FR"/>
              </w:rPr>
              <w:t>P</w:t>
            </w:r>
            <w:r w:rsidRPr="007465DD">
              <w:rPr>
                <w:b/>
                <w:color w:val="202024"/>
                <w:spacing w:val="89"/>
                <w:sz w:val="24"/>
                <w:lang w:val="fr-FR"/>
              </w:rPr>
              <w:t xml:space="preserve"> </w:t>
            </w:r>
            <w:r w:rsidRPr="007465DD">
              <w:rPr>
                <w:b/>
                <w:color w:val="202024"/>
                <w:sz w:val="24"/>
                <w:shd w:val="clear" w:color="auto" w:fill="F7F9FA"/>
                <w:lang w:val="fr-FR"/>
              </w:rPr>
              <w:t>articularités de la chirurgie, orthopédie, urologie, oncologie</w:t>
            </w:r>
          </w:p>
          <w:p w14:paraId="50EA9150" w14:textId="77777777" w:rsidR="00BA0FDE" w:rsidRPr="007465DD" w:rsidRDefault="00A57FCC">
            <w:pPr>
              <w:pStyle w:val="TableParagraph"/>
              <w:ind w:left="98"/>
              <w:rPr>
                <w:b/>
                <w:sz w:val="24"/>
                <w:lang w:val="fr-FR"/>
              </w:rPr>
            </w:pPr>
            <w:r w:rsidRPr="007465DD">
              <w:rPr>
                <w:rFonts w:ascii="Times New Roman" w:hAnsi="Times New Roman"/>
                <w:color w:val="202024"/>
                <w:spacing w:val="-60"/>
                <w:sz w:val="24"/>
                <w:shd w:val="clear" w:color="auto" w:fill="F7F9FA"/>
                <w:lang w:val="fr-FR"/>
              </w:rPr>
              <w:t xml:space="preserve"> </w:t>
            </w:r>
            <w:r w:rsidRPr="007465DD">
              <w:rPr>
                <w:b/>
                <w:color w:val="202024"/>
                <w:sz w:val="24"/>
                <w:shd w:val="clear" w:color="auto" w:fill="F7F9FA"/>
                <w:lang w:val="fr-FR"/>
              </w:rPr>
              <w:t>pédiatrique. Malformations congénitales et maladies chirurgicales de l'estomac et de</w:t>
            </w:r>
          </w:p>
          <w:p w14:paraId="51D57B95" w14:textId="77777777" w:rsidR="00BA0FDE" w:rsidRDefault="00A57FCC">
            <w:pPr>
              <w:pStyle w:val="TableParagraph"/>
              <w:ind w:left="98"/>
              <w:rPr>
                <w:b/>
                <w:sz w:val="24"/>
              </w:rPr>
            </w:pPr>
            <w:r w:rsidRPr="007465DD">
              <w:rPr>
                <w:rFonts w:ascii="Times New Roman" w:hAnsi="Times New Roman"/>
                <w:color w:val="202024"/>
                <w:spacing w:val="-60"/>
                <w:sz w:val="24"/>
                <w:shd w:val="clear" w:color="auto" w:fill="F7F9FA"/>
                <w:lang w:val="fr-FR"/>
              </w:rPr>
              <w:t xml:space="preserve"> </w:t>
            </w:r>
            <w:r>
              <w:rPr>
                <w:b/>
                <w:color w:val="202024"/>
                <w:sz w:val="24"/>
                <w:shd w:val="clear" w:color="auto" w:fill="F7F9FA"/>
              </w:rPr>
              <w:t>l'</w:t>
            </w:r>
            <w:r>
              <w:rPr>
                <w:rFonts w:ascii="Times New Roman" w:hAnsi="Times New Roman"/>
                <w:b/>
                <w:color w:val="202024"/>
                <w:sz w:val="24"/>
                <w:shd w:val="clear" w:color="auto" w:fill="F7F9FA"/>
              </w:rPr>
              <w:t>œ</w:t>
            </w:r>
            <w:r>
              <w:rPr>
                <w:b/>
                <w:color w:val="202024"/>
                <w:sz w:val="24"/>
                <w:shd w:val="clear" w:color="auto" w:fill="F7F9FA"/>
              </w:rPr>
              <w:t>sophage.</w:t>
            </w:r>
          </w:p>
        </w:tc>
      </w:tr>
      <w:tr w:rsidR="00BA0FDE" w:rsidRPr="007465DD" w14:paraId="03E07184" w14:textId="77777777">
        <w:trPr>
          <w:trHeight w:val="4770"/>
        </w:trPr>
        <w:tc>
          <w:tcPr>
            <w:tcW w:w="3180" w:type="dxa"/>
          </w:tcPr>
          <w:p w14:paraId="54ABBE61" w14:textId="77777777" w:rsidR="00BA0FDE" w:rsidRDefault="00A57FCC">
            <w:pPr>
              <w:pStyle w:val="TableParagraph"/>
              <w:numPr>
                <w:ilvl w:val="0"/>
                <w:numId w:val="11"/>
              </w:numPr>
              <w:tabs>
                <w:tab w:val="left" w:pos="311"/>
              </w:tabs>
              <w:spacing w:before="2"/>
              <w:ind w:hanging="161"/>
              <w:rPr>
                <w:sz w:val="24"/>
              </w:rPr>
            </w:pPr>
            <w:r>
              <w:rPr>
                <w:color w:val="202024"/>
                <w:sz w:val="24"/>
                <w:shd w:val="clear" w:color="auto" w:fill="F7F9FA"/>
              </w:rPr>
              <w:t>Définir les notions de</w:t>
            </w:r>
          </w:p>
          <w:p w14:paraId="5BB3809A"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malformations</w:t>
            </w:r>
            <w:r>
              <w:rPr>
                <w:color w:val="202024"/>
                <w:spacing w:val="-3"/>
                <w:sz w:val="24"/>
                <w:shd w:val="clear" w:color="auto" w:fill="F7F9FA"/>
              </w:rPr>
              <w:t xml:space="preserve"> </w:t>
            </w:r>
            <w:r>
              <w:rPr>
                <w:color w:val="202024"/>
                <w:sz w:val="24"/>
                <w:shd w:val="clear" w:color="auto" w:fill="F7F9FA"/>
              </w:rPr>
              <w:t>congénitales</w:t>
            </w:r>
          </w:p>
          <w:p w14:paraId="10598D55" w14:textId="77777777" w:rsidR="00BA0FDE" w:rsidRDefault="00A57FCC">
            <w:pPr>
              <w:pStyle w:val="TableParagraph"/>
              <w:ind w:left="98"/>
              <w:rPr>
                <w:sz w:val="24"/>
              </w:rPr>
            </w:pPr>
            <w:r>
              <w:rPr>
                <w:rFonts w:ascii="Times New Roman"/>
                <w:color w:val="202024"/>
                <w:spacing w:val="-60"/>
                <w:sz w:val="24"/>
                <w:shd w:val="clear" w:color="auto" w:fill="F7F9FA"/>
              </w:rPr>
              <w:t xml:space="preserve"> </w:t>
            </w:r>
            <w:r>
              <w:rPr>
                <w:color w:val="202024"/>
                <w:sz w:val="24"/>
                <w:shd w:val="clear" w:color="auto" w:fill="F7F9FA"/>
              </w:rPr>
              <w:t>et d'affections</w:t>
            </w:r>
            <w:r>
              <w:rPr>
                <w:color w:val="202024"/>
                <w:spacing w:val="-5"/>
                <w:sz w:val="24"/>
                <w:shd w:val="clear" w:color="auto" w:fill="F7F9FA"/>
              </w:rPr>
              <w:t xml:space="preserve"> </w:t>
            </w:r>
            <w:r>
              <w:rPr>
                <w:color w:val="202024"/>
                <w:sz w:val="24"/>
                <w:shd w:val="clear" w:color="auto" w:fill="F7F9FA"/>
              </w:rPr>
              <w:t>chirurgicales</w:t>
            </w:r>
          </w:p>
          <w:p w14:paraId="568FB33E" w14:textId="77777777" w:rsidR="00BA0FDE" w:rsidRDefault="00A57FCC">
            <w:pPr>
              <w:pStyle w:val="TableParagraph"/>
              <w:ind w:left="98"/>
              <w:rPr>
                <w:sz w:val="24"/>
              </w:rPr>
            </w:pPr>
            <w:r>
              <w:rPr>
                <w:rFonts w:ascii="Times New Roman"/>
                <w:color w:val="202024"/>
                <w:spacing w:val="-60"/>
                <w:sz w:val="24"/>
                <w:shd w:val="clear" w:color="auto" w:fill="F7F9FA"/>
              </w:rPr>
              <w:t xml:space="preserve"> </w:t>
            </w:r>
            <w:r>
              <w:rPr>
                <w:color w:val="202024"/>
                <w:sz w:val="24"/>
                <w:shd w:val="clear" w:color="auto" w:fill="F7F9FA"/>
              </w:rPr>
              <w:t>acquises de l'estomac, de</w:t>
            </w:r>
          </w:p>
          <w:p w14:paraId="61DC48A8"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l'</w:t>
            </w:r>
            <w:r>
              <w:rPr>
                <w:rFonts w:ascii="Times New Roman" w:hAnsi="Times New Roman"/>
                <w:color w:val="202024"/>
                <w:sz w:val="24"/>
                <w:shd w:val="clear" w:color="auto" w:fill="F7F9FA"/>
              </w:rPr>
              <w:t>œ</w:t>
            </w:r>
            <w:r>
              <w:rPr>
                <w:color w:val="202024"/>
                <w:sz w:val="24"/>
                <w:shd w:val="clear" w:color="auto" w:fill="F7F9FA"/>
              </w:rPr>
              <w:t>sophage.</w:t>
            </w:r>
          </w:p>
          <w:p w14:paraId="5ADC4DE4"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 Connaître l'étiopathogénie,</w:t>
            </w:r>
          </w:p>
          <w:p w14:paraId="50A4FD24" w14:textId="77777777" w:rsidR="00BA0FDE" w:rsidRDefault="00A57FCC">
            <w:pPr>
              <w:pStyle w:val="TableParagraph"/>
              <w:ind w:left="98"/>
              <w:rPr>
                <w:sz w:val="24"/>
              </w:rPr>
            </w:pPr>
            <w:r>
              <w:rPr>
                <w:rFonts w:ascii="Times New Roman"/>
                <w:color w:val="202024"/>
                <w:spacing w:val="-60"/>
                <w:sz w:val="24"/>
                <w:shd w:val="clear" w:color="auto" w:fill="F7F9FA"/>
              </w:rPr>
              <w:t xml:space="preserve"> </w:t>
            </w:r>
            <w:r>
              <w:rPr>
                <w:color w:val="202024"/>
                <w:sz w:val="24"/>
                <w:shd w:val="clear" w:color="auto" w:fill="F7F9FA"/>
              </w:rPr>
              <w:t>le tableau clinique, le</w:t>
            </w:r>
          </w:p>
          <w:p w14:paraId="64903BB2"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diagnostic et les méthodes</w:t>
            </w:r>
          </w:p>
          <w:p w14:paraId="0C4F11E8"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de traitement de l'atrésie</w:t>
            </w:r>
          </w:p>
          <w:p w14:paraId="506E9685"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rFonts w:ascii="Times New Roman" w:hAnsi="Times New Roman"/>
                <w:color w:val="202024"/>
                <w:sz w:val="24"/>
                <w:shd w:val="clear" w:color="auto" w:fill="F7F9FA"/>
              </w:rPr>
              <w:t>œ</w:t>
            </w:r>
            <w:r>
              <w:rPr>
                <w:color w:val="202024"/>
                <w:sz w:val="24"/>
                <w:shd w:val="clear" w:color="auto" w:fill="F7F9FA"/>
              </w:rPr>
              <w:t>sophagienne, de la fistule</w:t>
            </w:r>
          </w:p>
          <w:p w14:paraId="3D9150B9"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rFonts w:ascii="Times New Roman" w:hAnsi="Times New Roman"/>
                <w:color w:val="202024"/>
                <w:sz w:val="24"/>
                <w:shd w:val="clear" w:color="auto" w:fill="F7F9FA"/>
              </w:rPr>
              <w:t>œ</w:t>
            </w:r>
            <w:r>
              <w:rPr>
                <w:color w:val="202024"/>
                <w:sz w:val="24"/>
                <w:shd w:val="clear" w:color="auto" w:fill="F7F9FA"/>
              </w:rPr>
              <w:t>sophago-trachéale et</w:t>
            </w:r>
            <w:r>
              <w:rPr>
                <w:color w:val="202024"/>
                <w:spacing w:val="-5"/>
                <w:sz w:val="24"/>
                <w:shd w:val="clear" w:color="auto" w:fill="F7F9FA"/>
              </w:rPr>
              <w:t xml:space="preserve"> </w:t>
            </w:r>
            <w:r>
              <w:rPr>
                <w:color w:val="202024"/>
                <w:sz w:val="24"/>
                <w:shd w:val="clear" w:color="auto" w:fill="F7F9FA"/>
              </w:rPr>
              <w:t>de</w:t>
            </w:r>
          </w:p>
          <w:p w14:paraId="0AD28BF9"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 xml:space="preserve">l'achalasie </w:t>
            </w:r>
            <w:r>
              <w:rPr>
                <w:rFonts w:ascii="Times New Roman" w:hAnsi="Times New Roman"/>
                <w:color w:val="202024"/>
                <w:sz w:val="24"/>
                <w:shd w:val="clear" w:color="auto" w:fill="F7F9FA"/>
              </w:rPr>
              <w:t>œ</w:t>
            </w:r>
            <w:r>
              <w:rPr>
                <w:color w:val="202024"/>
                <w:sz w:val="24"/>
                <w:shd w:val="clear" w:color="auto" w:fill="F7F9FA"/>
              </w:rPr>
              <w:t>sophagienne.</w:t>
            </w:r>
          </w:p>
          <w:p w14:paraId="4A507CDD"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 Connaître l'étiopathogénie,</w:t>
            </w:r>
          </w:p>
          <w:p w14:paraId="0CD306FA" w14:textId="77777777" w:rsidR="00BA0FDE" w:rsidRDefault="00A57FCC">
            <w:pPr>
              <w:pStyle w:val="TableParagraph"/>
              <w:ind w:left="98"/>
              <w:rPr>
                <w:sz w:val="24"/>
              </w:rPr>
            </w:pPr>
            <w:r>
              <w:rPr>
                <w:rFonts w:ascii="Times New Roman"/>
                <w:color w:val="202024"/>
                <w:spacing w:val="-60"/>
                <w:sz w:val="24"/>
                <w:shd w:val="clear" w:color="auto" w:fill="F7F9FA"/>
              </w:rPr>
              <w:t xml:space="preserve"> </w:t>
            </w:r>
            <w:r>
              <w:rPr>
                <w:color w:val="202024"/>
                <w:sz w:val="24"/>
                <w:shd w:val="clear" w:color="auto" w:fill="F7F9FA"/>
              </w:rPr>
              <w:t>le tableau clinique, le</w:t>
            </w:r>
          </w:p>
          <w:p w14:paraId="16BF4C63"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diagnostic et les méthodes</w:t>
            </w:r>
          </w:p>
          <w:p w14:paraId="43E221D8" w14:textId="77777777" w:rsidR="00BA0FDE" w:rsidRDefault="00A57FCC">
            <w:pPr>
              <w:pStyle w:val="TableParagraph"/>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de traitement des</w:t>
            </w:r>
            <w:r>
              <w:rPr>
                <w:color w:val="202024"/>
                <w:spacing w:val="-11"/>
                <w:sz w:val="24"/>
                <w:shd w:val="clear" w:color="auto" w:fill="F7F9FA"/>
              </w:rPr>
              <w:t xml:space="preserve"> </w:t>
            </w:r>
            <w:r>
              <w:rPr>
                <w:color w:val="202024"/>
                <w:sz w:val="24"/>
                <w:shd w:val="clear" w:color="auto" w:fill="F7F9FA"/>
              </w:rPr>
              <w:t>sténoses</w:t>
            </w:r>
          </w:p>
          <w:p w14:paraId="553937EE" w14:textId="77777777" w:rsidR="00BA0FDE" w:rsidRPr="007465DD" w:rsidRDefault="00A57FCC">
            <w:pPr>
              <w:pStyle w:val="TableParagraph"/>
              <w:spacing w:line="246" w:lineRule="exact"/>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post-caustiques et des corps</w:t>
            </w:r>
          </w:p>
        </w:tc>
        <w:tc>
          <w:tcPr>
            <w:tcW w:w="6560" w:type="dxa"/>
          </w:tcPr>
          <w:p w14:paraId="0F2384D9" w14:textId="77777777" w:rsidR="00BA0FDE" w:rsidRPr="007465DD" w:rsidRDefault="00BA0FDE">
            <w:pPr>
              <w:pStyle w:val="TableParagraph"/>
              <w:rPr>
                <w:b/>
                <w:sz w:val="24"/>
                <w:lang w:val="fr-FR"/>
              </w:rPr>
            </w:pPr>
          </w:p>
          <w:p w14:paraId="60AC3513" w14:textId="77777777" w:rsidR="00BA0FDE" w:rsidRPr="007465DD" w:rsidRDefault="00BA0FDE">
            <w:pPr>
              <w:pStyle w:val="TableParagraph"/>
              <w:rPr>
                <w:b/>
                <w:sz w:val="24"/>
                <w:lang w:val="fr-FR"/>
              </w:rPr>
            </w:pPr>
          </w:p>
          <w:p w14:paraId="497CF53D" w14:textId="77777777" w:rsidR="00BA0FDE" w:rsidRPr="007465DD" w:rsidRDefault="00BA0FDE">
            <w:pPr>
              <w:pStyle w:val="TableParagraph"/>
              <w:rPr>
                <w:b/>
                <w:sz w:val="24"/>
                <w:lang w:val="fr-FR"/>
              </w:rPr>
            </w:pPr>
          </w:p>
          <w:p w14:paraId="59D90F1C" w14:textId="77777777" w:rsidR="00BA0FDE" w:rsidRPr="007465DD" w:rsidRDefault="00BA0FDE">
            <w:pPr>
              <w:pStyle w:val="TableParagraph"/>
              <w:rPr>
                <w:b/>
                <w:sz w:val="24"/>
                <w:lang w:val="fr-FR"/>
              </w:rPr>
            </w:pPr>
          </w:p>
          <w:p w14:paraId="772578DD" w14:textId="77777777" w:rsidR="00BA0FDE" w:rsidRPr="007465DD" w:rsidRDefault="00BA0FDE">
            <w:pPr>
              <w:pStyle w:val="TableParagraph"/>
              <w:rPr>
                <w:b/>
                <w:sz w:val="24"/>
                <w:lang w:val="fr-FR"/>
              </w:rPr>
            </w:pPr>
          </w:p>
          <w:p w14:paraId="739AB25D" w14:textId="77777777" w:rsidR="00BA0FDE" w:rsidRPr="007465DD" w:rsidRDefault="00A57FCC">
            <w:pPr>
              <w:pStyle w:val="TableParagraph"/>
              <w:spacing w:before="173"/>
              <w:ind w:left="97"/>
              <w:rPr>
                <w:i/>
                <w:sz w:val="24"/>
                <w:lang w:val="fr-FR"/>
              </w:rPr>
            </w:pPr>
            <w:r w:rsidRPr="007465DD">
              <w:rPr>
                <w:i/>
                <w:color w:val="202024"/>
                <w:sz w:val="24"/>
                <w:lang w:val="fr-FR"/>
              </w:rPr>
              <w:t>1. Collecter complètement l'anamnèse. Connaître les modalités</w:t>
            </w:r>
          </w:p>
          <w:p w14:paraId="10B99233" w14:textId="77777777" w:rsidR="00BA0FDE" w:rsidRPr="007465DD" w:rsidRDefault="00A57FCC">
            <w:pPr>
              <w:pStyle w:val="TableParagraph"/>
              <w:spacing w:before="40"/>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d'examen des enfants présentant des malformations</w:t>
            </w:r>
          </w:p>
          <w:p w14:paraId="3A2A5E1C" w14:textId="77777777" w:rsidR="00BA0FDE" w:rsidRPr="007465DD" w:rsidRDefault="00A57FCC">
            <w:pPr>
              <w:pStyle w:val="TableParagraph"/>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congénitales et des pathologies chirurgicales acquises de</w:t>
            </w:r>
          </w:p>
          <w:p w14:paraId="066918C4" w14:textId="77777777" w:rsidR="00BA0FDE" w:rsidRPr="007465DD" w:rsidRDefault="00A57FCC">
            <w:pPr>
              <w:pStyle w:val="TableParagraph"/>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l'estomac et de l'</w:t>
            </w:r>
            <w:r w:rsidRPr="007465DD">
              <w:rPr>
                <w:rFonts w:ascii="Times New Roman" w:hAnsi="Times New Roman"/>
                <w:i/>
                <w:color w:val="202024"/>
                <w:sz w:val="24"/>
                <w:shd w:val="clear" w:color="auto" w:fill="F7F9FA"/>
                <w:lang w:val="fr-FR"/>
              </w:rPr>
              <w:t>œ</w:t>
            </w:r>
            <w:r w:rsidRPr="007465DD">
              <w:rPr>
                <w:i/>
                <w:color w:val="202024"/>
                <w:sz w:val="24"/>
                <w:shd w:val="clear" w:color="auto" w:fill="F7F9FA"/>
                <w:lang w:val="fr-FR"/>
              </w:rPr>
              <w:t>sophage ;</w:t>
            </w:r>
          </w:p>
          <w:p w14:paraId="08E7BA59" w14:textId="77777777" w:rsidR="00BA0FDE" w:rsidRPr="007465DD" w:rsidRDefault="00A57FCC">
            <w:pPr>
              <w:pStyle w:val="TableParagraph"/>
              <w:ind w:left="97"/>
              <w:rPr>
                <w:i/>
                <w:sz w:val="24"/>
                <w:lang w:val="fr-FR"/>
              </w:rPr>
            </w:pPr>
            <w:r w:rsidRPr="007465DD">
              <w:rPr>
                <w:rFonts w:ascii="Times New Roman"/>
                <w:color w:val="202024"/>
                <w:spacing w:val="-60"/>
                <w:sz w:val="24"/>
                <w:shd w:val="clear" w:color="auto" w:fill="F7F9FA"/>
                <w:lang w:val="fr-FR"/>
              </w:rPr>
              <w:t xml:space="preserve"> </w:t>
            </w:r>
            <w:r w:rsidRPr="007465DD">
              <w:rPr>
                <w:i/>
                <w:color w:val="202024"/>
                <w:sz w:val="24"/>
                <w:shd w:val="clear" w:color="auto" w:fill="F7F9FA"/>
                <w:lang w:val="fr-FR"/>
              </w:rPr>
              <w:t>2. Appliquer les connaissances acquises dans les disciplines</w:t>
            </w:r>
          </w:p>
          <w:p w14:paraId="3CE4A314" w14:textId="77777777" w:rsidR="00BA0FDE" w:rsidRPr="007465DD" w:rsidRDefault="00A57FCC">
            <w:pPr>
              <w:pStyle w:val="TableParagraph"/>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précédemment étudiées ;</w:t>
            </w:r>
          </w:p>
          <w:p w14:paraId="2A50F954" w14:textId="77777777" w:rsidR="00BA0FDE" w:rsidRPr="007465DD" w:rsidRDefault="00A57FCC">
            <w:pPr>
              <w:pStyle w:val="TableParagraph"/>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3. Formuler des conclusions sur l'établissement du diagnostic et</w:t>
            </w:r>
          </w:p>
          <w:p w14:paraId="7F79D4CB" w14:textId="77777777" w:rsidR="00BA0FDE" w:rsidRPr="007465DD" w:rsidRDefault="00A57FCC">
            <w:pPr>
              <w:pStyle w:val="TableParagraph"/>
              <w:spacing w:before="81"/>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du traitement des malformations congénitales et des maladies</w:t>
            </w:r>
          </w:p>
          <w:p w14:paraId="7FE5624F" w14:textId="77777777" w:rsidR="00BA0FDE" w:rsidRPr="007465DD" w:rsidRDefault="00A57FCC">
            <w:pPr>
              <w:pStyle w:val="TableParagraph"/>
              <w:spacing w:before="80"/>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chirurgicales de l'estomac et de l'</w:t>
            </w:r>
            <w:r w:rsidRPr="007465DD">
              <w:rPr>
                <w:rFonts w:ascii="Times New Roman" w:hAnsi="Times New Roman"/>
                <w:i/>
                <w:color w:val="202024"/>
                <w:sz w:val="24"/>
                <w:shd w:val="clear" w:color="auto" w:fill="F7F9FA"/>
                <w:lang w:val="fr-FR"/>
              </w:rPr>
              <w:t>œ</w:t>
            </w:r>
            <w:r w:rsidRPr="007465DD">
              <w:rPr>
                <w:i/>
                <w:color w:val="202024"/>
                <w:sz w:val="24"/>
                <w:shd w:val="clear" w:color="auto" w:fill="F7F9FA"/>
                <w:lang w:val="fr-FR"/>
              </w:rPr>
              <w:t>sophage, développer ses</w:t>
            </w:r>
          </w:p>
          <w:p w14:paraId="1DF96690" w14:textId="77777777" w:rsidR="00BA0FDE" w:rsidRPr="007465DD" w:rsidRDefault="00A57FCC">
            <w:pPr>
              <w:pStyle w:val="TableParagraph"/>
              <w:spacing w:before="80"/>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propres opinions sur les pathologies étudiées.</w:t>
            </w:r>
          </w:p>
        </w:tc>
      </w:tr>
    </w:tbl>
    <w:p w14:paraId="546F8834" w14:textId="77777777" w:rsidR="00BA0FDE" w:rsidRPr="007465DD" w:rsidRDefault="00BA0FDE">
      <w:pPr>
        <w:rPr>
          <w:sz w:val="24"/>
          <w:lang w:val="fr-FR"/>
        </w:rPr>
        <w:sectPr w:rsidR="00BA0FDE" w:rsidRPr="007465DD">
          <w:pgSz w:w="11920" w:h="16840"/>
          <w:pgMar w:top="2440" w:right="720" w:bottom="280" w:left="1160" w:header="1050" w:footer="0" w:gutter="0"/>
          <w:cols w:space="720"/>
        </w:sectPr>
      </w:pPr>
    </w:p>
    <w:p w14:paraId="55C91605" w14:textId="38B30580" w:rsidR="00BA0FDE" w:rsidRPr="007465DD" w:rsidRDefault="00B543EB">
      <w:pPr>
        <w:pStyle w:val="BodyText"/>
        <w:spacing w:before="1"/>
        <w:rPr>
          <w:b/>
          <w:sz w:val="11"/>
          <w:lang w:val="fr-FR"/>
        </w:rPr>
      </w:pPr>
      <w:r>
        <w:rPr>
          <w:noProof/>
        </w:rPr>
        <w:lastRenderedPageBreak/>
        <mc:AlternateContent>
          <mc:Choice Requires="wpg">
            <w:drawing>
              <wp:anchor distT="0" distB="0" distL="114300" distR="114300" simplePos="0" relativeHeight="249681920" behindDoc="1" locked="0" layoutInCell="1" allowOverlap="1" wp14:anchorId="0A442362" wp14:editId="20109F11">
                <wp:simplePos x="0" y="0"/>
                <wp:positionH relativeFrom="page">
                  <wp:posOffset>2834005</wp:posOffset>
                </wp:positionH>
                <wp:positionV relativeFrom="page">
                  <wp:posOffset>4533900</wp:posOffset>
                </wp:positionV>
                <wp:extent cx="4100195" cy="1155700"/>
                <wp:effectExtent l="0" t="0" r="0" b="0"/>
                <wp:wrapNone/>
                <wp:docPr id="159973840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0195" cy="1155700"/>
                          <a:chOff x="4463" y="7140"/>
                          <a:chExt cx="6457" cy="1820"/>
                        </a:xfrm>
                      </wpg:grpSpPr>
                      <wps:wsp>
                        <wps:cNvPr id="1070606391" name="Freeform 6"/>
                        <wps:cNvSpPr>
                          <a:spLocks/>
                        </wps:cNvSpPr>
                        <wps:spPr bwMode="auto">
                          <a:xfrm>
                            <a:off x="4559" y="7140"/>
                            <a:ext cx="6360" cy="1460"/>
                          </a:xfrm>
                          <a:custGeom>
                            <a:avLst/>
                            <a:gdLst>
                              <a:gd name="T0" fmla="+- 0 10920 4560"/>
                              <a:gd name="T1" fmla="*/ T0 w 6360"/>
                              <a:gd name="T2" fmla="+- 0 7140 7140"/>
                              <a:gd name="T3" fmla="*/ 7140 h 1460"/>
                              <a:gd name="T4" fmla="+- 0 4560 4560"/>
                              <a:gd name="T5" fmla="*/ T4 w 6360"/>
                              <a:gd name="T6" fmla="+- 0 7140 7140"/>
                              <a:gd name="T7" fmla="*/ 7140 h 1460"/>
                              <a:gd name="T8" fmla="+- 0 4560 4560"/>
                              <a:gd name="T9" fmla="*/ T8 w 6360"/>
                              <a:gd name="T10" fmla="+- 0 7500 7140"/>
                              <a:gd name="T11" fmla="*/ 7500 h 1460"/>
                              <a:gd name="T12" fmla="+- 0 4560 4560"/>
                              <a:gd name="T13" fmla="*/ T12 w 6360"/>
                              <a:gd name="T14" fmla="+- 0 7860 7140"/>
                              <a:gd name="T15" fmla="*/ 7860 h 1460"/>
                              <a:gd name="T16" fmla="+- 0 4560 4560"/>
                              <a:gd name="T17" fmla="*/ T16 w 6360"/>
                              <a:gd name="T18" fmla="+- 0 8220 7140"/>
                              <a:gd name="T19" fmla="*/ 8220 h 1460"/>
                              <a:gd name="T20" fmla="+- 0 4560 4560"/>
                              <a:gd name="T21" fmla="*/ T20 w 6360"/>
                              <a:gd name="T22" fmla="+- 0 8600 7140"/>
                              <a:gd name="T23" fmla="*/ 8600 h 1460"/>
                              <a:gd name="T24" fmla="+- 0 10920 4560"/>
                              <a:gd name="T25" fmla="*/ T24 w 6360"/>
                              <a:gd name="T26" fmla="+- 0 8600 7140"/>
                              <a:gd name="T27" fmla="*/ 8600 h 1460"/>
                              <a:gd name="T28" fmla="+- 0 10920 4560"/>
                              <a:gd name="T29" fmla="*/ T28 w 6360"/>
                              <a:gd name="T30" fmla="+- 0 8220 7140"/>
                              <a:gd name="T31" fmla="*/ 8220 h 1460"/>
                              <a:gd name="T32" fmla="+- 0 10920 4560"/>
                              <a:gd name="T33" fmla="*/ T32 w 6360"/>
                              <a:gd name="T34" fmla="+- 0 7860 7140"/>
                              <a:gd name="T35" fmla="*/ 7860 h 1460"/>
                              <a:gd name="T36" fmla="+- 0 10920 4560"/>
                              <a:gd name="T37" fmla="*/ T36 w 6360"/>
                              <a:gd name="T38" fmla="+- 0 7500 7140"/>
                              <a:gd name="T39" fmla="*/ 7500 h 1460"/>
                              <a:gd name="T40" fmla="+- 0 10920 4560"/>
                              <a:gd name="T41" fmla="*/ T40 w 6360"/>
                              <a:gd name="T42" fmla="+- 0 7140 7140"/>
                              <a:gd name="T43" fmla="*/ 7140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360" h="1460">
                                <a:moveTo>
                                  <a:pt x="6360" y="0"/>
                                </a:moveTo>
                                <a:lnTo>
                                  <a:pt x="0" y="0"/>
                                </a:lnTo>
                                <a:lnTo>
                                  <a:pt x="0" y="360"/>
                                </a:lnTo>
                                <a:lnTo>
                                  <a:pt x="0" y="720"/>
                                </a:lnTo>
                                <a:lnTo>
                                  <a:pt x="0" y="1080"/>
                                </a:lnTo>
                                <a:lnTo>
                                  <a:pt x="0" y="1460"/>
                                </a:lnTo>
                                <a:lnTo>
                                  <a:pt x="6360" y="1460"/>
                                </a:lnTo>
                                <a:lnTo>
                                  <a:pt x="6360" y="1080"/>
                                </a:lnTo>
                                <a:lnTo>
                                  <a:pt x="6360" y="720"/>
                                </a:lnTo>
                                <a:lnTo>
                                  <a:pt x="6360" y="360"/>
                                </a:lnTo>
                                <a:lnTo>
                                  <a:pt x="6360" y="0"/>
                                </a:lnTo>
                              </a:path>
                            </a:pathLst>
                          </a:custGeom>
                          <a:solidFill>
                            <a:srgbClr val="F7F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737753" name="Rectangle 5"/>
                        <wps:cNvSpPr>
                          <a:spLocks noChangeArrowheads="1"/>
                        </wps:cNvSpPr>
                        <wps:spPr bwMode="auto">
                          <a:xfrm>
                            <a:off x="4560" y="8580"/>
                            <a:ext cx="6360" cy="6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518154" name="Rectangle 4"/>
                        <wps:cNvSpPr>
                          <a:spLocks noChangeArrowheads="1"/>
                        </wps:cNvSpPr>
                        <wps:spPr bwMode="auto">
                          <a:xfrm>
                            <a:off x="4463" y="8640"/>
                            <a:ext cx="6437" cy="320"/>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CF9727" id="Group 3" o:spid="_x0000_s1026" style="position:absolute;margin-left:223.15pt;margin-top:357pt;width:322.85pt;height:91pt;z-index:-253634560;mso-position-horizontal-relative:page;mso-position-vertical-relative:page" coordorigin="4463,7140" coordsize="645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">
                <v:shape id="Freeform 6" o:spid="_x0000_s1027" style="position:absolute;left:4559;top:7140;width:6360;height:1460;visibility:visible;mso-wrap-style:square;v-text-anchor:top" coordsize="636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" path="m6360,l,,,360,,720r,360l,1460r6360,l6360,1080r,-360l6360,360,6360,e" fillcolor="#f7f9fa" stroked="f">
                  <v:path arrowok="t" o:connecttype="custom" o:connectlocs="6360,7140;0,7140;0,7500;0,7860;0,8220;0,8600;6360,8600;6360,8220;6360,7860;6360,7500;6360,7140" o:connectangles="0,0,0,0,0,0,0,0,0,0,0"/>
                </v:shape>
                <v:rect id="Rectangle 5" o:spid="_x0000_s1028" style="position:absolute;left:4560;top:8580;width:63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" fillcolor="#f7f9fa" stroked="f"/>
                <v:rect id="Rectangle 4" o:spid="_x0000_s1029" style="position:absolute;left:4463;top:8640;width:643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" fillcolor="#f7f9fa" stroked="f"/>
                <w10:wrap anchorx="page" anchory="page"/>
              </v:group>
            </w:pict>
          </mc:Fallback>
        </mc:AlternateConten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80"/>
        <w:gridCol w:w="3990"/>
        <w:gridCol w:w="2570"/>
      </w:tblGrid>
      <w:tr w:rsidR="00BA0FDE" w:rsidRPr="007465DD" w14:paraId="66882D29" w14:textId="77777777">
        <w:trPr>
          <w:trHeight w:val="1969"/>
        </w:trPr>
        <w:tc>
          <w:tcPr>
            <w:tcW w:w="3180" w:type="dxa"/>
          </w:tcPr>
          <w:p w14:paraId="1E5EA392" w14:textId="77777777" w:rsidR="00BA0FDE" w:rsidRPr="007465DD" w:rsidRDefault="00A57FCC">
            <w:pPr>
              <w:pStyle w:val="TableParagraph"/>
              <w:spacing w:before="5"/>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étrangers de l'</w:t>
            </w:r>
            <w:r w:rsidRPr="007465DD">
              <w:rPr>
                <w:rFonts w:ascii="Times New Roman" w:hAnsi="Times New Roman"/>
                <w:color w:val="202024"/>
                <w:sz w:val="24"/>
                <w:shd w:val="clear" w:color="auto" w:fill="F7F9FA"/>
                <w:lang w:val="fr-FR"/>
              </w:rPr>
              <w:t>œ</w:t>
            </w:r>
            <w:r w:rsidRPr="007465DD">
              <w:rPr>
                <w:color w:val="202024"/>
                <w:sz w:val="24"/>
                <w:shd w:val="clear" w:color="auto" w:fill="F7F9FA"/>
                <w:lang w:val="fr-FR"/>
              </w:rPr>
              <w:t>sophage.</w:t>
            </w:r>
          </w:p>
          <w:p w14:paraId="2FB5E524"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Connaître l'étiopathogénie,</w:t>
            </w:r>
          </w:p>
          <w:p w14:paraId="70246C65"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le tableau clinique, le</w:t>
            </w:r>
          </w:p>
          <w:p w14:paraId="405F421F"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diagnostic et les méthodes</w:t>
            </w:r>
          </w:p>
          <w:p w14:paraId="21787A9A"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de traitement de la sténose</w:t>
            </w:r>
          </w:p>
          <w:p w14:paraId="26042988"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hypertrophique du pylore.</w:t>
            </w:r>
          </w:p>
        </w:tc>
        <w:tc>
          <w:tcPr>
            <w:tcW w:w="6560" w:type="dxa"/>
            <w:gridSpan w:val="2"/>
          </w:tcPr>
          <w:p w14:paraId="08BA1A1B" w14:textId="77777777" w:rsidR="00BA0FDE" w:rsidRPr="007465DD" w:rsidRDefault="00BA0FDE">
            <w:pPr>
              <w:pStyle w:val="TableParagraph"/>
              <w:rPr>
                <w:rFonts w:ascii="Times New Roman"/>
                <w:sz w:val="24"/>
                <w:lang w:val="fr-FR"/>
              </w:rPr>
            </w:pPr>
          </w:p>
        </w:tc>
      </w:tr>
      <w:tr w:rsidR="00BA0FDE" w14:paraId="131CFEE0" w14:textId="77777777">
        <w:trPr>
          <w:trHeight w:val="810"/>
        </w:trPr>
        <w:tc>
          <w:tcPr>
            <w:tcW w:w="9740" w:type="dxa"/>
            <w:gridSpan w:val="3"/>
          </w:tcPr>
          <w:p w14:paraId="1139764F" w14:textId="77777777" w:rsidR="00BA0FDE" w:rsidRPr="007465DD" w:rsidRDefault="00A57FCC">
            <w:pPr>
              <w:pStyle w:val="TableParagraph"/>
              <w:spacing w:line="272" w:lineRule="exact"/>
              <w:ind w:left="98"/>
              <w:rPr>
                <w:b/>
                <w:sz w:val="24"/>
                <w:lang w:val="fr-FR"/>
              </w:rPr>
            </w:pPr>
            <w:r w:rsidRPr="007465DD">
              <w:rPr>
                <w:b/>
                <w:color w:val="202024"/>
                <w:sz w:val="24"/>
                <w:lang w:val="fr-FR"/>
              </w:rPr>
              <w:t xml:space="preserve">Thème (chapitre) 2. </w:t>
            </w:r>
            <w:r w:rsidRPr="007465DD">
              <w:rPr>
                <w:b/>
                <w:color w:val="202024"/>
                <w:spacing w:val="-148"/>
                <w:sz w:val="24"/>
                <w:shd w:val="clear" w:color="auto" w:fill="F7F9FA"/>
                <w:lang w:val="fr-FR"/>
              </w:rPr>
              <w:t>P</w:t>
            </w:r>
            <w:r w:rsidRPr="007465DD">
              <w:rPr>
                <w:b/>
                <w:color w:val="202024"/>
                <w:spacing w:val="89"/>
                <w:sz w:val="24"/>
                <w:lang w:val="fr-FR"/>
              </w:rPr>
              <w:t xml:space="preserve"> </w:t>
            </w:r>
            <w:r w:rsidRPr="007465DD">
              <w:rPr>
                <w:b/>
                <w:color w:val="202024"/>
                <w:sz w:val="24"/>
                <w:shd w:val="clear" w:color="auto" w:fill="F7F9FA"/>
                <w:lang w:val="fr-FR"/>
              </w:rPr>
              <w:t>athologie congénitale de la paroi abdominale antérieure et du</w:t>
            </w:r>
          </w:p>
          <w:p w14:paraId="647C6434" w14:textId="77777777" w:rsidR="00BA0FDE" w:rsidRDefault="00A57FCC">
            <w:pPr>
              <w:pStyle w:val="TableParagraph"/>
              <w:ind w:left="98"/>
              <w:rPr>
                <w:b/>
                <w:sz w:val="24"/>
              </w:rPr>
            </w:pPr>
            <w:r w:rsidRPr="007465DD">
              <w:rPr>
                <w:rFonts w:ascii="Times New Roman"/>
                <w:color w:val="202024"/>
                <w:spacing w:val="-60"/>
                <w:sz w:val="24"/>
                <w:shd w:val="clear" w:color="auto" w:fill="F7F9FA"/>
                <w:lang w:val="fr-FR"/>
              </w:rPr>
              <w:t xml:space="preserve"> </w:t>
            </w:r>
            <w:r>
              <w:rPr>
                <w:b/>
                <w:color w:val="202024"/>
                <w:sz w:val="24"/>
                <w:shd w:val="clear" w:color="auto" w:fill="F7F9FA"/>
              </w:rPr>
              <w:t>diaphragme.</w:t>
            </w:r>
          </w:p>
        </w:tc>
      </w:tr>
      <w:tr w:rsidR="00BA0FDE" w14:paraId="2C467AE9" w14:textId="77777777">
        <w:trPr>
          <w:trHeight w:val="5402"/>
        </w:trPr>
        <w:tc>
          <w:tcPr>
            <w:tcW w:w="3180" w:type="dxa"/>
            <w:tcBorders>
              <w:bottom w:val="nil"/>
            </w:tcBorders>
          </w:tcPr>
          <w:p w14:paraId="5A6AA500" w14:textId="77777777" w:rsidR="00BA0FDE" w:rsidRPr="007465DD" w:rsidRDefault="00A57FCC">
            <w:pPr>
              <w:pStyle w:val="TableParagraph"/>
              <w:spacing w:before="9"/>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Définir les notions de</w:t>
            </w:r>
          </w:p>
          <w:p w14:paraId="4848D1BB"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malformations congénitales</w:t>
            </w:r>
          </w:p>
          <w:p w14:paraId="2CA2DFE1"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de la paroi abdominale</w:t>
            </w:r>
          </w:p>
          <w:p w14:paraId="7F73989F"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antérieure et du</w:t>
            </w:r>
          </w:p>
          <w:p w14:paraId="10B2FC75"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diaphragme.</w:t>
            </w:r>
          </w:p>
          <w:p w14:paraId="3D8BCF2C"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Connaître l'étiopathogénie,</w:t>
            </w:r>
          </w:p>
          <w:p w14:paraId="3797AD71"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le tableau clinique, le</w:t>
            </w:r>
          </w:p>
          <w:p w14:paraId="50E59573"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diagnostic et les méthodes</w:t>
            </w:r>
          </w:p>
          <w:p w14:paraId="12A34EF9"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de traitement de</w:t>
            </w:r>
          </w:p>
          <w:p w14:paraId="1E19530B"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l'omphalocèle, du</w:t>
            </w:r>
          </w:p>
          <w:p w14:paraId="4C938365"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gastroschisis, de la fistule</w:t>
            </w:r>
          </w:p>
          <w:p w14:paraId="52248E96"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ombilicale.</w:t>
            </w:r>
          </w:p>
          <w:p w14:paraId="5F7EE29D"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Connaître l'étiopathogénie,</w:t>
            </w:r>
          </w:p>
          <w:p w14:paraId="21C87DE0"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le tableau clinique, le</w:t>
            </w:r>
          </w:p>
          <w:p w14:paraId="2391AFE0"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diagnostic et les méthodes</w:t>
            </w:r>
          </w:p>
          <w:p w14:paraId="2714F261"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de traitement des hernies</w:t>
            </w:r>
          </w:p>
          <w:p w14:paraId="69A32A15"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inguinales et ombilicales</w:t>
            </w:r>
          </w:p>
          <w:p w14:paraId="33926655"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congénitales.</w:t>
            </w:r>
          </w:p>
          <w:p w14:paraId="126CAAA4"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Connaître l'étiopathogénie,</w:t>
            </w:r>
          </w:p>
        </w:tc>
        <w:tc>
          <w:tcPr>
            <w:tcW w:w="6560" w:type="dxa"/>
            <w:gridSpan w:val="2"/>
            <w:tcBorders>
              <w:bottom w:val="nil"/>
            </w:tcBorders>
          </w:tcPr>
          <w:p w14:paraId="6DDB0E4C" w14:textId="77777777" w:rsidR="00BA0FDE" w:rsidRPr="007465DD" w:rsidRDefault="00A57FCC">
            <w:pPr>
              <w:pStyle w:val="TableParagraph"/>
              <w:numPr>
                <w:ilvl w:val="0"/>
                <w:numId w:val="10"/>
              </w:numPr>
              <w:tabs>
                <w:tab w:val="left" w:pos="326"/>
              </w:tabs>
              <w:spacing w:before="9"/>
              <w:ind w:left="97" w:right="206" w:firstLine="0"/>
              <w:rPr>
                <w:i/>
                <w:sz w:val="24"/>
                <w:lang w:val="fr-FR"/>
              </w:rPr>
            </w:pPr>
            <w:r w:rsidRPr="007465DD">
              <w:rPr>
                <w:i/>
                <w:color w:val="202024"/>
                <w:spacing w:val="-130"/>
                <w:sz w:val="24"/>
                <w:shd w:val="clear" w:color="auto" w:fill="F7F9FA"/>
                <w:lang w:val="fr-FR"/>
              </w:rPr>
              <w:t>C</w:t>
            </w:r>
            <w:r w:rsidRPr="007465DD">
              <w:rPr>
                <w:i/>
                <w:color w:val="202024"/>
                <w:spacing w:val="72"/>
                <w:sz w:val="24"/>
                <w:lang w:val="fr-FR"/>
              </w:rPr>
              <w:t xml:space="preserve"> </w:t>
            </w:r>
            <w:r w:rsidRPr="007465DD">
              <w:rPr>
                <w:i/>
                <w:color w:val="202024"/>
                <w:sz w:val="24"/>
                <w:shd w:val="clear" w:color="auto" w:fill="F7F9FA"/>
                <w:lang w:val="fr-FR"/>
              </w:rPr>
              <w:t>ollecter complètement l'anamnèse.</w:t>
            </w:r>
            <w:r w:rsidRPr="007465DD">
              <w:rPr>
                <w:i/>
                <w:color w:val="202024"/>
                <w:sz w:val="24"/>
                <w:lang w:val="fr-FR"/>
              </w:rPr>
              <w:t xml:space="preserve"> Connaître les </w:t>
            </w:r>
            <w:r w:rsidRPr="007465DD">
              <w:rPr>
                <w:i/>
                <w:color w:val="202024"/>
                <w:spacing w:val="-3"/>
                <w:sz w:val="24"/>
                <w:lang w:val="fr-FR"/>
              </w:rPr>
              <w:t xml:space="preserve">méthodes </w:t>
            </w:r>
            <w:r w:rsidRPr="007465DD">
              <w:rPr>
                <w:i/>
                <w:color w:val="202024"/>
                <w:sz w:val="24"/>
                <w:lang w:val="fr-FR"/>
              </w:rPr>
              <w:t>d'examen des enfants présentant des malformations congénitales de la paroi abdominale antérieure et du diaphragme.</w:t>
            </w:r>
          </w:p>
          <w:p w14:paraId="07C066B5" w14:textId="77777777" w:rsidR="00BA0FDE" w:rsidRPr="007465DD" w:rsidRDefault="00A57FCC">
            <w:pPr>
              <w:pStyle w:val="TableParagraph"/>
              <w:numPr>
                <w:ilvl w:val="0"/>
                <w:numId w:val="10"/>
              </w:numPr>
              <w:tabs>
                <w:tab w:val="left" w:pos="326"/>
              </w:tabs>
              <w:ind w:left="97" w:right="621" w:firstLine="0"/>
              <w:rPr>
                <w:i/>
                <w:sz w:val="24"/>
                <w:lang w:val="fr-FR"/>
              </w:rPr>
            </w:pPr>
            <w:r w:rsidRPr="007465DD">
              <w:rPr>
                <w:i/>
                <w:color w:val="202024"/>
                <w:sz w:val="24"/>
                <w:lang w:val="fr-FR"/>
              </w:rPr>
              <w:t xml:space="preserve">Appliquer les connaissances acquises dans les </w:t>
            </w:r>
            <w:r w:rsidRPr="007465DD">
              <w:rPr>
                <w:i/>
                <w:color w:val="202024"/>
                <w:spacing w:val="-3"/>
                <w:sz w:val="24"/>
                <w:lang w:val="fr-FR"/>
              </w:rPr>
              <w:t xml:space="preserve">disciplines </w:t>
            </w:r>
            <w:r w:rsidRPr="007465DD">
              <w:rPr>
                <w:i/>
                <w:color w:val="202024"/>
                <w:sz w:val="24"/>
                <w:lang w:val="fr-FR"/>
              </w:rPr>
              <w:t>précédemment étudiées</w:t>
            </w:r>
            <w:r w:rsidRPr="007465DD">
              <w:rPr>
                <w:i/>
                <w:color w:val="202024"/>
                <w:spacing w:val="-1"/>
                <w:sz w:val="24"/>
                <w:lang w:val="fr-FR"/>
              </w:rPr>
              <w:t xml:space="preserve"> </w:t>
            </w:r>
            <w:r w:rsidRPr="007465DD">
              <w:rPr>
                <w:i/>
                <w:color w:val="202024"/>
                <w:sz w:val="24"/>
                <w:lang w:val="fr-FR"/>
              </w:rPr>
              <w:t>;</w:t>
            </w:r>
          </w:p>
          <w:p w14:paraId="7B30F336" w14:textId="77777777" w:rsidR="00BA0FDE" w:rsidRPr="007465DD" w:rsidRDefault="00A57FCC">
            <w:pPr>
              <w:pStyle w:val="TableParagraph"/>
              <w:numPr>
                <w:ilvl w:val="0"/>
                <w:numId w:val="10"/>
              </w:numPr>
              <w:tabs>
                <w:tab w:val="left" w:pos="326"/>
              </w:tabs>
              <w:spacing w:line="309" w:lineRule="auto"/>
              <w:ind w:left="97" w:right="225" w:firstLine="0"/>
              <w:rPr>
                <w:i/>
                <w:sz w:val="24"/>
                <w:lang w:val="fr-FR"/>
              </w:rPr>
            </w:pPr>
            <w:r w:rsidRPr="007465DD">
              <w:rPr>
                <w:i/>
                <w:color w:val="202024"/>
                <w:sz w:val="24"/>
                <w:lang w:val="fr-FR"/>
              </w:rPr>
              <w:t>Formuler des conclusions dans l'établissement du</w:t>
            </w:r>
            <w:r w:rsidRPr="007465DD">
              <w:rPr>
                <w:i/>
                <w:color w:val="202024"/>
                <w:spacing w:val="-29"/>
                <w:sz w:val="24"/>
                <w:lang w:val="fr-FR"/>
              </w:rPr>
              <w:t xml:space="preserve"> </w:t>
            </w:r>
            <w:r w:rsidRPr="007465DD">
              <w:rPr>
                <w:i/>
                <w:color w:val="202024"/>
                <w:sz w:val="24"/>
                <w:lang w:val="fr-FR"/>
              </w:rPr>
              <w:t>diagnostic et du traitement des malformations congénitales de la paroi abdominale antérieure et du diaphragme, développer ses propres opinions sur les conditions</w:t>
            </w:r>
            <w:r w:rsidRPr="007465DD">
              <w:rPr>
                <w:i/>
                <w:color w:val="202024"/>
                <w:spacing w:val="-2"/>
                <w:sz w:val="24"/>
                <w:lang w:val="fr-FR"/>
              </w:rPr>
              <w:t xml:space="preserve"> </w:t>
            </w:r>
            <w:r w:rsidRPr="007465DD">
              <w:rPr>
                <w:i/>
                <w:color w:val="202024"/>
                <w:sz w:val="24"/>
                <w:lang w:val="fr-FR"/>
              </w:rPr>
              <w:t>étudiées.</w:t>
            </w:r>
          </w:p>
          <w:p w14:paraId="1FEF4712" w14:textId="77777777" w:rsidR="00BA0FDE" w:rsidRPr="007465DD" w:rsidRDefault="00BA0FDE">
            <w:pPr>
              <w:pStyle w:val="TableParagraph"/>
              <w:spacing w:before="6"/>
              <w:rPr>
                <w:b/>
                <w:sz w:val="6"/>
                <w:lang w:val="fr-FR"/>
              </w:rPr>
            </w:pPr>
          </w:p>
          <w:p w14:paraId="3986391C" w14:textId="77777777" w:rsidR="00BA0FDE" w:rsidRDefault="00A57FCC">
            <w:pPr>
              <w:pStyle w:val="TableParagraph"/>
              <w:spacing w:line="240" w:lineRule="exact"/>
              <w:ind w:left="8"/>
              <w:rPr>
                <w:sz w:val="20"/>
              </w:rPr>
            </w:pPr>
            <w:r>
              <w:rPr>
                <w:noProof/>
                <w:position w:val="-4"/>
                <w:sz w:val="20"/>
              </w:rPr>
              <w:drawing>
                <wp:inline distT="0" distB="0" distL="0" distR="0" wp14:anchorId="730E21A4" wp14:editId="002D95E1">
                  <wp:extent cx="123825"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3825" cy="152400"/>
                          </a:xfrm>
                          <a:prstGeom prst="rect">
                            <a:avLst/>
                          </a:prstGeom>
                        </pic:spPr>
                      </pic:pic>
                    </a:graphicData>
                  </a:graphic>
                </wp:inline>
              </w:drawing>
            </w:r>
          </w:p>
          <w:p w14:paraId="6D49AA28" w14:textId="77777777" w:rsidR="00BA0FDE" w:rsidRDefault="00BA0FDE">
            <w:pPr>
              <w:pStyle w:val="TableParagraph"/>
              <w:rPr>
                <w:b/>
                <w:sz w:val="20"/>
              </w:rPr>
            </w:pPr>
          </w:p>
          <w:p w14:paraId="3E11A935" w14:textId="77777777" w:rsidR="00BA0FDE" w:rsidRDefault="00BA0FDE">
            <w:pPr>
              <w:pStyle w:val="TableParagraph"/>
              <w:rPr>
                <w:b/>
                <w:sz w:val="20"/>
              </w:rPr>
            </w:pPr>
          </w:p>
          <w:p w14:paraId="469526A7" w14:textId="77777777" w:rsidR="00BA0FDE" w:rsidRDefault="00BA0FDE">
            <w:pPr>
              <w:pStyle w:val="TableParagraph"/>
              <w:rPr>
                <w:b/>
                <w:sz w:val="20"/>
              </w:rPr>
            </w:pPr>
          </w:p>
          <w:p w14:paraId="62F8AAAF" w14:textId="77777777" w:rsidR="00BA0FDE" w:rsidRDefault="00BA0FDE">
            <w:pPr>
              <w:pStyle w:val="TableParagraph"/>
              <w:rPr>
                <w:b/>
                <w:sz w:val="20"/>
              </w:rPr>
            </w:pPr>
          </w:p>
          <w:p w14:paraId="78B8E97E" w14:textId="77777777" w:rsidR="00BA0FDE" w:rsidRDefault="00BA0FDE">
            <w:pPr>
              <w:pStyle w:val="TableParagraph"/>
              <w:rPr>
                <w:b/>
                <w:sz w:val="20"/>
              </w:rPr>
            </w:pPr>
          </w:p>
          <w:p w14:paraId="68E27285" w14:textId="77777777" w:rsidR="00BA0FDE" w:rsidRDefault="00BA0FDE">
            <w:pPr>
              <w:pStyle w:val="TableParagraph"/>
              <w:rPr>
                <w:b/>
                <w:sz w:val="20"/>
              </w:rPr>
            </w:pPr>
          </w:p>
          <w:p w14:paraId="525039F2" w14:textId="77777777" w:rsidR="00BA0FDE" w:rsidRDefault="00BA0FDE">
            <w:pPr>
              <w:pStyle w:val="TableParagraph"/>
              <w:rPr>
                <w:b/>
                <w:sz w:val="20"/>
              </w:rPr>
            </w:pPr>
          </w:p>
          <w:p w14:paraId="6ACBECC0" w14:textId="77777777" w:rsidR="00BA0FDE" w:rsidRDefault="00BA0FDE">
            <w:pPr>
              <w:pStyle w:val="TableParagraph"/>
              <w:spacing w:before="2"/>
              <w:rPr>
                <w:b/>
                <w:sz w:val="25"/>
              </w:rPr>
            </w:pPr>
          </w:p>
        </w:tc>
      </w:tr>
      <w:tr w:rsidR="00BA0FDE" w14:paraId="0D715C33" w14:textId="77777777">
        <w:trPr>
          <w:trHeight w:val="361"/>
        </w:trPr>
        <w:tc>
          <w:tcPr>
            <w:tcW w:w="3180" w:type="dxa"/>
            <w:tcBorders>
              <w:top w:val="nil"/>
              <w:bottom w:val="nil"/>
            </w:tcBorders>
          </w:tcPr>
          <w:p w14:paraId="26E60B8C" w14:textId="77777777" w:rsidR="00BA0FDE" w:rsidRDefault="00A57FCC">
            <w:pPr>
              <w:pStyle w:val="TableParagraph"/>
              <w:spacing w:before="33"/>
              <w:ind w:left="98"/>
              <w:rPr>
                <w:sz w:val="24"/>
              </w:rPr>
            </w:pPr>
            <w:r>
              <w:rPr>
                <w:rFonts w:ascii="Times New Roman"/>
                <w:color w:val="202024"/>
                <w:spacing w:val="-60"/>
                <w:sz w:val="24"/>
                <w:shd w:val="clear" w:color="auto" w:fill="F7F9FA"/>
              </w:rPr>
              <w:t xml:space="preserve"> </w:t>
            </w:r>
            <w:r>
              <w:rPr>
                <w:color w:val="202024"/>
                <w:sz w:val="24"/>
                <w:shd w:val="clear" w:color="auto" w:fill="F7F9FA"/>
              </w:rPr>
              <w:t>le tableau clinique, le</w:t>
            </w:r>
          </w:p>
        </w:tc>
        <w:tc>
          <w:tcPr>
            <w:tcW w:w="6560" w:type="dxa"/>
            <w:gridSpan w:val="2"/>
            <w:tcBorders>
              <w:top w:val="nil"/>
              <w:bottom w:val="nil"/>
            </w:tcBorders>
          </w:tcPr>
          <w:p w14:paraId="6255B799" w14:textId="77777777" w:rsidR="00BA0FDE" w:rsidRDefault="00BA0FDE">
            <w:pPr>
              <w:pStyle w:val="TableParagraph"/>
              <w:rPr>
                <w:rFonts w:ascii="Times New Roman"/>
                <w:sz w:val="24"/>
              </w:rPr>
            </w:pPr>
          </w:p>
        </w:tc>
      </w:tr>
      <w:tr w:rsidR="00BA0FDE" w14:paraId="52D7AD76" w14:textId="77777777">
        <w:trPr>
          <w:trHeight w:val="361"/>
        </w:trPr>
        <w:tc>
          <w:tcPr>
            <w:tcW w:w="3180" w:type="dxa"/>
            <w:tcBorders>
              <w:top w:val="nil"/>
              <w:bottom w:val="nil"/>
            </w:tcBorders>
          </w:tcPr>
          <w:p w14:paraId="50EACE6B" w14:textId="77777777" w:rsidR="00BA0FDE" w:rsidRDefault="00A57FCC">
            <w:pPr>
              <w:pStyle w:val="TableParagraph"/>
              <w:spacing w:before="33"/>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diagnostic et les méthodes</w:t>
            </w:r>
          </w:p>
        </w:tc>
        <w:tc>
          <w:tcPr>
            <w:tcW w:w="6560" w:type="dxa"/>
            <w:gridSpan w:val="2"/>
            <w:tcBorders>
              <w:top w:val="nil"/>
              <w:bottom w:val="nil"/>
            </w:tcBorders>
          </w:tcPr>
          <w:p w14:paraId="5AFDBA0F" w14:textId="77777777" w:rsidR="00BA0FDE" w:rsidRDefault="00BA0FDE">
            <w:pPr>
              <w:pStyle w:val="TableParagraph"/>
              <w:rPr>
                <w:rFonts w:ascii="Times New Roman"/>
                <w:sz w:val="24"/>
              </w:rPr>
            </w:pPr>
          </w:p>
        </w:tc>
      </w:tr>
      <w:tr w:rsidR="00BA0FDE" w14:paraId="77D879EC" w14:textId="77777777">
        <w:trPr>
          <w:trHeight w:val="361"/>
        </w:trPr>
        <w:tc>
          <w:tcPr>
            <w:tcW w:w="3180" w:type="dxa"/>
            <w:tcBorders>
              <w:top w:val="nil"/>
              <w:bottom w:val="nil"/>
            </w:tcBorders>
          </w:tcPr>
          <w:p w14:paraId="372663CE" w14:textId="77777777" w:rsidR="00BA0FDE" w:rsidRDefault="00A57FCC">
            <w:pPr>
              <w:pStyle w:val="TableParagraph"/>
              <w:spacing w:before="33"/>
              <w:ind w:left="98"/>
              <w:rPr>
                <w:sz w:val="24"/>
              </w:rPr>
            </w:pPr>
            <w:r>
              <w:rPr>
                <w:rFonts w:ascii="Times New Roman"/>
                <w:color w:val="202024"/>
                <w:spacing w:val="-60"/>
                <w:sz w:val="24"/>
                <w:shd w:val="clear" w:color="auto" w:fill="F7F9FA"/>
              </w:rPr>
              <w:t xml:space="preserve"> </w:t>
            </w:r>
            <w:r>
              <w:rPr>
                <w:color w:val="202024"/>
                <w:sz w:val="24"/>
                <w:shd w:val="clear" w:color="auto" w:fill="F7F9FA"/>
              </w:rPr>
              <w:t>de traitement des hernies</w:t>
            </w:r>
          </w:p>
        </w:tc>
        <w:tc>
          <w:tcPr>
            <w:tcW w:w="6560" w:type="dxa"/>
            <w:gridSpan w:val="2"/>
            <w:tcBorders>
              <w:top w:val="nil"/>
              <w:bottom w:val="nil"/>
            </w:tcBorders>
          </w:tcPr>
          <w:p w14:paraId="56CFAACE" w14:textId="77777777" w:rsidR="00BA0FDE" w:rsidRDefault="00BA0FDE">
            <w:pPr>
              <w:pStyle w:val="TableParagraph"/>
              <w:rPr>
                <w:rFonts w:ascii="Times New Roman"/>
                <w:sz w:val="24"/>
              </w:rPr>
            </w:pPr>
          </w:p>
        </w:tc>
      </w:tr>
      <w:tr w:rsidR="00BA0FDE" w14:paraId="64DAA6F3" w14:textId="77777777">
        <w:trPr>
          <w:trHeight w:val="361"/>
        </w:trPr>
        <w:tc>
          <w:tcPr>
            <w:tcW w:w="3180" w:type="dxa"/>
            <w:tcBorders>
              <w:top w:val="nil"/>
              <w:bottom w:val="nil"/>
            </w:tcBorders>
          </w:tcPr>
          <w:p w14:paraId="46CA51D0" w14:textId="77777777" w:rsidR="00BA0FDE" w:rsidRDefault="00A57FCC">
            <w:pPr>
              <w:pStyle w:val="TableParagraph"/>
              <w:spacing w:before="33"/>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congénitales et</w:t>
            </w:r>
          </w:p>
        </w:tc>
        <w:tc>
          <w:tcPr>
            <w:tcW w:w="6560" w:type="dxa"/>
            <w:gridSpan w:val="2"/>
            <w:tcBorders>
              <w:top w:val="nil"/>
              <w:bottom w:val="nil"/>
            </w:tcBorders>
          </w:tcPr>
          <w:p w14:paraId="5AB174CC" w14:textId="77777777" w:rsidR="00BA0FDE" w:rsidRDefault="00BA0FDE">
            <w:pPr>
              <w:pStyle w:val="TableParagraph"/>
              <w:rPr>
                <w:rFonts w:ascii="Times New Roman"/>
                <w:sz w:val="24"/>
              </w:rPr>
            </w:pPr>
          </w:p>
        </w:tc>
      </w:tr>
      <w:tr w:rsidR="00BA0FDE" w14:paraId="0CB51199" w14:textId="77777777">
        <w:trPr>
          <w:trHeight w:val="380"/>
        </w:trPr>
        <w:tc>
          <w:tcPr>
            <w:tcW w:w="3180" w:type="dxa"/>
            <w:tcBorders>
              <w:top w:val="nil"/>
            </w:tcBorders>
          </w:tcPr>
          <w:p w14:paraId="3343A73F" w14:textId="77777777" w:rsidR="00BA0FDE" w:rsidRDefault="00A57FCC">
            <w:pPr>
              <w:pStyle w:val="TableParagraph"/>
              <w:spacing w:before="33"/>
              <w:ind w:left="98"/>
              <w:rPr>
                <w:sz w:val="24"/>
              </w:rPr>
            </w:pPr>
            <w:r>
              <w:rPr>
                <w:rFonts w:ascii="Times New Roman"/>
                <w:color w:val="202024"/>
                <w:spacing w:val="-60"/>
                <w:sz w:val="24"/>
                <w:shd w:val="clear" w:color="auto" w:fill="F7F9FA"/>
              </w:rPr>
              <w:t xml:space="preserve"> </w:t>
            </w:r>
            <w:r>
              <w:rPr>
                <w:color w:val="202024"/>
                <w:sz w:val="24"/>
                <w:shd w:val="clear" w:color="auto" w:fill="F7F9FA"/>
              </w:rPr>
              <w:t>diaphragmatiques.</w:t>
            </w:r>
          </w:p>
        </w:tc>
        <w:tc>
          <w:tcPr>
            <w:tcW w:w="6560" w:type="dxa"/>
            <w:gridSpan w:val="2"/>
            <w:tcBorders>
              <w:top w:val="nil"/>
            </w:tcBorders>
          </w:tcPr>
          <w:p w14:paraId="4573F61A" w14:textId="77777777" w:rsidR="00BA0FDE" w:rsidRDefault="00BA0FDE">
            <w:pPr>
              <w:pStyle w:val="TableParagraph"/>
              <w:rPr>
                <w:rFonts w:ascii="Times New Roman"/>
                <w:sz w:val="24"/>
              </w:rPr>
            </w:pPr>
          </w:p>
        </w:tc>
      </w:tr>
      <w:tr w:rsidR="00BA0FDE" w:rsidRPr="007465DD" w14:paraId="1A35E940" w14:textId="77777777">
        <w:trPr>
          <w:trHeight w:val="549"/>
        </w:trPr>
        <w:tc>
          <w:tcPr>
            <w:tcW w:w="9740" w:type="dxa"/>
            <w:gridSpan w:val="3"/>
          </w:tcPr>
          <w:p w14:paraId="1970DF5E" w14:textId="77777777" w:rsidR="00BA0FDE" w:rsidRPr="007465DD" w:rsidRDefault="00A57FCC">
            <w:pPr>
              <w:pStyle w:val="TableParagraph"/>
              <w:spacing w:line="281" w:lineRule="exact"/>
              <w:ind w:left="98"/>
              <w:rPr>
                <w:b/>
                <w:sz w:val="24"/>
                <w:lang w:val="fr-FR"/>
              </w:rPr>
            </w:pPr>
            <w:r w:rsidRPr="007465DD">
              <w:rPr>
                <w:b/>
                <w:color w:val="202024"/>
                <w:sz w:val="24"/>
                <w:lang w:val="fr-FR"/>
              </w:rPr>
              <w:t>Thème (chapit</w:t>
            </w:r>
            <w:r w:rsidRPr="007465DD">
              <w:rPr>
                <w:b/>
                <w:color w:val="202024"/>
                <w:spacing w:val="-4"/>
                <w:sz w:val="24"/>
                <w:lang w:val="fr-FR"/>
              </w:rPr>
              <w:t>r</w:t>
            </w:r>
            <w:r w:rsidRPr="007465DD">
              <w:rPr>
                <w:b/>
                <w:color w:val="202024"/>
                <w:sz w:val="24"/>
                <w:lang w:val="fr-FR"/>
              </w:rPr>
              <w:t>e) 3.</w:t>
            </w:r>
            <w:r w:rsidRPr="007465DD">
              <w:rPr>
                <w:b/>
                <w:color w:val="202024"/>
                <w:spacing w:val="-204"/>
                <w:sz w:val="24"/>
                <w:shd w:val="clear" w:color="auto" w:fill="F7F9FA"/>
                <w:lang w:val="fr-FR"/>
              </w:rPr>
              <w:t>M</w:t>
            </w:r>
            <w:r w:rsidRPr="007465DD">
              <w:rPr>
                <w:rFonts w:ascii="Times New Roman" w:hAnsi="Times New Roman"/>
                <w:color w:val="202024"/>
                <w:sz w:val="24"/>
                <w:shd w:val="clear" w:color="auto" w:fill="F7F9FA"/>
                <w:lang w:val="fr-FR"/>
              </w:rPr>
              <w:t xml:space="preserve"> </w:t>
            </w:r>
            <w:r w:rsidRPr="007465DD">
              <w:rPr>
                <w:rFonts w:ascii="Times New Roman" w:hAnsi="Times New Roman"/>
                <w:color w:val="202024"/>
                <w:sz w:val="24"/>
                <w:lang w:val="fr-FR"/>
              </w:rPr>
              <w:t xml:space="preserve"> </w:t>
            </w:r>
            <w:r w:rsidRPr="007465DD">
              <w:rPr>
                <w:rFonts w:ascii="Times New Roman" w:hAnsi="Times New Roman"/>
                <w:color w:val="202024"/>
                <w:spacing w:val="26"/>
                <w:sz w:val="24"/>
                <w:lang w:val="fr-FR"/>
              </w:rPr>
              <w:t xml:space="preserve"> </w:t>
            </w:r>
            <w:r w:rsidRPr="007465DD">
              <w:rPr>
                <w:b/>
                <w:color w:val="202024"/>
                <w:sz w:val="24"/>
                <w:shd w:val="clear" w:color="auto" w:fill="F7F9FA"/>
                <w:lang w:val="fr-FR"/>
              </w:rPr>
              <w:t>alformations de g</w:t>
            </w:r>
            <w:r w:rsidRPr="007465DD">
              <w:rPr>
                <w:b/>
                <w:color w:val="202024"/>
                <w:spacing w:val="-4"/>
                <w:sz w:val="24"/>
                <w:shd w:val="clear" w:color="auto" w:fill="F7F9FA"/>
                <w:lang w:val="fr-FR"/>
              </w:rPr>
              <w:t>r</w:t>
            </w:r>
            <w:r w:rsidRPr="007465DD">
              <w:rPr>
                <w:b/>
                <w:color w:val="202024"/>
                <w:sz w:val="24"/>
                <w:shd w:val="clear" w:color="auto" w:fill="F7F9FA"/>
                <w:lang w:val="fr-FR"/>
              </w:rPr>
              <w:t xml:space="preserve">êle et du </w:t>
            </w:r>
            <w:r w:rsidRPr="007465DD">
              <w:rPr>
                <w:b/>
                <w:color w:val="202024"/>
                <w:spacing w:val="-2"/>
                <w:sz w:val="24"/>
                <w:shd w:val="clear" w:color="auto" w:fill="F7F9FA"/>
                <w:lang w:val="fr-FR"/>
              </w:rPr>
              <w:t>c</w:t>
            </w:r>
            <w:r w:rsidRPr="007465DD">
              <w:rPr>
                <w:b/>
                <w:color w:val="202024"/>
                <w:sz w:val="24"/>
                <w:shd w:val="clear" w:color="auto" w:fill="F7F9FA"/>
                <w:lang w:val="fr-FR"/>
              </w:rPr>
              <w:t>olon.</w:t>
            </w:r>
          </w:p>
        </w:tc>
      </w:tr>
      <w:tr w:rsidR="00BA0FDE" w14:paraId="73961C6D" w14:textId="77777777">
        <w:trPr>
          <w:trHeight w:val="278"/>
        </w:trPr>
        <w:tc>
          <w:tcPr>
            <w:tcW w:w="3180" w:type="dxa"/>
            <w:tcBorders>
              <w:bottom w:val="nil"/>
            </w:tcBorders>
          </w:tcPr>
          <w:p w14:paraId="2141F666" w14:textId="77777777" w:rsidR="00BA0FDE" w:rsidRDefault="00A57FCC">
            <w:pPr>
              <w:pStyle w:val="TableParagraph"/>
              <w:numPr>
                <w:ilvl w:val="0"/>
                <w:numId w:val="9"/>
              </w:numPr>
              <w:tabs>
                <w:tab w:val="left" w:pos="311"/>
              </w:tabs>
              <w:spacing w:line="259" w:lineRule="exact"/>
              <w:ind w:hanging="161"/>
              <w:rPr>
                <w:sz w:val="24"/>
              </w:rPr>
            </w:pPr>
            <w:r>
              <w:rPr>
                <w:color w:val="202024"/>
                <w:sz w:val="24"/>
                <w:shd w:val="clear" w:color="auto" w:fill="F7F9FA"/>
              </w:rPr>
              <w:t>Définir les notions de</w:t>
            </w:r>
          </w:p>
        </w:tc>
        <w:tc>
          <w:tcPr>
            <w:tcW w:w="3990" w:type="dxa"/>
            <w:tcBorders>
              <w:bottom w:val="nil"/>
              <w:right w:val="single" w:sz="24" w:space="0" w:color="FFFFFF"/>
            </w:tcBorders>
          </w:tcPr>
          <w:p w14:paraId="7A9658BB" w14:textId="77777777" w:rsidR="00BA0FDE" w:rsidRDefault="00A57FCC">
            <w:pPr>
              <w:pStyle w:val="TableParagraph"/>
              <w:spacing w:line="259" w:lineRule="exact"/>
              <w:ind w:left="97" w:right="-15"/>
              <w:rPr>
                <w:i/>
                <w:sz w:val="24"/>
              </w:rPr>
            </w:pPr>
            <w:r>
              <w:rPr>
                <w:i/>
                <w:color w:val="202024"/>
                <w:sz w:val="24"/>
              </w:rPr>
              <w:t xml:space="preserve">1. </w:t>
            </w:r>
            <w:r>
              <w:rPr>
                <w:i/>
                <w:color w:val="202024"/>
                <w:spacing w:val="-130"/>
                <w:sz w:val="24"/>
                <w:shd w:val="clear" w:color="auto" w:fill="F7F9FA"/>
              </w:rPr>
              <w:t>C</w:t>
            </w:r>
            <w:r>
              <w:rPr>
                <w:i/>
                <w:color w:val="202024"/>
                <w:spacing w:val="72"/>
                <w:sz w:val="24"/>
              </w:rPr>
              <w:t xml:space="preserve"> </w:t>
            </w:r>
            <w:r>
              <w:rPr>
                <w:i/>
                <w:color w:val="202024"/>
                <w:sz w:val="24"/>
                <w:shd w:val="clear" w:color="auto" w:fill="F7F9FA"/>
              </w:rPr>
              <w:t>ollecter complètement</w:t>
            </w:r>
            <w:r>
              <w:rPr>
                <w:i/>
                <w:color w:val="202024"/>
                <w:spacing w:val="-3"/>
                <w:sz w:val="24"/>
                <w:shd w:val="clear" w:color="auto" w:fill="F7F9FA"/>
              </w:rPr>
              <w:t xml:space="preserve"> </w:t>
            </w:r>
            <w:r>
              <w:rPr>
                <w:i/>
                <w:color w:val="202024"/>
                <w:sz w:val="24"/>
                <w:shd w:val="clear" w:color="auto" w:fill="F7F9FA"/>
              </w:rPr>
              <w:t>l'anamnèse.</w:t>
            </w:r>
          </w:p>
        </w:tc>
        <w:tc>
          <w:tcPr>
            <w:tcW w:w="2570" w:type="dxa"/>
            <w:tcBorders>
              <w:left w:val="single" w:sz="24" w:space="0" w:color="FFFFFF"/>
              <w:bottom w:val="nil"/>
            </w:tcBorders>
          </w:tcPr>
          <w:p w14:paraId="74D6E82E" w14:textId="77777777" w:rsidR="00BA0FDE" w:rsidRDefault="00A57FCC">
            <w:pPr>
              <w:pStyle w:val="TableParagraph"/>
              <w:spacing w:line="259" w:lineRule="exact"/>
              <w:ind w:left="6"/>
              <w:rPr>
                <w:i/>
                <w:sz w:val="24"/>
              </w:rPr>
            </w:pPr>
            <w:r>
              <w:rPr>
                <w:i/>
                <w:color w:val="202024"/>
                <w:spacing w:val="-130"/>
                <w:sz w:val="24"/>
                <w:shd w:val="clear" w:color="auto" w:fill="F7F9FA"/>
              </w:rPr>
              <w:t>C</w:t>
            </w:r>
            <w:r>
              <w:rPr>
                <w:i/>
                <w:color w:val="202024"/>
                <w:spacing w:val="73"/>
                <w:sz w:val="24"/>
              </w:rPr>
              <w:t xml:space="preserve"> </w:t>
            </w:r>
            <w:r>
              <w:rPr>
                <w:i/>
                <w:color w:val="202024"/>
                <w:sz w:val="24"/>
                <w:shd w:val="clear" w:color="auto" w:fill="F7F9FA"/>
              </w:rPr>
              <w:t>onnaître les modalités</w:t>
            </w:r>
          </w:p>
        </w:tc>
      </w:tr>
      <w:tr w:rsidR="00BA0FDE" w:rsidRPr="007465DD" w14:paraId="00C54954" w14:textId="77777777">
        <w:trPr>
          <w:trHeight w:val="288"/>
        </w:trPr>
        <w:tc>
          <w:tcPr>
            <w:tcW w:w="3180" w:type="dxa"/>
            <w:tcBorders>
              <w:top w:val="nil"/>
              <w:bottom w:val="nil"/>
            </w:tcBorders>
          </w:tcPr>
          <w:p w14:paraId="60CD7B34" w14:textId="77777777" w:rsidR="00BA0FDE" w:rsidRDefault="00A57FCC">
            <w:pPr>
              <w:pStyle w:val="TableParagraph"/>
              <w:spacing w:line="268" w:lineRule="exact"/>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malformations congénitales</w:t>
            </w:r>
          </w:p>
        </w:tc>
        <w:tc>
          <w:tcPr>
            <w:tcW w:w="6560" w:type="dxa"/>
            <w:gridSpan w:val="2"/>
            <w:tcBorders>
              <w:top w:val="nil"/>
              <w:bottom w:val="nil"/>
            </w:tcBorders>
          </w:tcPr>
          <w:p w14:paraId="45FC729A" w14:textId="77777777" w:rsidR="00BA0FDE" w:rsidRPr="007465DD" w:rsidRDefault="00A57FCC">
            <w:pPr>
              <w:pStyle w:val="TableParagraph"/>
              <w:spacing w:line="268" w:lineRule="exact"/>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d'examen des enfants atteints de malformations congénitales</w:t>
            </w:r>
          </w:p>
        </w:tc>
      </w:tr>
      <w:tr w:rsidR="00BA0FDE" w:rsidRPr="007465DD" w14:paraId="50BF8EE5" w14:textId="77777777">
        <w:trPr>
          <w:trHeight w:val="281"/>
        </w:trPr>
        <w:tc>
          <w:tcPr>
            <w:tcW w:w="3180" w:type="dxa"/>
            <w:tcBorders>
              <w:top w:val="nil"/>
              <w:bottom w:val="nil"/>
            </w:tcBorders>
          </w:tcPr>
          <w:p w14:paraId="2B9AC4A7" w14:textId="77777777" w:rsidR="00BA0FDE" w:rsidRPr="007465DD" w:rsidRDefault="00A57FCC">
            <w:pPr>
              <w:pStyle w:val="TableParagraph"/>
              <w:spacing w:line="261" w:lineRule="exact"/>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de grêle et du colon.</w:t>
            </w:r>
          </w:p>
        </w:tc>
        <w:tc>
          <w:tcPr>
            <w:tcW w:w="6560" w:type="dxa"/>
            <w:gridSpan w:val="2"/>
            <w:tcBorders>
              <w:top w:val="nil"/>
              <w:bottom w:val="nil"/>
            </w:tcBorders>
          </w:tcPr>
          <w:p w14:paraId="6B7709CB" w14:textId="77777777" w:rsidR="00BA0FDE" w:rsidRPr="007465DD" w:rsidRDefault="00A57FCC">
            <w:pPr>
              <w:pStyle w:val="TableParagraph"/>
              <w:spacing w:line="261" w:lineRule="exact"/>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du duodénum, de l'intestin grêle et du gros intestin ;</w:t>
            </w:r>
          </w:p>
        </w:tc>
      </w:tr>
      <w:tr w:rsidR="00BA0FDE" w:rsidRPr="007465DD" w14:paraId="72DFC306" w14:textId="77777777">
        <w:trPr>
          <w:trHeight w:val="281"/>
        </w:trPr>
        <w:tc>
          <w:tcPr>
            <w:tcW w:w="3180" w:type="dxa"/>
            <w:tcBorders>
              <w:top w:val="nil"/>
              <w:bottom w:val="nil"/>
            </w:tcBorders>
          </w:tcPr>
          <w:p w14:paraId="5FD9B6D7" w14:textId="77777777" w:rsidR="00BA0FDE" w:rsidRDefault="00A57FCC">
            <w:pPr>
              <w:pStyle w:val="TableParagraph"/>
              <w:spacing w:line="261" w:lineRule="exact"/>
              <w:ind w:left="98"/>
              <w:rPr>
                <w:sz w:val="24"/>
              </w:rPr>
            </w:pPr>
            <w:r w:rsidRPr="007465DD">
              <w:rPr>
                <w:rFonts w:ascii="Times New Roman" w:hAnsi="Times New Roman"/>
                <w:color w:val="202024"/>
                <w:spacing w:val="-60"/>
                <w:sz w:val="24"/>
                <w:shd w:val="clear" w:color="auto" w:fill="F7F9FA"/>
                <w:lang w:val="fr-FR"/>
              </w:rPr>
              <w:t xml:space="preserve"> </w:t>
            </w:r>
            <w:r>
              <w:rPr>
                <w:color w:val="202024"/>
                <w:sz w:val="24"/>
                <w:shd w:val="clear" w:color="auto" w:fill="F7F9FA"/>
              </w:rPr>
              <w:t>• Connaître l'étiopathogénie,</w:t>
            </w:r>
          </w:p>
        </w:tc>
        <w:tc>
          <w:tcPr>
            <w:tcW w:w="6560" w:type="dxa"/>
            <w:gridSpan w:val="2"/>
            <w:tcBorders>
              <w:top w:val="nil"/>
              <w:bottom w:val="nil"/>
            </w:tcBorders>
          </w:tcPr>
          <w:p w14:paraId="3E48332B" w14:textId="77777777" w:rsidR="00BA0FDE" w:rsidRPr="007465DD" w:rsidRDefault="00A57FCC">
            <w:pPr>
              <w:pStyle w:val="TableParagraph"/>
              <w:spacing w:line="261" w:lineRule="exact"/>
              <w:ind w:left="97"/>
              <w:rPr>
                <w:i/>
                <w:sz w:val="24"/>
                <w:lang w:val="fr-FR"/>
              </w:rPr>
            </w:pPr>
            <w:r w:rsidRPr="007465DD">
              <w:rPr>
                <w:rFonts w:ascii="Times New Roman"/>
                <w:color w:val="202024"/>
                <w:spacing w:val="-60"/>
                <w:sz w:val="24"/>
                <w:shd w:val="clear" w:color="auto" w:fill="F7F9FA"/>
                <w:lang w:val="fr-FR"/>
              </w:rPr>
              <w:t xml:space="preserve"> </w:t>
            </w:r>
            <w:r w:rsidRPr="007465DD">
              <w:rPr>
                <w:i/>
                <w:color w:val="202024"/>
                <w:sz w:val="24"/>
                <w:shd w:val="clear" w:color="auto" w:fill="F7F9FA"/>
                <w:lang w:val="fr-FR"/>
              </w:rPr>
              <w:t>2. Appliquer les connaissances acquises dans les disciplines</w:t>
            </w:r>
          </w:p>
        </w:tc>
      </w:tr>
      <w:tr w:rsidR="00BA0FDE" w14:paraId="48D1FE22" w14:textId="77777777">
        <w:trPr>
          <w:trHeight w:val="281"/>
        </w:trPr>
        <w:tc>
          <w:tcPr>
            <w:tcW w:w="3180" w:type="dxa"/>
            <w:tcBorders>
              <w:top w:val="nil"/>
              <w:bottom w:val="nil"/>
            </w:tcBorders>
          </w:tcPr>
          <w:p w14:paraId="0D49A52F" w14:textId="77777777" w:rsidR="00BA0FDE" w:rsidRDefault="00A57FCC">
            <w:pPr>
              <w:pStyle w:val="TableParagraph"/>
              <w:spacing w:line="261" w:lineRule="exact"/>
              <w:ind w:left="98"/>
              <w:rPr>
                <w:sz w:val="24"/>
              </w:rPr>
            </w:pPr>
            <w:r w:rsidRPr="007465DD">
              <w:rPr>
                <w:rFonts w:ascii="Times New Roman"/>
                <w:color w:val="202024"/>
                <w:spacing w:val="-60"/>
                <w:sz w:val="24"/>
                <w:shd w:val="clear" w:color="auto" w:fill="F7F9FA"/>
                <w:lang w:val="fr-FR"/>
              </w:rPr>
              <w:t xml:space="preserve"> </w:t>
            </w:r>
            <w:r>
              <w:rPr>
                <w:color w:val="202024"/>
                <w:sz w:val="24"/>
                <w:shd w:val="clear" w:color="auto" w:fill="F7F9FA"/>
              </w:rPr>
              <w:t>le tableau clinique, les</w:t>
            </w:r>
          </w:p>
        </w:tc>
        <w:tc>
          <w:tcPr>
            <w:tcW w:w="6560" w:type="dxa"/>
            <w:gridSpan w:val="2"/>
            <w:tcBorders>
              <w:top w:val="nil"/>
              <w:bottom w:val="nil"/>
            </w:tcBorders>
          </w:tcPr>
          <w:p w14:paraId="5D52B40B" w14:textId="77777777" w:rsidR="00BA0FDE" w:rsidRDefault="00A57FCC">
            <w:pPr>
              <w:pStyle w:val="TableParagraph"/>
              <w:spacing w:line="261" w:lineRule="exact"/>
              <w:ind w:left="97"/>
              <w:rPr>
                <w:i/>
                <w:sz w:val="24"/>
              </w:rPr>
            </w:pPr>
            <w:r>
              <w:rPr>
                <w:rFonts w:ascii="Times New Roman" w:hAnsi="Times New Roman"/>
                <w:color w:val="202024"/>
                <w:spacing w:val="-60"/>
                <w:sz w:val="24"/>
                <w:shd w:val="clear" w:color="auto" w:fill="F7F9FA"/>
              </w:rPr>
              <w:t xml:space="preserve"> </w:t>
            </w:r>
            <w:r>
              <w:rPr>
                <w:i/>
                <w:color w:val="202024"/>
                <w:sz w:val="24"/>
                <w:shd w:val="clear" w:color="auto" w:fill="F7F9FA"/>
              </w:rPr>
              <w:t>précédemment étudiées ;</w:t>
            </w:r>
          </w:p>
        </w:tc>
      </w:tr>
      <w:tr w:rsidR="00BA0FDE" w:rsidRPr="007465DD" w14:paraId="1349D5F4" w14:textId="77777777">
        <w:trPr>
          <w:trHeight w:val="281"/>
        </w:trPr>
        <w:tc>
          <w:tcPr>
            <w:tcW w:w="3180" w:type="dxa"/>
            <w:tcBorders>
              <w:top w:val="nil"/>
              <w:bottom w:val="nil"/>
            </w:tcBorders>
          </w:tcPr>
          <w:p w14:paraId="3B0F4D05" w14:textId="77777777" w:rsidR="00BA0FDE" w:rsidRDefault="00A57FCC">
            <w:pPr>
              <w:pStyle w:val="TableParagraph"/>
              <w:spacing w:line="261" w:lineRule="exact"/>
              <w:ind w:left="98"/>
              <w:rPr>
                <w:sz w:val="24"/>
              </w:rPr>
            </w:pPr>
            <w:r>
              <w:rPr>
                <w:rFonts w:ascii="Times New Roman" w:hAnsi="Times New Roman"/>
                <w:color w:val="202024"/>
                <w:spacing w:val="-60"/>
                <w:sz w:val="24"/>
                <w:shd w:val="clear" w:color="auto" w:fill="F7F9FA"/>
              </w:rPr>
              <w:t xml:space="preserve"> </w:t>
            </w:r>
            <w:r>
              <w:rPr>
                <w:color w:val="202024"/>
                <w:sz w:val="24"/>
                <w:shd w:val="clear" w:color="auto" w:fill="F7F9FA"/>
              </w:rPr>
              <w:t>méthodes de diagnostic et</w:t>
            </w:r>
          </w:p>
        </w:tc>
        <w:tc>
          <w:tcPr>
            <w:tcW w:w="6560" w:type="dxa"/>
            <w:gridSpan w:val="2"/>
            <w:tcBorders>
              <w:top w:val="nil"/>
              <w:bottom w:val="nil"/>
            </w:tcBorders>
          </w:tcPr>
          <w:p w14:paraId="550A9D85" w14:textId="77777777" w:rsidR="00BA0FDE" w:rsidRPr="007465DD" w:rsidRDefault="00A57FCC">
            <w:pPr>
              <w:pStyle w:val="TableParagraph"/>
              <w:spacing w:line="261" w:lineRule="exact"/>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3. Formuler des conclusions pour établir le diagnostic et le</w:t>
            </w:r>
          </w:p>
        </w:tc>
      </w:tr>
      <w:tr w:rsidR="00BA0FDE" w:rsidRPr="007465DD" w14:paraId="79119E5B" w14:textId="77777777">
        <w:trPr>
          <w:trHeight w:val="281"/>
        </w:trPr>
        <w:tc>
          <w:tcPr>
            <w:tcW w:w="3180" w:type="dxa"/>
            <w:tcBorders>
              <w:top w:val="nil"/>
              <w:bottom w:val="nil"/>
            </w:tcBorders>
          </w:tcPr>
          <w:p w14:paraId="12A1B4EE" w14:textId="77777777" w:rsidR="00BA0FDE" w:rsidRPr="007465DD" w:rsidRDefault="00A57FCC">
            <w:pPr>
              <w:pStyle w:val="TableParagraph"/>
              <w:spacing w:line="261" w:lineRule="exact"/>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de traitement des atrésies et</w:t>
            </w:r>
          </w:p>
        </w:tc>
        <w:tc>
          <w:tcPr>
            <w:tcW w:w="6560" w:type="dxa"/>
            <w:gridSpan w:val="2"/>
            <w:tcBorders>
              <w:top w:val="nil"/>
              <w:bottom w:val="nil"/>
            </w:tcBorders>
          </w:tcPr>
          <w:p w14:paraId="60A6C648" w14:textId="77777777" w:rsidR="00BA0FDE" w:rsidRPr="007465DD" w:rsidRDefault="00A57FCC">
            <w:pPr>
              <w:pStyle w:val="TableParagraph"/>
              <w:spacing w:line="261" w:lineRule="exact"/>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traitement des malformations congénitales de l'intestin grêle et</w:t>
            </w:r>
          </w:p>
        </w:tc>
      </w:tr>
      <w:tr w:rsidR="00BA0FDE" w:rsidRPr="007465DD" w14:paraId="56F3DEE8" w14:textId="77777777">
        <w:trPr>
          <w:trHeight w:val="256"/>
        </w:trPr>
        <w:tc>
          <w:tcPr>
            <w:tcW w:w="3180" w:type="dxa"/>
            <w:tcBorders>
              <w:top w:val="nil"/>
            </w:tcBorders>
          </w:tcPr>
          <w:p w14:paraId="33F4FFF9" w14:textId="77777777" w:rsidR="00BA0FDE" w:rsidRDefault="00A57FCC">
            <w:pPr>
              <w:pStyle w:val="TableParagraph"/>
              <w:spacing w:line="236" w:lineRule="exact"/>
              <w:ind w:left="98"/>
              <w:rPr>
                <w:sz w:val="24"/>
              </w:rPr>
            </w:pPr>
            <w:r w:rsidRPr="007465DD">
              <w:rPr>
                <w:rFonts w:ascii="Times New Roman" w:hAnsi="Times New Roman"/>
                <w:color w:val="202024"/>
                <w:spacing w:val="-60"/>
                <w:sz w:val="24"/>
                <w:shd w:val="clear" w:color="auto" w:fill="F7F9FA"/>
                <w:lang w:val="fr-FR"/>
              </w:rPr>
              <w:t xml:space="preserve"> </w:t>
            </w:r>
            <w:r>
              <w:rPr>
                <w:color w:val="202024"/>
                <w:sz w:val="24"/>
                <w:shd w:val="clear" w:color="auto" w:fill="F7F9FA"/>
              </w:rPr>
              <w:t>sténoses du duodénum, de</w:t>
            </w:r>
          </w:p>
        </w:tc>
        <w:tc>
          <w:tcPr>
            <w:tcW w:w="6560" w:type="dxa"/>
            <w:gridSpan w:val="2"/>
            <w:tcBorders>
              <w:top w:val="nil"/>
            </w:tcBorders>
          </w:tcPr>
          <w:p w14:paraId="590CB11F" w14:textId="77777777" w:rsidR="00BA0FDE" w:rsidRPr="007465DD" w:rsidRDefault="00A57FCC">
            <w:pPr>
              <w:pStyle w:val="TableParagraph"/>
              <w:spacing w:line="236" w:lineRule="exact"/>
              <w:ind w:left="97"/>
              <w:rPr>
                <w:i/>
                <w:sz w:val="24"/>
                <w:lang w:val="fr-FR"/>
              </w:rPr>
            </w:pPr>
            <w:r w:rsidRPr="007465DD">
              <w:rPr>
                <w:rFonts w:ascii="Times New Roman" w:hAnsi="Times New Roman"/>
                <w:color w:val="202024"/>
                <w:spacing w:val="-60"/>
                <w:sz w:val="24"/>
                <w:shd w:val="clear" w:color="auto" w:fill="F7F9FA"/>
                <w:lang w:val="fr-FR"/>
              </w:rPr>
              <w:t xml:space="preserve"> </w:t>
            </w:r>
            <w:r w:rsidRPr="007465DD">
              <w:rPr>
                <w:i/>
                <w:color w:val="202024"/>
                <w:sz w:val="24"/>
                <w:shd w:val="clear" w:color="auto" w:fill="F7F9FA"/>
                <w:lang w:val="fr-FR"/>
              </w:rPr>
              <w:t>du gros intestin, développer ses propres opinions sur les</w:t>
            </w:r>
          </w:p>
        </w:tc>
      </w:tr>
    </w:tbl>
    <w:p w14:paraId="64BB52A8" w14:textId="77777777" w:rsidR="00BA0FDE" w:rsidRPr="007465DD" w:rsidRDefault="00BA0FDE">
      <w:pPr>
        <w:spacing w:line="236" w:lineRule="exact"/>
        <w:rPr>
          <w:sz w:val="24"/>
          <w:lang w:val="fr-FR"/>
        </w:rPr>
        <w:sectPr w:rsidR="00BA0FDE" w:rsidRPr="007465DD">
          <w:pgSz w:w="11920" w:h="16840"/>
          <w:pgMar w:top="2440" w:right="720" w:bottom="280" w:left="1160" w:header="1050" w:footer="0" w:gutter="0"/>
          <w:cols w:space="720"/>
        </w:sect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BA0FDE" w14:paraId="09F40739" w14:textId="77777777">
        <w:trPr>
          <w:trHeight w:val="549"/>
        </w:trPr>
        <w:tc>
          <w:tcPr>
            <w:tcW w:w="1440" w:type="dxa"/>
            <w:vMerge w:val="restart"/>
          </w:tcPr>
          <w:p w14:paraId="015ED1D9" w14:textId="77777777" w:rsidR="00BA0FDE" w:rsidRPr="007465DD" w:rsidRDefault="00BA0FDE">
            <w:pPr>
              <w:pStyle w:val="TableParagraph"/>
              <w:rPr>
                <w:rFonts w:ascii="Times New Roman"/>
                <w:sz w:val="24"/>
                <w:lang w:val="fr-FR"/>
              </w:rPr>
            </w:pPr>
          </w:p>
        </w:tc>
        <w:tc>
          <w:tcPr>
            <w:tcW w:w="5240" w:type="dxa"/>
            <w:vMerge w:val="restart"/>
          </w:tcPr>
          <w:p w14:paraId="2DA52B01" w14:textId="77777777" w:rsidR="00BA0FDE" w:rsidRPr="007465DD" w:rsidRDefault="00BA0FDE">
            <w:pPr>
              <w:pStyle w:val="TableParagraph"/>
              <w:spacing w:before="7"/>
              <w:rPr>
                <w:b/>
                <w:sz w:val="33"/>
                <w:lang w:val="fr-FR"/>
              </w:rPr>
            </w:pPr>
          </w:p>
          <w:p w14:paraId="346F8F8B" w14:textId="77777777" w:rsidR="00BA0FDE" w:rsidRPr="007465DD" w:rsidRDefault="00A57FCC">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36E2A618" w14:textId="77777777" w:rsidR="00BA0FDE" w:rsidRDefault="00A57FCC">
            <w:pPr>
              <w:pStyle w:val="TableParagraph"/>
              <w:spacing w:line="265" w:lineRule="exact"/>
              <w:ind w:left="117"/>
              <w:rPr>
                <w:b/>
                <w:sz w:val="24"/>
              </w:rPr>
            </w:pPr>
            <w:r>
              <w:rPr>
                <w:b/>
                <w:sz w:val="24"/>
              </w:rPr>
              <w:t>Redaction</w:t>
            </w:r>
          </w:p>
          <w:p w14:paraId="300AB9B4" w14:textId="77777777" w:rsidR="00BA0FDE" w:rsidRDefault="00A57FCC">
            <w:pPr>
              <w:pStyle w:val="TableParagraph"/>
              <w:spacing w:line="265" w:lineRule="exact"/>
              <w:ind w:left="117"/>
              <w:rPr>
                <w:b/>
                <w:sz w:val="24"/>
              </w:rPr>
            </w:pPr>
            <w:r>
              <w:rPr>
                <w:b/>
                <w:sz w:val="24"/>
              </w:rPr>
              <w:t>:</w:t>
            </w:r>
          </w:p>
        </w:tc>
        <w:tc>
          <w:tcPr>
            <w:tcW w:w="1560" w:type="dxa"/>
          </w:tcPr>
          <w:p w14:paraId="2682FB6B" w14:textId="77777777" w:rsidR="00BA0FDE" w:rsidRDefault="00A57FCC">
            <w:pPr>
              <w:pStyle w:val="TableParagraph"/>
              <w:spacing w:before="124"/>
              <w:ind w:left="107"/>
              <w:rPr>
                <w:b/>
                <w:sz w:val="24"/>
              </w:rPr>
            </w:pPr>
            <w:r>
              <w:rPr>
                <w:b/>
                <w:sz w:val="24"/>
              </w:rPr>
              <w:t>10</w:t>
            </w:r>
          </w:p>
        </w:tc>
      </w:tr>
      <w:tr w:rsidR="00BA0FDE" w14:paraId="675FD57C" w14:textId="77777777">
        <w:trPr>
          <w:trHeight w:val="250"/>
        </w:trPr>
        <w:tc>
          <w:tcPr>
            <w:tcW w:w="1440" w:type="dxa"/>
            <w:vMerge/>
            <w:tcBorders>
              <w:top w:val="nil"/>
            </w:tcBorders>
          </w:tcPr>
          <w:p w14:paraId="71C5D6E4" w14:textId="77777777" w:rsidR="00BA0FDE" w:rsidRDefault="00BA0FDE">
            <w:pPr>
              <w:rPr>
                <w:sz w:val="2"/>
                <w:szCs w:val="2"/>
              </w:rPr>
            </w:pPr>
          </w:p>
        </w:tc>
        <w:tc>
          <w:tcPr>
            <w:tcW w:w="5240" w:type="dxa"/>
            <w:vMerge/>
            <w:tcBorders>
              <w:top w:val="nil"/>
            </w:tcBorders>
          </w:tcPr>
          <w:p w14:paraId="4DD1EA14" w14:textId="77777777" w:rsidR="00BA0FDE" w:rsidRDefault="00BA0FDE">
            <w:pPr>
              <w:rPr>
                <w:sz w:val="2"/>
                <w:szCs w:val="2"/>
              </w:rPr>
            </w:pPr>
          </w:p>
        </w:tc>
        <w:tc>
          <w:tcPr>
            <w:tcW w:w="1420" w:type="dxa"/>
          </w:tcPr>
          <w:p w14:paraId="090DE7D9" w14:textId="77777777" w:rsidR="00BA0FDE" w:rsidRDefault="00A57FCC">
            <w:pPr>
              <w:pStyle w:val="TableParagraph"/>
              <w:spacing w:line="230" w:lineRule="exact"/>
              <w:ind w:left="117"/>
              <w:rPr>
                <w:b/>
                <w:sz w:val="24"/>
              </w:rPr>
            </w:pPr>
            <w:r>
              <w:rPr>
                <w:b/>
                <w:sz w:val="24"/>
              </w:rPr>
              <w:t>Date:</w:t>
            </w:r>
          </w:p>
        </w:tc>
        <w:tc>
          <w:tcPr>
            <w:tcW w:w="1560" w:type="dxa"/>
          </w:tcPr>
          <w:p w14:paraId="7584167E" w14:textId="77777777" w:rsidR="00BA0FDE" w:rsidRDefault="00A57FCC">
            <w:pPr>
              <w:pStyle w:val="TableParagraph"/>
              <w:spacing w:line="230" w:lineRule="exact"/>
              <w:ind w:left="107"/>
              <w:rPr>
                <w:b/>
                <w:sz w:val="24"/>
              </w:rPr>
            </w:pPr>
            <w:r>
              <w:rPr>
                <w:b/>
                <w:sz w:val="24"/>
              </w:rPr>
              <w:t>10.04.2024</w:t>
            </w:r>
          </w:p>
        </w:tc>
      </w:tr>
      <w:tr w:rsidR="00BA0FDE" w14:paraId="684E486A" w14:textId="77777777">
        <w:trPr>
          <w:trHeight w:val="510"/>
        </w:trPr>
        <w:tc>
          <w:tcPr>
            <w:tcW w:w="1440" w:type="dxa"/>
            <w:vMerge/>
            <w:tcBorders>
              <w:top w:val="nil"/>
            </w:tcBorders>
          </w:tcPr>
          <w:p w14:paraId="628DDDAC" w14:textId="77777777" w:rsidR="00BA0FDE" w:rsidRDefault="00BA0FDE">
            <w:pPr>
              <w:rPr>
                <w:sz w:val="2"/>
                <w:szCs w:val="2"/>
              </w:rPr>
            </w:pPr>
          </w:p>
        </w:tc>
        <w:tc>
          <w:tcPr>
            <w:tcW w:w="5240" w:type="dxa"/>
            <w:vMerge/>
            <w:tcBorders>
              <w:top w:val="nil"/>
            </w:tcBorders>
          </w:tcPr>
          <w:p w14:paraId="777DF156" w14:textId="77777777" w:rsidR="00BA0FDE" w:rsidRDefault="00BA0FDE">
            <w:pPr>
              <w:rPr>
                <w:sz w:val="2"/>
                <w:szCs w:val="2"/>
              </w:rPr>
            </w:pPr>
          </w:p>
        </w:tc>
        <w:tc>
          <w:tcPr>
            <w:tcW w:w="2980" w:type="dxa"/>
            <w:gridSpan w:val="2"/>
          </w:tcPr>
          <w:p w14:paraId="35A078FD" w14:textId="77777777" w:rsidR="00BA0FDE" w:rsidRDefault="00A57FCC">
            <w:pPr>
              <w:pStyle w:val="TableParagraph"/>
              <w:spacing w:before="112"/>
              <w:ind w:left="117"/>
              <w:rPr>
                <w:b/>
                <w:sz w:val="24"/>
              </w:rPr>
            </w:pPr>
            <w:r>
              <w:rPr>
                <w:b/>
                <w:sz w:val="24"/>
              </w:rPr>
              <w:t>Pages. 9/15</w:t>
            </w:r>
          </w:p>
        </w:tc>
      </w:tr>
    </w:tbl>
    <w:p w14:paraId="1E3D07CA" w14:textId="77777777" w:rsidR="00BA0FDE" w:rsidRDefault="00BA0FDE">
      <w:pPr>
        <w:pStyle w:val="BodyText"/>
        <w:spacing w:before="4"/>
        <w:rPr>
          <w:b/>
          <w:sz w:val="9"/>
        </w:rPr>
      </w:pPr>
    </w:p>
    <w:tbl>
      <w:tblPr>
        <w:tblW w:w="0" w:type="auto"/>
        <w:tblInd w:w="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
        <w:gridCol w:w="3073"/>
        <w:gridCol w:w="107"/>
        <w:gridCol w:w="6396"/>
        <w:gridCol w:w="164"/>
      </w:tblGrid>
      <w:tr w:rsidR="00BA0FDE" w14:paraId="7E3F80D1" w14:textId="77777777" w:rsidTr="00353839">
        <w:trPr>
          <w:gridBefore w:val="1"/>
          <w:wBefore w:w="110" w:type="dxa"/>
          <w:trHeight w:val="3650"/>
        </w:trPr>
        <w:tc>
          <w:tcPr>
            <w:tcW w:w="3180" w:type="dxa"/>
            <w:gridSpan w:val="2"/>
          </w:tcPr>
          <w:p w14:paraId="26609ED6" w14:textId="77777777" w:rsidR="00BA0FDE" w:rsidRPr="007465DD" w:rsidRDefault="00A57FCC">
            <w:pPr>
              <w:pStyle w:val="TableParagraph"/>
              <w:spacing w:before="5"/>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l'intestin grêle et du colon.</w:t>
            </w:r>
          </w:p>
          <w:p w14:paraId="63BA3209"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Connaître l'étiopathogénie,</w:t>
            </w:r>
          </w:p>
          <w:p w14:paraId="791E693E"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le tableau clinique, les</w:t>
            </w:r>
          </w:p>
          <w:p w14:paraId="1EB877E5"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méthodes de diagnostic et</w:t>
            </w:r>
          </w:p>
          <w:p w14:paraId="25DC5626"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de traitement de l'iléus</w:t>
            </w:r>
          </w:p>
          <w:p w14:paraId="10E1AE00"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méconial.</w:t>
            </w:r>
          </w:p>
          <w:p w14:paraId="3CDCE056"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 Connaître l'étiopathogénie,</w:t>
            </w:r>
          </w:p>
          <w:p w14:paraId="00970EC6"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le tableau clinique, le</w:t>
            </w:r>
          </w:p>
          <w:p w14:paraId="3E1E7901"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diagnostic et les méthodes</w:t>
            </w:r>
          </w:p>
          <w:p w14:paraId="3214E23F"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de traitement du mégacôlon</w:t>
            </w:r>
          </w:p>
          <w:p w14:paraId="663869BE" w14:textId="77777777" w:rsidR="00BA0FDE" w:rsidRPr="007465DD" w:rsidRDefault="00A57FCC">
            <w:pPr>
              <w:pStyle w:val="TableParagraph"/>
              <w:ind w:left="98"/>
              <w:rPr>
                <w:sz w:val="24"/>
                <w:lang w:val="fr-FR"/>
              </w:rPr>
            </w:pPr>
            <w:r w:rsidRPr="007465DD">
              <w:rPr>
                <w:rFonts w:ascii="Times New Roman" w:hAnsi="Times New Roman"/>
                <w:color w:val="202024"/>
                <w:spacing w:val="-60"/>
                <w:sz w:val="24"/>
                <w:shd w:val="clear" w:color="auto" w:fill="F7F9FA"/>
                <w:lang w:val="fr-FR"/>
              </w:rPr>
              <w:t xml:space="preserve"> </w:t>
            </w:r>
            <w:r w:rsidRPr="007465DD">
              <w:rPr>
                <w:color w:val="202024"/>
                <w:sz w:val="24"/>
                <w:shd w:val="clear" w:color="auto" w:fill="F7F9FA"/>
                <w:lang w:val="fr-FR"/>
              </w:rPr>
              <w:t>congénital et des</w:t>
            </w:r>
          </w:p>
          <w:p w14:paraId="1D3D9C94" w14:textId="77777777" w:rsidR="00BA0FDE" w:rsidRPr="007465DD" w:rsidRDefault="00A57FCC">
            <w:pPr>
              <w:pStyle w:val="TableParagraph"/>
              <w:ind w:left="98"/>
              <w:rPr>
                <w:sz w:val="24"/>
                <w:lang w:val="fr-FR"/>
              </w:rPr>
            </w:pPr>
            <w:r w:rsidRPr="007465DD">
              <w:rPr>
                <w:rFonts w:ascii="Times New Roman"/>
                <w:color w:val="202024"/>
                <w:spacing w:val="-60"/>
                <w:sz w:val="24"/>
                <w:shd w:val="clear" w:color="auto" w:fill="F7F9FA"/>
                <w:lang w:val="fr-FR"/>
              </w:rPr>
              <w:t xml:space="preserve"> </w:t>
            </w:r>
            <w:r w:rsidRPr="007465DD">
              <w:rPr>
                <w:color w:val="202024"/>
                <w:sz w:val="24"/>
                <w:shd w:val="clear" w:color="auto" w:fill="F7F9FA"/>
                <w:lang w:val="fr-FR"/>
              </w:rPr>
              <w:t>malformations ano-rectales.</w:t>
            </w:r>
          </w:p>
        </w:tc>
        <w:tc>
          <w:tcPr>
            <w:tcW w:w="6560" w:type="dxa"/>
            <w:gridSpan w:val="2"/>
          </w:tcPr>
          <w:p w14:paraId="5FACAB96" w14:textId="6C5CE4C5" w:rsidR="00BA0FDE" w:rsidRDefault="00A57FCC">
            <w:pPr>
              <w:pStyle w:val="TableParagraph"/>
              <w:spacing w:before="5"/>
              <w:ind w:left="97"/>
              <w:rPr>
                <w:i/>
                <w:sz w:val="24"/>
              </w:rPr>
            </w:pPr>
            <w:r w:rsidRPr="007465DD">
              <w:rPr>
                <w:rFonts w:ascii="Times New Roman" w:hAnsi="Times New Roman"/>
                <w:color w:val="202024"/>
                <w:spacing w:val="-60"/>
                <w:sz w:val="24"/>
                <w:shd w:val="clear" w:color="auto" w:fill="F7F9FA"/>
                <w:lang w:val="fr-FR"/>
              </w:rPr>
              <w:t xml:space="preserve"> </w:t>
            </w:r>
            <w:r w:rsidR="007465DD">
              <w:rPr>
                <w:i/>
                <w:color w:val="202024"/>
                <w:sz w:val="24"/>
                <w:shd w:val="clear" w:color="auto" w:fill="F7F9FA"/>
              </w:rPr>
              <w:t>Conditions</w:t>
            </w:r>
            <w:r>
              <w:rPr>
                <w:i/>
                <w:color w:val="202024"/>
                <w:sz w:val="24"/>
                <w:shd w:val="clear" w:color="auto" w:fill="F7F9FA"/>
              </w:rPr>
              <w:t xml:space="preserve"> étudiées.</w:t>
            </w:r>
          </w:p>
        </w:tc>
      </w:tr>
      <w:tr w:rsidR="00BA0FDE" w:rsidRPr="007465DD" w14:paraId="3C420880" w14:textId="77777777" w:rsidTr="00353839">
        <w:trPr>
          <w:gridBefore w:val="1"/>
          <w:wBefore w:w="110" w:type="dxa"/>
          <w:trHeight w:val="829"/>
        </w:trPr>
        <w:tc>
          <w:tcPr>
            <w:tcW w:w="9740" w:type="dxa"/>
            <w:gridSpan w:val="4"/>
          </w:tcPr>
          <w:p w14:paraId="653DBE45" w14:textId="77777777" w:rsidR="00BA0FDE" w:rsidRPr="007465DD" w:rsidRDefault="00A57FCC">
            <w:pPr>
              <w:pStyle w:val="TableParagraph"/>
              <w:spacing w:line="280" w:lineRule="exact"/>
              <w:ind w:left="98"/>
              <w:rPr>
                <w:b/>
                <w:sz w:val="24"/>
                <w:lang w:val="fr-FR"/>
              </w:rPr>
            </w:pPr>
            <w:r w:rsidRPr="007465DD">
              <w:rPr>
                <w:b/>
                <w:color w:val="202024"/>
                <w:sz w:val="24"/>
                <w:lang w:val="fr-FR"/>
              </w:rPr>
              <w:t xml:space="preserve">Thème (chapitre) 4. </w:t>
            </w:r>
            <w:r w:rsidRPr="007465DD">
              <w:rPr>
                <w:b/>
                <w:color w:val="202024"/>
                <w:spacing w:val="-167"/>
                <w:sz w:val="24"/>
                <w:shd w:val="clear" w:color="auto" w:fill="F7F9FA"/>
                <w:lang w:val="fr-FR"/>
              </w:rPr>
              <w:t>O</w:t>
            </w:r>
            <w:r w:rsidRPr="007465DD">
              <w:rPr>
                <w:b/>
                <w:color w:val="202024"/>
                <w:spacing w:val="111"/>
                <w:sz w:val="24"/>
                <w:lang w:val="fr-FR"/>
              </w:rPr>
              <w:t xml:space="preserve"> </w:t>
            </w:r>
            <w:r w:rsidRPr="007465DD">
              <w:rPr>
                <w:b/>
                <w:color w:val="202024"/>
                <w:sz w:val="24"/>
                <w:shd w:val="clear" w:color="auto" w:fill="F7F9FA"/>
                <w:lang w:val="fr-FR"/>
              </w:rPr>
              <w:t>cclusions intestinales post-operatoire, acquise, , malformations</w:t>
            </w:r>
          </w:p>
          <w:p w14:paraId="0CB95016" w14:textId="77777777" w:rsidR="00BA0FDE" w:rsidRPr="007465DD" w:rsidRDefault="00A57FCC">
            <w:pPr>
              <w:pStyle w:val="TableParagraph"/>
              <w:ind w:left="98"/>
              <w:rPr>
                <w:b/>
                <w:sz w:val="24"/>
                <w:lang w:val="fr-FR"/>
              </w:rPr>
            </w:pPr>
            <w:r w:rsidRPr="007465DD">
              <w:rPr>
                <w:rFonts w:ascii="Times New Roman"/>
                <w:color w:val="202024"/>
                <w:spacing w:val="-60"/>
                <w:sz w:val="24"/>
                <w:shd w:val="clear" w:color="auto" w:fill="F7F9FA"/>
                <w:lang w:val="fr-FR"/>
              </w:rPr>
              <w:t xml:space="preserve"> </w:t>
            </w:r>
            <w:r w:rsidRPr="007465DD">
              <w:rPr>
                <w:b/>
                <w:color w:val="202024"/>
                <w:sz w:val="24"/>
                <w:shd w:val="clear" w:color="auto" w:fill="F7F9FA"/>
                <w:lang w:val="fr-FR"/>
              </w:rPr>
              <w:t>du foie et des voies biliaires.</w:t>
            </w:r>
          </w:p>
        </w:tc>
      </w:tr>
      <w:tr w:rsidR="00353839" w:rsidRPr="007465DD" w14:paraId="0335C32B"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1254"/>
          <w:jc w:val="center"/>
        </w:trPr>
        <w:tc>
          <w:tcPr>
            <w:tcW w:w="3183" w:type="dxa"/>
            <w:gridSpan w:val="2"/>
            <w:tcBorders>
              <w:top w:val="single" w:sz="4" w:space="0" w:color="auto"/>
              <w:left w:val="single" w:sz="4" w:space="0" w:color="auto"/>
              <w:right w:val="single" w:sz="4" w:space="0" w:color="auto"/>
            </w:tcBorders>
          </w:tcPr>
          <w:p w14:paraId="3261D6FA" w14:textId="77777777" w:rsidR="00353839" w:rsidRPr="00353839" w:rsidRDefault="00353839" w:rsidP="00353839">
            <w:pPr>
              <w:widowControl/>
              <w:numPr>
                <w:ilvl w:val="0"/>
                <w:numId w:val="13"/>
              </w:numPr>
              <w:autoSpaceDE/>
              <w:autoSpaceDN/>
              <w:rPr>
                <w:rFonts w:asciiTheme="majorHAnsi" w:hAnsiTheme="majorHAnsi"/>
                <w:sz w:val="24"/>
                <w:szCs w:val="24"/>
                <w:lang w:val="ro-MD"/>
              </w:rPr>
            </w:pPr>
            <w:r w:rsidRPr="00353839">
              <w:rPr>
                <w:rFonts w:asciiTheme="majorHAnsi" w:hAnsiTheme="majorHAnsi"/>
                <w:sz w:val="24"/>
                <w:szCs w:val="24"/>
                <w:lang w:val="ro-MD"/>
              </w:rPr>
              <w:t>• Définir les notions d'occlusions intestinales acquises chez l'enfant.</w:t>
            </w:r>
          </w:p>
          <w:p w14:paraId="6E81110E" w14:textId="77777777" w:rsidR="00353839" w:rsidRPr="00353839" w:rsidRDefault="00353839" w:rsidP="00353839">
            <w:pPr>
              <w:widowControl/>
              <w:numPr>
                <w:ilvl w:val="0"/>
                <w:numId w:val="13"/>
              </w:numPr>
              <w:autoSpaceDE/>
              <w:autoSpaceDN/>
              <w:rPr>
                <w:rFonts w:asciiTheme="majorHAnsi" w:hAnsiTheme="majorHAnsi"/>
                <w:sz w:val="24"/>
                <w:szCs w:val="24"/>
                <w:lang w:val="ro-MD"/>
              </w:rPr>
            </w:pPr>
            <w:r w:rsidRPr="00353839">
              <w:rPr>
                <w:rFonts w:asciiTheme="majorHAnsi" w:hAnsiTheme="majorHAnsi"/>
                <w:sz w:val="24"/>
                <w:szCs w:val="24"/>
                <w:lang w:val="ro-MD"/>
              </w:rPr>
              <w:t>• Définir les notions de malformations congénitales du foie et des voies biliaires.</w:t>
            </w:r>
          </w:p>
          <w:p w14:paraId="687836ED" w14:textId="77777777" w:rsidR="00353839" w:rsidRPr="00353839" w:rsidRDefault="00353839" w:rsidP="00353839">
            <w:pPr>
              <w:widowControl/>
              <w:numPr>
                <w:ilvl w:val="0"/>
                <w:numId w:val="13"/>
              </w:numPr>
              <w:autoSpaceDE/>
              <w:autoSpaceDN/>
              <w:rPr>
                <w:rFonts w:asciiTheme="majorHAnsi" w:hAnsiTheme="majorHAnsi"/>
                <w:sz w:val="24"/>
                <w:szCs w:val="24"/>
                <w:lang w:val="ro-MD"/>
              </w:rPr>
            </w:pPr>
            <w:r w:rsidRPr="00353839">
              <w:rPr>
                <w:rFonts w:asciiTheme="majorHAnsi" w:hAnsiTheme="majorHAnsi"/>
                <w:sz w:val="24"/>
                <w:szCs w:val="24"/>
                <w:lang w:val="ro-MD"/>
              </w:rPr>
              <w:t>• Connaître l'étiopathogénie, le tableau clinique, les méthodes de diagnostic et de traitement de l'intussusception intestinale, du volvulus intestinal, de la maladie des adhésions.</w:t>
            </w:r>
          </w:p>
          <w:p w14:paraId="5E092DAE" w14:textId="66E01137" w:rsidR="00353839" w:rsidRPr="00353839" w:rsidRDefault="00353839" w:rsidP="00353839">
            <w:pPr>
              <w:numPr>
                <w:ilvl w:val="0"/>
                <w:numId w:val="13"/>
              </w:numPr>
              <w:rPr>
                <w:rFonts w:asciiTheme="majorHAnsi" w:hAnsiTheme="majorHAnsi"/>
                <w:sz w:val="24"/>
                <w:szCs w:val="24"/>
                <w:lang w:val="ro-MD"/>
              </w:rPr>
            </w:pPr>
            <w:r w:rsidRPr="00353839">
              <w:rPr>
                <w:rFonts w:asciiTheme="majorHAnsi" w:hAnsiTheme="majorHAnsi"/>
                <w:sz w:val="24"/>
                <w:szCs w:val="24"/>
                <w:lang w:val="ro-MD"/>
              </w:rPr>
              <w:t>• Connaître l'étiopathogénie, le tableau clinique, les méthodes de diagnostic et de traitement des malformations congénitales du foie et des voies biliaires.</w:t>
            </w:r>
          </w:p>
        </w:tc>
        <w:tc>
          <w:tcPr>
            <w:tcW w:w="6503" w:type="dxa"/>
            <w:gridSpan w:val="2"/>
            <w:tcBorders>
              <w:top w:val="single" w:sz="4" w:space="0" w:color="auto"/>
              <w:left w:val="single" w:sz="4" w:space="0" w:color="auto"/>
              <w:right w:val="single" w:sz="4" w:space="0" w:color="auto"/>
            </w:tcBorders>
            <w:vAlign w:val="center"/>
          </w:tcPr>
          <w:p w14:paraId="541B284F" w14:textId="3D3D55C5"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 xml:space="preserve">1. </w:t>
            </w:r>
            <w:r w:rsidR="009E18B3">
              <w:rPr>
                <w:rFonts w:asciiTheme="majorHAnsi" w:hAnsiTheme="majorHAnsi"/>
                <w:i/>
                <w:iCs/>
                <w:spacing w:val="-4"/>
                <w:sz w:val="24"/>
                <w:szCs w:val="24"/>
                <w:lang w:val="ro-MD"/>
              </w:rPr>
              <w:t>Collecter completement l’</w:t>
            </w:r>
            <w:r w:rsidR="009E18B3" w:rsidRPr="007465DD">
              <w:rPr>
                <w:i/>
                <w:color w:val="202024"/>
                <w:sz w:val="24"/>
                <w:shd w:val="clear" w:color="auto" w:fill="F7F9FA"/>
                <w:lang w:val="fr-FR"/>
              </w:rPr>
              <w:t xml:space="preserve"> anamnèse</w:t>
            </w:r>
            <w:r w:rsidRPr="00353839">
              <w:rPr>
                <w:rFonts w:asciiTheme="majorHAnsi" w:hAnsiTheme="majorHAnsi"/>
                <w:i/>
                <w:iCs/>
                <w:spacing w:val="-4"/>
                <w:sz w:val="24"/>
                <w:szCs w:val="24"/>
                <w:lang w:val="ro-MD"/>
              </w:rPr>
              <w:t>. Connaître les méthodes d'examen des enfants présentant des occlusions intestinales acquises ;</w:t>
            </w:r>
          </w:p>
          <w:p w14:paraId="30E649EC"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2. Connaître les méthodes d'examen des enfants présentant des malformations congénitales du foie et des voies biliaires ;</w:t>
            </w:r>
          </w:p>
          <w:p w14:paraId="0DAEB9CE"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3. Appliquer les connaissances acquises dans les disciplines précédemment étudiées ;</w:t>
            </w:r>
          </w:p>
          <w:p w14:paraId="02654C89" w14:textId="031AC9DD"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4. Formuler des conclusions dans l'établissement du diagnostic et du traitement des occlusions intestinales acquises, des malformations congénitales du foie et des voies biliaires, pour développer leurs propres opinions sur les affections étudiées.</w:t>
            </w:r>
          </w:p>
        </w:tc>
      </w:tr>
      <w:tr w:rsidR="00353839" w:rsidRPr="007465DD" w14:paraId="7C4E4CA3"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444"/>
          <w:jc w:val="center"/>
        </w:trPr>
        <w:tc>
          <w:tcPr>
            <w:tcW w:w="9686" w:type="dxa"/>
            <w:gridSpan w:val="4"/>
            <w:tcBorders>
              <w:top w:val="single" w:sz="4" w:space="0" w:color="auto"/>
              <w:left w:val="single" w:sz="4" w:space="0" w:color="auto"/>
              <w:right w:val="single" w:sz="4" w:space="0" w:color="auto"/>
            </w:tcBorders>
          </w:tcPr>
          <w:p w14:paraId="408D0038" w14:textId="5F579751" w:rsidR="00353839" w:rsidRPr="00353839" w:rsidRDefault="00353839" w:rsidP="00CE3B98">
            <w:pPr>
              <w:rPr>
                <w:rFonts w:asciiTheme="majorHAnsi" w:hAnsiTheme="majorHAnsi"/>
                <w:i/>
                <w:iCs/>
                <w:spacing w:val="-4"/>
                <w:sz w:val="24"/>
                <w:szCs w:val="24"/>
                <w:lang w:val="ro-MD"/>
              </w:rPr>
            </w:pPr>
            <w:r w:rsidRPr="00353839">
              <w:rPr>
                <w:rFonts w:asciiTheme="majorHAnsi" w:hAnsiTheme="majorHAnsi"/>
                <w:b/>
                <w:bCs/>
                <w:spacing w:val="-4"/>
                <w:sz w:val="24"/>
                <w:szCs w:val="24"/>
                <w:lang w:val="ro-MD"/>
              </w:rPr>
              <w:t>Thème (chapitre) 5. Appendicite, péritonite chez les enfants. Hémorragies digestives chez les enfants.</w:t>
            </w:r>
          </w:p>
        </w:tc>
      </w:tr>
      <w:tr w:rsidR="00353839" w:rsidRPr="007465DD" w14:paraId="00794684"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1254"/>
          <w:jc w:val="center"/>
        </w:trPr>
        <w:tc>
          <w:tcPr>
            <w:tcW w:w="3183" w:type="dxa"/>
            <w:gridSpan w:val="2"/>
            <w:tcBorders>
              <w:top w:val="single" w:sz="4" w:space="0" w:color="auto"/>
              <w:left w:val="single" w:sz="4" w:space="0" w:color="auto"/>
              <w:right w:val="single" w:sz="4" w:space="0" w:color="auto"/>
            </w:tcBorders>
          </w:tcPr>
          <w:p w14:paraId="3DD59EAE" w14:textId="49A03CCF"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les notions d'appendicite, de péritonite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w:t>
            </w:r>
          </w:p>
          <w:p w14:paraId="473559B8" w14:textId="2FF26988"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la notion d'hémorragie digestive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w:t>
            </w:r>
          </w:p>
          <w:p w14:paraId="64BFBFE2" w14:textId="6BF83033" w:rsidR="00353839" w:rsidRPr="00353839" w:rsidRDefault="00353839" w:rsidP="00B543EB">
            <w:pPr>
              <w:widowControl/>
              <w:autoSpaceDE/>
              <w:autoSpaceDN/>
              <w:ind w:firstLine="216"/>
              <w:rPr>
                <w:rFonts w:asciiTheme="majorHAnsi" w:hAnsiTheme="majorHAnsi"/>
                <w:sz w:val="24"/>
                <w:szCs w:val="24"/>
                <w:lang w:val="ro-MD"/>
              </w:rPr>
            </w:pPr>
            <w:r w:rsidRPr="00353839">
              <w:rPr>
                <w:rFonts w:asciiTheme="majorHAnsi" w:hAnsiTheme="majorHAnsi"/>
                <w:sz w:val="24"/>
                <w:szCs w:val="24"/>
                <w:lang w:val="ro-MD"/>
              </w:rPr>
              <w:lastRenderedPageBreak/>
              <w:t>• Connaître l'étiopathogénie, la classification, le tableau clinique, les méthodes de diagnostic et de traitement de l'appendicite et de la péritonite, les particularités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w:t>
            </w:r>
          </w:p>
          <w:p w14:paraId="492DE355" w14:textId="77777777" w:rsid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xml:space="preserve">• Connaître l'étiopathogénie, la classification, le tableau clinique, les méthodes de diagnostic et de traitement des hémorragies digestives </w:t>
            </w:r>
            <w:r w:rsidR="009E18B3">
              <w:rPr>
                <w:rFonts w:asciiTheme="majorHAnsi" w:hAnsiTheme="majorHAnsi"/>
                <w:sz w:val="24"/>
                <w:szCs w:val="24"/>
                <w:lang w:val="ro-MD"/>
              </w:rPr>
              <w:t xml:space="preserve">. </w:t>
            </w:r>
          </w:p>
          <w:p w14:paraId="611A67AD" w14:textId="7B4F738C" w:rsidR="009E18B3" w:rsidRPr="00353839" w:rsidRDefault="009E18B3" w:rsidP="00353839">
            <w:pPr>
              <w:widowControl/>
              <w:autoSpaceDE/>
              <w:autoSpaceDN/>
              <w:rPr>
                <w:rFonts w:asciiTheme="majorHAnsi" w:hAnsiTheme="majorHAnsi"/>
                <w:sz w:val="24"/>
                <w:szCs w:val="24"/>
                <w:lang w:val="ro-MD"/>
              </w:rPr>
            </w:pPr>
          </w:p>
        </w:tc>
        <w:tc>
          <w:tcPr>
            <w:tcW w:w="6503" w:type="dxa"/>
            <w:gridSpan w:val="2"/>
            <w:tcBorders>
              <w:top w:val="single" w:sz="4" w:space="0" w:color="auto"/>
              <w:left w:val="single" w:sz="4" w:space="0" w:color="auto"/>
              <w:right w:val="single" w:sz="4" w:space="0" w:color="auto"/>
            </w:tcBorders>
            <w:vAlign w:val="center"/>
          </w:tcPr>
          <w:p w14:paraId="1F2D3B3E" w14:textId="7D69D80C"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lastRenderedPageBreak/>
              <w:t xml:space="preserve">1. </w:t>
            </w:r>
            <w:r w:rsidR="009E18B3">
              <w:rPr>
                <w:rFonts w:asciiTheme="majorHAnsi" w:hAnsiTheme="majorHAnsi"/>
                <w:i/>
                <w:iCs/>
                <w:spacing w:val="-4"/>
                <w:sz w:val="24"/>
                <w:szCs w:val="24"/>
                <w:lang w:val="ro-MD"/>
              </w:rPr>
              <w:t>Collecter completement l’</w:t>
            </w:r>
            <w:r w:rsidR="009E18B3" w:rsidRPr="007465DD">
              <w:rPr>
                <w:i/>
                <w:color w:val="202024"/>
                <w:sz w:val="24"/>
                <w:shd w:val="clear" w:color="auto" w:fill="F7F9FA"/>
                <w:lang w:val="fr-FR"/>
              </w:rPr>
              <w:t xml:space="preserve"> anamnèse</w:t>
            </w:r>
            <w:r w:rsidRPr="00353839">
              <w:rPr>
                <w:rFonts w:asciiTheme="majorHAnsi" w:hAnsiTheme="majorHAnsi"/>
                <w:i/>
                <w:iCs/>
                <w:spacing w:val="-4"/>
                <w:sz w:val="24"/>
                <w:szCs w:val="24"/>
                <w:lang w:val="ro-MD"/>
              </w:rPr>
              <w:t>. Connaître les méthodes d'examen des enfants atteints d'appendicite et de péritonite ;</w:t>
            </w:r>
          </w:p>
          <w:p w14:paraId="25467C5D"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2. Connaître les modalités d'examen des enfants présentant des hémorragies digestives ;</w:t>
            </w:r>
          </w:p>
          <w:p w14:paraId="55AD2610" w14:textId="2D2FF20B" w:rsidR="00B543EB" w:rsidRPr="00B543EB" w:rsidRDefault="00353839" w:rsidP="00B543EB">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3. Appliquer les connaissances acquises dans les matières précédemment étudiées ;</w:t>
            </w:r>
          </w:p>
          <w:p w14:paraId="4093C855" w14:textId="39FBED76"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lastRenderedPageBreak/>
              <w:t>4. Formuler des conclusions pour établir le diagnostic et le traitement de l'appendicite et de la péritonite, des hémorragies digestives chez les enfants, développer ses propres opinions sur les affections étudiées.</w:t>
            </w:r>
          </w:p>
        </w:tc>
      </w:tr>
      <w:tr w:rsidR="00353839" w:rsidRPr="00322635" w14:paraId="6837A7F8"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534"/>
          <w:jc w:val="center"/>
        </w:trPr>
        <w:tc>
          <w:tcPr>
            <w:tcW w:w="9686" w:type="dxa"/>
            <w:gridSpan w:val="4"/>
            <w:tcBorders>
              <w:top w:val="single" w:sz="4" w:space="0" w:color="auto"/>
              <w:left w:val="single" w:sz="4" w:space="0" w:color="auto"/>
              <w:right w:val="single" w:sz="4" w:space="0" w:color="auto"/>
            </w:tcBorders>
          </w:tcPr>
          <w:p w14:paraId="4792DD11" w14:textId="07E8DAD8" w:rsidR="00353839" w:rsidRPr="00353839" w:rsidRDefault="00353839" w:rsidP="00353839">
            <w:pPr>
              <w:rPr>
                <w:rFonts w:asciiTheme="majorHAnsi" w:hAnsiTheme="majorHAnsi"/>
                <w:b/>
                <w:bCs/>
                <w:i/>
                <w:iCs/>
                <w:spacing w:val="-4"/>
                <w:sz w:val="24"/>
                <w:szCs w:val="24"/>
                <w:lang w:val="ro-MD"/>
              </w:rPr>
            </w:pPr>
            <w:r w:rsidRPr="00353839">
              <w:rPr>
                <w:rFonts w:asciiTheme="majorHAnsi" w:hAnsiTheme="majorHAnsi"/>
                <w:b/>
                <w:bCs/>
                <w:spacing w:val="-4"/>
                <w:sz w:val="24"/>
                <w:szCs w:val="24"/>
                <w:lang w:val="ro-MD"/>
              </w:rPr>
              <w:lastRenderedPageBreak/>
              <w:t>Thème (chapitre) 6 : Pathologie de la région cervicale. Malformations bronchopulmonaires congénitales.</w:t>
            </w:r>
          </w:p>
        </w:tc>
      </w:tr>
      <w:tr w:rsidR="00353839" w:rsidRPr="007465DD" w14:paraId="34746C26"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1254"/>
          <w:jc w:val="center"/>
        </w:trPr>
        <w:tc>
          <w:tcPr>
            <w:tcW w:w="3183" w:type="dxa"/>
            <w:gridSpan w:val="2"/>
            <w:tcBorders>
              <w:top w:val="single" w:sz="4" w:space="0" w:color="auto"/>
              <w:left w:val="single" w:sz="4" w:space="0" w:color="auto"/>
              <w:right w:val="single" w:sz="4" w:space="0" w:color="auto"/>
            </w:tcBorders>
          </w:tcPr>
          <w:p w14:paraId="4FDD37AE" w14:textId="77777777"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les notions de kystes du canal thyréoglosse et de fistules brachiales, de lymphangiome cervical congénital.</w:t>
            </w:r>
          </w:p>
          <w:p w14:paraId="74ADF78F" w14:textId="77777777"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les notions de malformations congénitales broncho-pulmonaires.</w:t>
            </w:r>
          </w:p>
          <w:p w14:paraId="50FF28A0" w14:textId="77777777"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Connaître l'étiopathogénie, la classification, le tableau clinique, les méthodes de diagnostic et de traitement des fistules médianes et latérales du cou, lymphangiome cervical.</w:t>
            </w:r>
          </w:p>
          <w:p w14:paraId="16BEF1D6" w14:textId="67C66FBE" w:rsidR="00353839" w:rsidRPr="00353839" w:rsidRDefault="00353839" w:rsidP="00353839">
            <w:pPr>
              <w:rPr>
                <w:rFonts w:asciiTheme="majorHAnsi" w:hAnsiTheme="majorHAnsi"/>
                <w:sz w:val="24"/>
                <w:szCs w:val="24"/>
                <w:lang w:val="ro-MD"/>
              </w:rPr>
            </w:pPr>
            <w:r w:rsidRPr="00353839">
              <w:rPr>
                <w:rFonts w:asciiTheme="majorHAnsi" w:hAnsiTheme="majorHAnsi"/>
                <w:sz w:val="24"/>
                <w:szCs w:val="24"/>
                <w:lang w:val="ro-MD"/>
              </w:rPr>
              <w:t>• Connaître l'étiopathogénie, la classification, le tableau clinique, les méthodes de diagnostic et de traitement des malformations congénitales broncho-pulmonaires.</w:t>
            </w:r>
          </w:p>
        </w:tc>
        <w:tc>
          <w:tcPr>
            <w:tcW w:w="6503" w:type="dxa"/>
            <w:gridSpan w:val="2"/>
            <w:tcBorders>
              <w:top w:val="single" w:sz="4" w:space="0" w:color="auto"/>
              <w:left w:val="single" w:sz="4" w:space="0" w:color="auto"/>
              <w:right w:val="single" w:sz="4" w:space="0" w:color="auto"/>
            </w:tcBorders>
            <w:vAlign w:val="center"/>
          </w:tcPr>
          <w:p w14:paraId="6F138582" w14:textId="0B488A78"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 xml:space="preserve">1. </w:t>
            </w:r>
            <w:r w:rsidR="009E18B3">
              <w:rPr>
                <w:rFonts w:asciiTheme="majorHAnsi" w:hAnsiTheme="majorHAnsi"/>
                <w:i/>
                <w:iCs/>
                <w:spacing w:val="-4"/>
                <w:sz w:val="24"/>
                <w:szCs w:val="24"/>
                <w:lang w:val="ro-MD"/>
              </w:rPr>
              <w:t>Collecter completement l’</w:t>
            </w:r>
            <w:r w:rsidR="009E18B3" w:rsidRPr="007465DD">
              <w:rPr>
                <w:i/>
                <w:color w:val="202024"/>
                <w:sz w:val="24"/>
                <w:shd w:val="clear" w:color="auto" w:fill="F7F9FA"/>
                <w:lang w:val="fr-FR"/>
              </w:rPr>
              <w:t xml:space="preserve"> anamnèse</w:t>
            </w:r>
            <w:r w:rsidRPr="00353839">
              <w:rPr>
                <w:rFonts w:asciiTheme="majorHAnsi" w:hAnsiTheme="majorHAnsi"/>
                <w:i/>
                <w:iCs/>
                <w:spacing w:val="-4"/>
                <w:sz w:val="24"/>
                <w:szCs w:val="24"/>
                <w:lang w:val="ro-MD"/>
              </w:rPr>
              <w:t>. Connaître les modalités d'examen des enfants présentant des kystes médians et des fistules latérales du cou, un lymphangiome kystique cervical ;</w:t>
            </w:r>
          </w:p>
          <w:p w14:paraId="5AF5CD8D"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2. Connaître les modalités d'examen des enfants présentant des malformations broncho-pulmonaires ;</w:t>
            </w:r>
          </w:p>
          <w:p w14:paraId="22DB87D8"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3. Appliquer les connaissances acquises dans les disciplines précédemment étudiées ;</w:t>
            </w:r>
          </w:p>
          <w:p w14:paraId="6F1FDD29" w14:textId="5AF7395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4. Formuler des conclusions sur l'établissement du diagnostic et du traitement des kystes et fistules congénitaux médians et latéraux du cou, du lymphangiome cervical congénital, des malformations broncho-pulmonaires congénitales, pour développer ses propres opinions sur les conditions étudiées.</w:t>
            </w:r>
          </w:p>
        </w:tc>
      </w:tr>
      <w:tr w:rsidR="00353839" w:rsidRPr="00322635" w14:paraId="690A9237"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390"/>
          <w:jc w:val="center"/>
        </w:trPr>
        <w:tc>
          <w:tcPr>
            <w:tcW w:w="9686" w:type="dxa"/>
            <w:gridSpan w:val="4"/>
            <w:tcBorders>
              <w:top w:val="single" w:sz="4" w:space="0" w:color="auto"/>
              <w:left w:val="single" w:sz="4" w:space="0" w:color="auto"/>
              <w:right w:val="single" w:sz="4" w:space="0" w:color="auto"/>
            </w:tcBorders>
          </w:tcPr>
          <w:p w14:paraId="7165CA30" w14:textId="1DCF6DBF" w:rsidR="00353839" w:rsidRPr="00353839" w:rsidRDefault="00353839" w:rsidP="00353839">
            <w:pPr>
              <w:rPr>
                <w:rFonts w:asciiTheme="majorHAnsi" w:hAnsiTheme="majorHAnsi"/>
                <w:i/>
                <w:iCs/>
                <w:spacing w:val="-4"/>
                <w:sz w:val="24"/>
                <w:szCs w:val="24"/>
                <w:lang w:val="ro-MD"/>
              </w:rPr>
            </w:pPr>
            <w:r w:rsidRPr="00353839">
              <w:rPr>
                <w:rFonts w:asciiTheme="majorHAnsi" w:hAnsiTheme="majorHAnsi"/>
                <w:b/>
                <w:bCs/>
                <w:spacing w:val="-4"/>
                <w:sz w:val="24"/>
                <w:szCs w:val="24"/>
                <w:lang w:val="ro-MD"/>
              </w:rPr>
              <w:t>Thème (chapitre) 7 : Malformations du système urinaire. Traumatisme des voies urinaires chez l</w:t>
            </w:r>
            <w:r w:rsidR="009E18B3">
              <w:rPr>
                <w:rFonts w:asciiTheme="majorHAnsi" w:hAnsiTheme="majorHAnsi"/>
                <w:b/>
                <w:bCs/>
                <w:spacing w:val="-4"/>
                <w:sz w:val="24"/>
                <w:szCs w:val="24"/>
                <w:lang w:val="ro-MD"/>
              </w:rPr>
              <w:t xml:space="preserve">es </w:t>
            </w:r>
            <w:r w:rsidRPr="00353839">
              <w:rPr>
                <w:rFonts w:asciiTheme="majorHAnsi" w:hAnsiTheme="majorHAnsi"/>
                <w:b/>
                <w:bCs/>
                <w:spacing w:val="-4"/>
                <w:sz w:val="24"/>
                <w:szCs w:val="24"/>
                <w:lang w:val="ro-MD"/>
              </w:rPr>
              <w:t>enfant</w:t>
            </w:r>
            <w:r w:rsidR="009E18B3">
              <w:rPr>
                <w:rFonts w:asciiTheme="majorHAnsi" w:hAnsiTheme="majorHAnsi"/>
                <w:b/>
                <w:bCs/>
                <w:spacing w:val="-4"/>
                <w:sz w:val="24"/>
                <w:szCs w:val="24"/>
                <w:lang w:val="ro-MD"/>
              </w:rPr>
              <w:t>s</w:t>
            </w:r>
            <w:r w:rsidRPr="00353839">
              <w:rPr>
                <w:rFonts w:asciiTheme="majorHAnsi" w:hAnsiTheme="majorHAnsi"/>
                <w:b/>
                <w:bCs/>
                <w:spacing w:val="-4"/>
                <w:sz w:val="24"/>
                <w:szCs w:val="24"/>
                <w:lang w:val="ro-MD"/>
              </w:rPr>
              <w:t>. Syndrome scrotal aigu. Traumatisme abdominal. Tumeurs chez les enfants.</w:t>
            </w:r>
          </w:p>
        </w:tc>
      </w:tr>
      <w:tr w:rsidR="00353839" w:rsidRPr="007465DD" w14:paraId="4C8B5529"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264"/>
          <w:jc w:val="center"/>
        </w:trPr>
        <w:tc>
          <w:tcPr>
            <w:tcW w:w="3183" w:type="dxa"/>
            <w:gridSpan w:val="2"/>
            <w:tcBorders>
              <w:top w:val="single" w:sz="4" w:space="0" w:color="auto"/>
              <w:left w:val="single" w:sz="4" w:space="0" w:color="auto"/>
              <w:right w:val="single" w:sz="4" w:space="0" w:color="auto"/>
            </w:tcBorders>
          </w:tcPr>
          <w:p w14:paraId="7B8EC959" w14:textId="77777777"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les notions de malformations congénitales du système urinaire.</w:t>
            </w:r>
          </w:p>
          <w:p w14:paraId="2FCF5A30" w14:textId="3F0C0899"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les notions de traumatismes urinaires et abdominaux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w:t>
            </w:r>
          </w:p>
          <w:p w14:paraId="40C3C1C6" w14:textId="06451D87"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Définir les notions de tumeurs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 xml:space="preserve"> (médiastinales, abdominales, rétropéritonéales, tissus mous).</w:t>
            </w:r>
          </w:p>
          <w:p w14:paraId="30ED96B5" w14:textId="77777777"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lastRenderedPageBreak/>
              <w:t>• Connaître l'étiopathogénie, la classification, le tableau clinique, les méthodes de diagnostic et de traitement des malformations congénitales du système urinaire.</w:t>
            </w:r>
          </w:p>
          <w:p w14:paraId="25BB6610" w14:textId="692E3A7A"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Connaître l'étiopathogénie, la classification, le tableau clinique, les méthodes de diagnostic et de traitement des traumatismes rétropéritonéaux et abdominaux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p>
          <w:p w14:paraId="477A7054" w14:textId="2D114740" w:rsidR="00353839" w:rsidRPr="00353839" w:rsidRDefault="00353839" w:rsidP="00353839">
            <w:pPr>
              <w:widowControl/>
              <w:autoSpaceDE/>
              <w:autoSpaceDN/>
              <w:rPr>
                <w:rFonts w:asciiTheme="majorHAnsi" w:hAnsiTheme="majorHAnsi"/>
                <w:sz w:val="24"/>
                <w:szCs w:val="24"/>
                <w:lang w:val="ro-MD"/>
              </w:rPr>
            </w:pPr>
            <w:r w:rsidRPr="00353839">
              <w:rPr>
                <w:rFonts w:asciiTheme="majorHAnsi" w:hAnsiTheme="majorHAnsi"/>
                <w:sz w:val="24"/>
                <w:szCs w:val="24"/>
                <w:lang w:val="ro-MD"/>
              </w:rPr>
              <w:t>• Connaître l'étiopathogénie, la classification, le tableau clinique, le diagnostic et les méthodes de traitement des tumeurs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w:t>
            </w:r>
          </w:p>
        </w:tc>
        <w:tc>
          <w:tcPr>
            <w:tcW w:w="6503" w:type="dxa"/>
            <w:gridSpan w:val="2"/>
            <w:tcBorders>
              <w:top w:val="single" w:sz="4" w:space="0" w:color="auto"/>
              <w:left w:val="single" w:sz="4" w:space="0" w:color="auto"/>
              <w:right w:val="single" w:sz="4" w:space="0" w:color="auto"/>
            </w:tcBorders>
            <w:vAlign w:val="center"/>
          </w:tcPr>
          <w:p w14:paraId="67D47FBC" w14:textId="52B38BE6"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lastRenderedPageBreak/>
              <w:t>1</w:t>
            </w:r>
            <w:r w:rsidR="009E18B3">
              <w:rPr>
                <w:rFonts w:asciiTheme="majorHAnsi" w:hAnsiTheme="majorHAnsi"/>
                <w:i/>
                <w:iCs/>
                <w:spacing w:val="-4"/>
                <w:sz w:val="24"/>
                <w:szCs w:val="24"/>
                <w:lang w:val="ro-MD"/>
              </w:rPr>
              <w:t xml:space="preserve"> Collecter completement l’</w:t>
            </w:r>
            <w:r w:rsidR="009E18B3" w:rsidRPr="007465DD">
              <w:rPr>
                <w:i/>
                <w:color w:val="202024"/>
                <w:sz w:val="24"/>
                <w:shd w:val="clear" w:color="auto" w:fill="F7F9FA"/>
                <w:lang w:val="fr-FR"/>
              </w:rPr>
              <w:t xml:space="preserve"> anamnèse</w:t>
            </w:r>
            <w:r w:rsidRPr="00353839">
              <w:rPr>
                <w:rFonts w:asciiTheme="majorHAnsi" w:hAnsiTheme="majorHAnsi"/>
                <w:i/>
                <w:iCs/>
                <w:spacing w:val="-4"/>
                <w:sz w:val="24"/>
                <w:szCs w:val="24"/>
                <w:lang w:val="ro-MD"/>
              </w:rPr>
              <w:t>. Connaître les modalités d'examen des enfants présentant des malformations du système urinaire ;</w:t>
            </w:r>
          </w:p>
          <w:p w14:paraId="5E3549BA"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2. Connaître les méthodes d'examen des enfants présentant un traumatisme rétropéritonéal et abdominal ;</w:t>
            </w:r>
          </w:p>
          <w:p w14:paraId="3D5A5D21"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3. Connaître les méthodes d'examen des enfants atteints de tumeurs médiastinales, abdominales, rétropéritonéales et des tissus mous ;</w:t>
            </w:r>
          </w:p>
          <w:p w14:paraId="4EB39ECB" w14:textId="77777777"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4. Appliquer les connaissances acquises dans les disciplines précédemment étudiées ;</w:t>
            </w:r>
          </w:p>
          <w:p w14:paraId="7694FBC3" w14:textId="5BDFA97C" w:rsidR="00353839" w:rsidRPr="00353839" w:rsidRDefault="00353839" w:rsidP="00353839">
            <w:pPr>
              <w:pStyle w:val="ListParagraph"/>
              <w:widowControl/>
              <w:autoSpaceDE/>
              <w:autoSpaceDN/>
              <w:ind w:left="360" w:firstLine="0"/>
              <w:contextualSpacing/>
              <w:rPr>
                <w:rFonts w:asciiTheme="majorHAnsi" w:hAnsiTheme="majorHAnsi"/>
                <w:i/>
                <w:iCs/>
                <w:spacing w:val="-4"/>
                <w:sz w:val="24"/>
                <w:szCs w:val="24"/>
                <w:lang w:val="ro-MD"/>
              </w:rPr>
            </w:pPr>
            <w:r w:rsidRPr="00353839">
              <w:rPr>
                <w:rFonts w:asciiTheme="majorHAnsi" w:hAnsiTheme="majorHAnsi"/>
                <w:i/>
                <w:iCs/>
                <w:spacing w:val="-4"/>
                <w:sz w:val="24"/>
                <w:szCs w:val="24"/>
                <w:lang w:val="ro-MD"/>
              </w:rPr>
              <w:t xml:space="preserve">5. Formuler des conclusions dans l'établissement du diagnostic et du traitement des malformations urinaires, des traumatismes abdominaux et rétropéritonéaux, des tumeurs </w:t>
            </w:r>
            <w:r w:rsidRPr="00353839">
              <w:rPr>
                <w:rFonts w:asciiTheme="majorHAnsi" w:hAnsiTheme="majorHAnsi"/>
                <w:i/>
                <w:iCs/>
                <w:spacing w:val="-4"/>
                <w:sz w:val="24"/>
                <w:szCs w:val="24"/>
                <w:lang w:val="ro-MD"/>
              </w:rPr>
              <w:lastRenderedPageBreak/>
              <w:t>chez l'enfant, pour développer ses propres opinions sur les conditions étudiées.</w:t>
            </w:r>
          </w:p>
        </w:tc>
      </w:tr>
      <w:tr w:rsidR="00353839" w:rsidRPr="00322635" w14:paraId="2500FFF0"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247"/>
          <w:jc w:val="center"/>
        </w:trPr>
        <w:tc>
          <w:tcPr>
            <w:tcW w:w="9686" w:type="dxa"/>
            <w:gridSpan w:val="4"/>
            <w:tcBorders>
              <w:top w:val="single" w:sz="4" w:space="0" w:color="auto"/>
              <w:left w:val="single" w:sz="4" w:space="0" w:color="auto"/>
              <w:bottom w:val="single" w:sz="4" w:space="0" w:color="auto"/>
              <w:right w:val="single" w:sz="4" w:space="0" w:color="auto"/>
            </w:tcBorders>
          </w:tcPr>
          <w:p w14:paraId="184EE056" w14:textId="42C2B891" w:rsidR="00353839" w:rsidRPr="00353839" w:rsidRDefault="00353839" w:rsidP="00CE3B98">
            <w:pPr>
              <w:tabs>
                <w:tab w:val="left" w:pos="170"/>
              </w:tabs>
              <w:spacing w:before="60" w:after="60"/>
              <w:rPr>
                <w:rFonts w:asciiTheme="majorHAnsi" w:hAnsiTheme="majorHAnsi"/>
                <w:b/>
                <w:bCs/>
                <w:spacing w:val="-4"/>
                <w:sz w:val="24"/>
                <w:szCs w:val="24"/>
                <w:lang w:val="ro-MD"/>
              </w:rPr>
            </w:pPr>
            <w:r w:rsidRPr="00353839">
              <w:rPr>
                <w:rFonts w:asciiTheme="majorHAnsi" w:hAnsiTheme="majorHAnsi"/>
                <w:b/>
                <w:bCs/>
                <w:spacing w:val="-4"/>
                <w:sz w:val="24"/>
                <w:szCs w:val="24"/>
                <w:lang w:val="ro-MD"/>
              </w:rPr>
              <w:lastRenderedPageBreak/>
              <w:t>Thème (chapitre) 8. Malformations congénitales et lésions de l'appareil locomoteur. Infection chirurgicale chez les enfants</w:t>
            </w:r>
          </w:p>
        </w:tc>
      </w:tr>
      <w:tr w:rsidR="00353839" w:rsidRPr="007465DD" w14:paraId="7A560214" w14:textId="77777777" w:rsidTr="003538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64" w:type="dxa"/>
          <w:trHeight w:val="7298"/>
          <w:jc w:val="center"/>
        </w:trPr>
        <w:tc>
          <w:tcPr>
            <w:tcW w:w="3183" w:type="dxa"/>
            <w:gridSpan w:val="2"/>
            <w:tcBorders>
              <w:top w:val="single" w:sz="4" w:space="0" w:color="auto"/>
              <w:left w:val="single" w:sz="4" w:space="0" w:color="auto"/>
              <w:bottom w:val="single" w:sz="4" w:space="0" w:color="auto"/>
              <w:right w:val="single" w:sz="4" w:space="0" w:color="auto"/>
            </w:tcBorders>
          </w:tcPr>
          <w:p w14:paraId="43BA82EE" w14:textId="77777777" w:rsidR="00353839" w:rsidRPr="00353839" w:rsidRDefault="00353839" w:rsidP="00353839">
            <w:pPr>
              <w:widowControl/>
              <w:tabs>
                <w:tab w:val="left" w:pos="359"/>
              </w:tabs>
              <w:autoSpaceDE/>
              <w:autoSpaceDN/>
              <w:rPr>
                <w:rFonts w:asciiTheme="majorHAnsi" w:hAnsiTheme="majorHAnsi"/>
                <w:sz w:val="24"/>
                <w:szCs w:val="24"/>
                <w:lang w:val="ro-MD"/>
              </w:rPr>
            </w:pPr>
            <w:r w:rsidRPr="00353839">
              <w:rPr>
                <w:rFonts w:asciiTheme="majorHAnsi" w:hAnsiTheme="majorHAnsi"/>
                <w:sz w:val="24"/>
                <w:szCs w:val="24"/>
                <w:lang w:val="ro-MD"/>
              </w:rPr>
              <w:t>• Définir les malformations congénitales et les lésions de l'appareil locomoteur (torticolis, pied bot congénital, luxation congénitale de la hanche, fractures de l'enfant, traumatisme obstétrical).</w:t>
            </w:r>
          </w:p>
          <w:p w14:paraId="653DC651" w14:textId="77777777" w:rsidR="00353839" w:rsidRPr="00353839" w:rsidRDefault="00353839" w:rsidP="00353839">
            <w:pPr>
              <w:widowControl/>
              <w:tabs>
                <w:tab w:val="left" w:pos="359"/>
              </w:tabs>
              <w:autoSpaceDE/>
              <w:autoSpaceDN/>
              <w:rPr>
                <w:rFonts w:asciiTheme="majorHAnsi" w:hAnsiTheme="majorHAnsi"/>
                <w:sz w:val="24"/>
                <w:szCs w:val="24"/>
                <w:lang w:val="ro-MD"/>
              </w:rPr>
            </w:pPr>
            <w:r w:rsidRPr="00353839">
              <w:rPr>
                <w:rFonts w:asciiTheme="majorHAnsi" w:hAnsiTheme="majorHAnsi"/>
                <w:sz w:val="24"/>
                <w:szCs w:val="24"/>
                <w:lang w:val="ro-MD"/>
              </w:rPr>
              <w:t>• Définir la notion d'infection chirurgicale chez l'enfant (phlegmon nécrotique étendu, furonculose, mammite, omphalite, ostéomyélite hématogène aiguë, arthrite, pneumonie bactérienne aiguë destructrice).</w:t>
            </w:r>
          </w:p>
          <w:p w14:paraId="0DEDF3CF" w14:textId="77777777" w:rsidR="00353839" w:rsidRPr="00353839" w:rsidRDefault="00353839" w:rsidP="00353839">
            <w:pPr>
              <w:widowControl/>
              <w:tabs>
                <w:tab w:val="left" w:pos="359"/>
              </w:tabs>
              <w:autoSpaceDE/>
              <w:autoSpaceDN/>
              <w:rPr>
                <w:rFonts w:asciiTheme="majorHAnsi" w:hAnsiTheme="majorHAnsi"/>
                <w:sz w:val="24"/>
                <w:szCs w:val="24"/>
                <w:lang w:val="ro-MD"/>
              </w:rPr>
            </w:pPr>
            <w:r w:rsidRPr="00353839">
              <w:rPr>
                <w:rFonts w:asciiTheme="majorHAnsi" w:hAnsiTheme="majorHAnsi"/>
                <w:sz w:val="24"/>
                <w:szCs w:val="24"/>
                <w:lang w:val="ro-MD"/>
              </w:rPr>
              <w:t>• Connaître l'étiopathogénie, la classification, le tableau clinique, les méthodes de diagnostic et de traitement des malformations congénitales et des maladies acquises de l'appareil locomoteur.</w:t>
            </w:r>
          </w:p>
          <w:p w14:paraId="5BA93D4D" w14:textId="025CF740" w:rsidR="00353839" w:rsidRPr="00353839" w:rsidRDefault="00353839" w:rsidP="00353839">
            <w:pPr>
              <w:widowControl/>
              <w:autoSpaceDE/>
              <w:autoSpaceDN/>
              <w:rPr>
                <w:rFonts w:asciiTheme="majorHAnsi" w:hAnsiTheme="majorHAnsi"/>
                <w:spacing w:val="-4"/>
                <w:sz w:val="24"/>
                <w:szCs w:val="24"/>
                <w:lang w:val="ro-MD"/>
              </w:rPr>
            </w:pPr>
            <w:r w:rsidRPr="00353839">
              <w:rPr>
                <w:rFonts w:asciiTheme="majorHAnsi" w:hAnsiTheme="majorHAnsi"/>
                <w:sz w:val="24"/>
                <w:szCs w:val="24"/>
                <w:lang w:val="ro-MD"/>
              </w:rPr>
              <w:t>• Connaître l'étiopathogénie, la classification, le tableau clinique, les méthodes de diagnostic et de traitement des infections chirurgicales chez l</w:t>
            </w:r>
            <w:r w:rsidR="009E18B3">
              <w:rPr>
                <w:rFonts w:asciiTheme="majorHAnsi" w:hAnsiTheme="majorHAnsi"/>
                <w:sz w:val="24"/>
                <w:szCs w:val="24"/>
                <w:lang w:val="ro-MD"/>
              </w:rPr>
              <w:t xml:space="preserve">es </w:t>
            </w:r>
            <w:r w:rsidRPr="00353839">
              <w:rPr>
                <w:rFonts w:asciiTheme="majorHAnsi" w:hAnsiTheme="majorHAnsi"/>
                <w:sz w:val="24"/>
                <w:szCs w:val="24"/>
                <w:lang w:val="ro-MD"/>
              </w:rPr>
              <w:t>enfant</w:t>
            </w:r>
            <w:r w:rsidR="009E18B3">
              <w:rPr>
                <w:rFonts w:asciiTheme="majorHAnsi" w:hAnsiTheme="majorHAnsi"/>
                <w:sz w:val="24"/>
                <w:szCs w:val="24"/>
                <w:lang w:val="ro-MD"/>
              </w:rPr>
              <w:t>s</w:t>
            </w:r>
            <w:r w:rsidRPr="00353839">
              <w:rPr>
                <w:rFonts w:asciiTheme="majorHAnsi" w:hAnsiTheme="majorHAnsi"/>
                <w:sz w:val="24"/>
                <w:szCs w:val="24"/>
                <w:lang w:val="ro-MD"/>
              </w:rPr>
              <w:t>.</w:t>
            </w:r>
          </w:p>
        </w:tc>
        <w:tc>
          <w:tcPr>
            <w:tcW w:w="6503" w:type="dxa"/>
            <w:gridSpan w:val="2"/>
            <w:tcBorders>
              <w:top w:val="single" w:sz="4" w:space="0" w:color="auto"/>
              <w:left w:val="single" w:sz="4" w:space="0" w:color="auto"/>
              <w:bottom w:val="single" w:sz="4" w:space="0" w:color="auto"/>
              <w:right w:val="single" w:sz="4" w:space="0" w:color="auto"/>
            </w:tcBorders>
          </w:tcPr>
          <w:p w14:paraId="0FFE1400" w14:textId="77777777"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Connaître les définitions des malformations congénitales locomotrices chez l'enfant.</w:t>
            </w:r>
          </w:p>
          <w:p w14:paraId="2151F501" w14:textId="77777777"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Connaître les méthodes de diagnostic des lésions traumatiques locomotrices.</w:t>
            </w:r>
          </w:p>
          <w:p w14:paraId="6030F942" w14:textId="299E6E78"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Connaître les définitions des malformations congénitales des infections chirurgicales chez l</w:t>
            </w:r>
            <w:r w:rsidR="009E18B3">
              <w:rPr>
                <w:rFonts w:asciiTheme="majorHAnsi" w:hAnsiTheme="majorHAnsi"/>
                <w:i/>
                <w:iCs/>
                <w:spacing w:val="-4"/>
                <w:sz w:val="24"/>
                <w:szCs w:val="24"/>
                <w:lang w:val="ro-MD"/>
              </w:rPr>
              <w:t xml:space="preserve">es </w:t>
            </w:r>
            <w:r w:rsidRPr="00353839">
              <w:rPr>
                <w:rFonts w:asciiTheme="majorHAnsi" w:hAnsiTheme="majorHAnsi"/>
                <w:i/>
                <w:iCs/>
                <w:spacing w:val="-4"/>
                <w:sz w:val="24"/>
                <w:szCs w:val="24"/>
                <w:lang w:val="ro-MD"/>
              </w:rPr>
              <w:t>enfant</w:t>
            </w:r>
            <w:r w:rsidR="009E18B3">
              <w:rPr>
                <w:rFonts w:asciiTheme="majorHAnsi" w:hAnsiTheme="majorHAnsi"/>
                <w:i/>
                <w:iCs/>
                <w:spacing w:val="-4"/>
                <w:sz w:val="24"/>
                <w:szCs w:val="24"/>
                <w:lang w:val="ro-MD"/>
              </w:rPr>
              <w:t>s.</w:t>
            </w:r>
          </w:p>
          <w:p w14:paraId="51D74745" w14:textId="77777777"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Connaître les méthodes de traitement orthopédique chirurgical et conservateur chez les enfants présentant des malformations ou des blessures traumatiques.</w:t>
            </w:r>
          </w:p>
          <w:p w14:paraId="4AD60A4B" w14:textId="77777777"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Connaître les méthodes de traitement médico-chirurgical des enfants atteints d'infection chirurgicale.</w:t>
            </w:r>
          </w:p>
          <w:p w14:paraId="1055AC20" w14:textId="77777777"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Appliquer des méthodes de prophylaxie aux malformations congénitales et aux troubles locomoteurs acquis chez l'enfant.</w:t>
            </w:r>
          </w:p>
          <w:p w14:paraId="41B9090A" w14:textId="77777777"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Appliquer les connaissances théoriques acquises dans la pratique médicale.</w:t>
            </w:r>
          </w:p>
          <w:p w14:paraId="2029B01D" w14:textId="729C8E0F" w:rsidR="00353839" w:rsidRPr="00353839" w:rsidRDefault="00353839" w:rsidP="00353839">
            <w:pPr>
              <w:widowControl/>
              <w:autoSpaceDE/>
              <w:autoSpaceDN/>
              <w:contextualSpacing/>
              <w:jc w:val="both"/>
              <w:rPr>
                <w:rFonts w:asciiTheme="majorHAnsi" w:hAnsiTheme="majorHAnsi"/>
                <w:i/>
                <w:iCs/>
                <w:spacing w:val="-4"/>
                <w:sz w:val="24"/>
                <w:szCs w:val="24"/>
                <w:lang w:val="ro-MD"/>
              </w:rPr>
            </w:pPr>
            <w:r w:rsidRPr="00353839">
              <w:rPr>
                <w:rFonts w:asciiTheme="majorHAnsi" w:hAnsiTheme="majorHAnsi"/>
                <w:i/>
                <w:iCs/>
                <w:spacing w:val="-4"/>
                <w:sz w:val="24"/>
                <w:szCs w:val="24"/>
                <w:lang w:val="ro-MD"/>
              </w:rPr>
              <w:t>• Intégrer les résultats obtenus lors de l'examen dans la pratique médicale.</w:t>
            </w:r>
          </w:p>
        </w:tc>
      </w:tr>
    </w:tbl>
    <w:p w14:paraId="11F5BE63" w14:textId="77777777" w:rsidR="00353839" w:rsidRPr="007465DD" w:rsidRDefault="00353839">
      <w:pPr>
        <w:pStyle w:val="BodyText"/>
        <w:spacing w:before="8"/>
        <w:rPr>
          <w:b/>
          <w:lang w:val="fr-FR"/>
        </w:rPr>
      </w:pPr>
    </w:p>
    <w:p w14:paraId="0E0548B5" w14:textId="77777777" w:rsidR="00353839" w:rsidRPr="007465DD" w:rsidRDefault="00353839">
      <w:pPr>
        <w:pStyle w:val="BodyText"/>
        <w:spacing w:before="8"/>
        <w:rPr>
          <w:b/>
          <w:lang w:val="fr-FR"/>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B543EB" w14:paraId="62180B06" w14:textId="77777777" w:rsidTr="00CE3B98">
        <w:trPr>
          <w:trHeight w:val="549"/>
        </w:trPr>
        <w:tc>
          <w:tcPr>
            <w:tcW w:w="1440" w:type="dxa"/>
            <w:vMerge w:val="restart"/>
          </w:tcPr>
          <w:p w14:paraId="172E93D2" w14:textId="77777777" w:rsidR="00B543EB" w:rsidRPr="007465DD" w:rsidRDefault="00B543EB" w:rsidP="00CE3B98">
            <w:pPr>
              <w:pStyle w:val="TableParagraph"/>
              <w:rPr>
                <w:rFonts w:ascii="Times New Roman"/>
                <w:sz w:val="24"/>
                <w:lang w:val="fr-FR"/>
              </w:rPr>
            </w:pPr>
          </w:p>
        </w:tc>
        <w:tc>
          <w:tcPr>
            <w:tcW w:w="5240" w:type="dxa"/>
            <w:vMerge w:val="restart"/>
          </w:tcPr>
          <w:p w14:paraId="70E9AE8F" w14:textId="77777777" w:rsidR="00B543EB" w:rsidRPr="007465DD" w:rsidRDefault="00B543EB" w:rsidP="00CE3B98">
            <w:pPr>
              <w:pStyle w:val="TableParagraph"/>
              <w:spacing w:before="7"/>
              <w:rPr>
                <w:b/>
                <w:sz w:val="33"/>
                <w:lang w:val="fr-FR"/>
              </w:rPr>
            </w:pPr>
          </w:p>
          <w:p w14:paraId="4FDAAAE5" w14:textId="77777777" w:rsidR="00B543EB" w:rsidRPr="007465DD" w:rsidRDefault="00B543EB" w:rsidP="00CE3B98">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12DAF247" w14:textId="77777777" w:rsidR="00B543EB" w:rsidRDefault="00B543EB" w:rsidP="00CE3B98">
            <w:pPr>
              <w:pStyle w:val="TableParagraph"/>
              <w:spacing w:line="265" w:lineRule="exact"/>
              <w:ind w:left="117"/>
              <w:rPr>
                <w:b/>
                <w:sz w:val="24"/>
              </w:rPr>
            </w:pPr>
            <w:r>
              <w:rPr>
                <w:b/>
                <w:sz w:val="24"/>
              </w:rPr>
              <w:t>Redaction</w:t>
            </w:r>
          </w:p>
          <w:p w14:paraId="748D5486" w14:textId="77777777" w:rsidR="00B543EB" w:rsidRDefault="00B543EB" w:rsidP="00CE3B98">
            <w:pPr>
              <w:pStyle w:val="TableParagraph"/>
              <w:spacing w:line="265" w:lineRule="exact"/>
              <w:ind w:left="117"/>
              <w:rPr>
                <w:b/>
                <w:sz w:val="24"/>
              </w:rPr>
            </w:pPr>
            <w:r>
              <w:rPr>
                <w:b/>
                <w:sz w:val="24"/>
              </w:rPr>
              <w:t>:</w:t>
            </w:r>
          </w:p>
        </w:tc>
        <w:tc>
          <w:tcPr>
            <w:tcW w:w="1560" w:type="dxa"/>
          </w:tcPr>
          <w:p w14:paraId="6CF08480" w14:textId="77777777" w:rsidR="00B543EB" w:rsidRDefault="00B543EB" w:rsidP="00CE3B98">
            <w:pPr>
              <w:pStyle w:val="TableParagraph"/>
              <w:spacing w:before="124"/>
              <w:ind w:left="107"/>
              <w:rPr>
                <w:b/>
                <w:sz w:val="24"/>
              </w:rPr>
            </w:pPr>
            <w:r>
              <w:rPr>
                <w:b/>
                <w:sz w:val="24"/>
              </w:rPr>
              <w:t>10</w:t>
            </w:r>
          </w:p>
        </w:tc>
      </w:tr>
      <w:tr w:rsidR="00B543EB" w14:paraId="59F16673" w14:textId="77777777" w:rsidTr="00CE3B98">
        <w:trPr>
          <w:trHeight w:val="250"/>
        </w:trPr>
        <w:tc>
          <w:tcPr>
            <w:tcW w:w="1440" w:type="dxa"/>
            <w:vMerge/>
            <w:tcBorders>
              <w:top w:val="nil"/>
            </w:tcBorders>
          </w:tcPr>
          <w:p w14:paraId="4F6BCE01" w14:textId="77777777" w:rsidR="00B543EB" w:rsidRDefault="00B543EB" w:rsidP="00CE3B98">
            <w:pPr>
              <w:rPr>
                <w:sz w:val="2"/>
                <w:szCs w:val="2"/>
              </w:rPr>
            </w:pPr>
          </w:p>
        </w:tc>
        <w:tc>
          <w:tcPr>
            <w:tcW w:w="5240" w:type="dxa"/>
            <w:vMerge/>
            <w:tcBorders>
              <w:top w:val="nil"/>
            </w:tcBorders>
          </w:tcPr>
          <w:p w14:paraId="75CADA9F" w14:textId="77777777" w:rsidR="00B543EB" w:rsidRDefault="00B543EB" w:rsidP="00CE3B98">
            <w:pPr>
              <w:rPr>
                <w:sz w:val="2"/>
                <w:szCs w:val="2"/>
              </w:rPr>
            </w:pPr>
          </w:p>
        </w:tc>
        <w:tc>
          <w:tcPr>
            <w:tcW w:w="1420" w:type="dxa"/>
          </w:tcPr>
          <w:p w14:paraId="0231F2F0" w14:textId="77777777" w:rsidR="00B543EB" w:rsidRDefault="00B543EB" w:rsidP="00CE3B98">
            <w:pPr>
              <w:pStyle w:val="TableParagraph"/>
              <w:spacing w:line="230" w:lineRule="exact"/>
              <w:ind w:left="117"/>
              <w:rPr>
                <w:b/>
                <w:sz w:val="24"/>
              </w:rPr>
            </w:pPr>
            <w:r>
              <w:rPr>
                <w:b/>
                <w:sz w:val="24"/>
              </w:rPr>
              <w:t>Date:</w:t>
            </w:r>
          </w:p>
        </w:tc>
        <w:tc>
          <w:tcPr>
            <w:tcW w:w="1560" w:type="dxa"/>
          </w:tcPr>
          <w:p w14:paraId="51418753" w14:textId="77777777" w:rsidR="00B543EB" w:rsidRDefault="00B543EB" w:rsidP="00CE3B98">
            <w:pPr>
              <w:pStyle w:val="TableParagraph"/>
              <w:spacing w:line="230" w:lineRule="exact"/>
              <w:ind w:left="107"/>
              <w:rPr>
                <w:b/>
                <w:sz w:val="24"/>
              </w:rPr>
            </w:pPr>
            <w:r>
              <w:rPr>
                <w:b/>
                <w:sz w:val="24"/>
              </w:rPr>
              <w:t>10.04.2024</w:t>
            </w:r>
          </w:p>
        </w:tc>
      </w:tr>
      <w:tr w:rsidR="00B543EB" w14:paraId="1335174B" w14:textId="77777777" w:rsidTr="00CE3B98">
        <w:trPr>
          <w:trHeight w:val="510"/>
        </w:trPr>
        <w:tc>
          <w:tcPr>
            <w:tcW w:w="1440" w:type="dxa"/>
            <w:vMerge/>
            <w:tcBorders>
              <w:top w:val="nil"/>
            </w:tcBorders>
          </w:tcPr>
          <w:p w14:paraId="1CF43ED1" w14:textId="77777777" w:rsidR="00B543EB" w:rsidRDefault="00B543EB" w:rsidP="00CE3B98">
            <w:pPr>
              <w:rPr>
                <w:sz w:val="2"/>
                <w:szCs w:val="2"/>
              </w:rPr>
            </w:pPr>
          </w:p>
        </w:tc>
        <w:tc>
          <w:tcPr>
            <w:tcW w:w="5240" w:type="dxa"/>
            <w:vMerge/>
            <w:tcBorders>
              <w:top w:val="nil"/>
            </w:tcBorders>
          </w:tcPr>
          <w:p w14:paraId="611AA720" w14:textId="77777777" w:rsidR="00B543EB" w:rsidRDefault="00B543EB" w:rsidP="00CE3B98">
            <w:pPr>
              <w:rPr>
                <w:sz w:val="2"/>
                <w:szCs w:val="2"/>
              </w:rPr>
            </w:pPr>
          </w:p>
        </w:tc>
        <w:tc>
          <w:tcPr>
            <w:tcW w:w="2980" w:type="dxa"/>
            <w:gridSpan w:val="2"/>
          </w:tcPr>
          <w:p w14:paraId="568A503D" w14:textId="77777777" w:rsidR="00B543EB" w:rsidRDefault="00B543EB" w:rsidP="00CE3B98">
            <w:pPr>
              <w:pStyle w:val="TableParagraph"/>
              <w:spacing w:before="112"/>
              <w:ind w:left="117"/>
              <w:rPr>
                <w:b/>
                <w:sz w:val="24"/>
              </w:rPr>
            </w:pPr>
            <w:r>
              <w:rPr>
                <w:b/>
                <w:sz w:val="24"/>
              </w:rPr>
              <w:t>Pages. 9/15</w:t>
            </w:r>
          </w:p>
        </w:tc>
      </w:tr>
    </w:tbl>
    <w:p w14:paraId="144FE85D" w14:textId="77777777" w:rsidR="00353839" w:rsidRDefault="00353839">
      <w:pPr>
        <w:pStyle w:val="BodyText"/>
        <w:spacing w:before="8"/>
        <w:rPr>
          <w:b/>
        </w:rPr>
      </w:pPr>
    </w:p>
    <w:p w14:paraId="690DFA59" w14:textId="77777777" w:rsidR="00BA0FDE" w:rsidRPr="007465DD" w:rsidRDefault="00A57FCC">
      <w:pPr>
        <w:pStyle w:val="ListParagraph"/>
        <w:numPr>
          <w:ilvl w:val="0"/>
          <w:numId w:val="8"/>
        </w:numPr>
        <w:tabs>
          <w:tab w:val="left" w:pos="856"/>
        </w:tabs>
        <w:spacing w:before="52"/>
        <w:ind w:right="1733" w:firstLine="0"/>
        <w:rPr>
          <w:b/>
          <w:color w:val="202024"/>
          <w:sz w:val="28"/>
          <w:lang w:val="fr-FR"/>
        </w:rPr>
      </w:pPr>
      <w:r w:rsidRPr="007465DD">
        <w:rPr>
          <w:b/>
          <w:color w:val="202024"/>
          <w:sz w:val="28"/>
          <w:lang w:val="fr-FR"/>
        </w:rPr>
        <w:t>COMPÉTENCES</w:t>
      </w:r>
      <w:r w:rsidRPr="007465DD">
        <w:rPr>
          <w:b/>
          <w:color w:val="202024"/>
          <w:spacing w:val="-13"/>
          <w:sz w:val="28"/>
          <w:lang w:val="fr-FR"/>
        </w:rPr>
        <w:t xml:space="preserve"> </w:t>
      </w:r>
      <w:r w:rsidRPr="007465DD">
        <w:rPr>
          <w:b/>
          <w:color w:val="202024"/>
          <w:sz w:val="28"/>
          <w:lang w:val="fr-FR"/>
        </w:rPr>
        <w:t>PROFESSIONNELLES</w:t>
      </w:r>
      <w:r w:rsidRPr="007465DD">
        <w:rPr>
          <w:b/>
          <w:color w:val="202024"/>
          <w:spacing w:val="-12"/>
          <w:sz w:val="28"/>
          <w:lang w:val="fr-FR"/>
        </w:rPr>
        <w:t xml:space="preserve"> </w:t>
      </w:r>
      <w:r w:rsidRPr="007465DD">
        <w:rPr>
          <w:b/>
          <w:color w:val="202024"/>
          <w:sz w:val="28"/>
          <w:lang w:val="fr-FR"/>
        </w:rPr>
        <w:t>(SPÉCIFIQUES</w:t>
      </w:r>
      <w:r w:rsidRPr="007465DD">
        <w:rPr>
          <w:b/>
          <w:color w:val="202024"/>
          <w:spacing w:val="-12"/>
          <w:sz w:val="28"/>
          <w:lang w:val="fr-FR"/>
        </w:rPr>
        <w:t xml:space="preserve"> </w:t>
      </w:r>
      <w:r w:rsidRPr="007465DD">
        <w:rPr>
          <w:b/>
          <w:color w:val="202024"/>
          <w:sz w:val="28"/>
          <w:lang w:val="fr-FR"/>
        </w:rPr>
        <w:t>(CP)</w:t>
      </w:r>
      <w:r w:rsidRPr="007465DD">
        <w:rPr>
          <w:b/>
          <w:color w:val="202024"/>
          <w:spacing w:val="-12"/>
          <w:sz w:val="28"/>
          <w:lang w:val="fr-FR"/>
        </w:rPr>
        <w:t xml:space="preserve"> </w:t>
      </w:r>
      <w:r w:rsidRPr="007465DD">
        <w:rPr>
          <w:b/>
          <w:color w:val="202024"/>
          <w:sz w:val="28"/>
          <w:lang w:val="fr-FR"/>
        </w:rPr>
        <w:t>ET TRANSVERSALES (CT)) ET FINALITÉS DE</w:t>
      </w:r>
      <w:r w:rsidRPr="007465DD">
        <w:rPr>
          <w:b/>
          <w:color w:val="202024"/>
          <w:spacing w:val="-11"/>
          <w:sz w:val="28"/>
          <w:lang w:val="fr-FR"/>
        </w:rPr>
        <w:t xml:space="preserve"> </w:t>
      </w:r>
      <w:r w:rsidRPr="007465DD">
        <w:rPr>
          <w:b/>
          <w:color w:val="202024"/>
          <w:spacing w:val="-5"/>
          <w:sz w:val="28"/>
          <w:lang w:val="fr-FR"/>
        </w:rPr>
        <w:t>L'ÉTUDE</w:t>
      </w:r>
    </w:p>
    <w:p w14:paraId="584A18CC" w14:textId="77777777" w:rsidR="00BA0FDE" w:rsidRDefault="00A57FCC">
      <w:pPr>
        <w:pStyle w:val="Heading3"/>
        <w:spacing w:before="228" w:line="300" w:lineRule="exact"/>
        <w:ind w:left="318"/>
      </w:pPr>
      <w:r>
        <w:rPr>
          <w:rFonts w:ascii="MS UI Gothic" w:hAnsi="MS UI Gothic"/>
          <w:b w:val="0"/>
          <w:color w:val="202024"/>
        </w:rPr>
        <w:t xml:space="preserve">✔ </w:t>
      </w:r>
      <w:r>
        <w:rPr>
          <w:color w:val="202024"/>
        </w:rPr>
        <w:t>Compétences professionnelles (CP)</w:t>
      </w:r>
    </w:p>
    <w:p w14:paraId="2DA63C9A" w14:textId="77777777" w:rsidR="00BA0FDE" w:rsidRPr="007465DD" w:rsidRDefault="00A57FCC">
      <w:pPr>
        <w:pStyle w:val="ListParagraph"/>
        <w:numPr>
          <w:ilvl w:val="1"/>
          <w:numId w:val="8"/>
        </w:numPr>
        <w:tabs>
          <w:tab w:val="left" w:pos="827"/>
          <w:tab w:val="left" w:pos="828"/>
        </w:tabs>
        <w:ind w:right="259"/>
        <w:rPr>
          <w:sz w:val="24"/>
          <w:lang w:val="fr-FR"/>
        </w:rPr>
      </w:pPr>
      <w:r w:rsidRPr="007465DD">
        <w:rPr>
          <w:sz w:val="24"/>
          <w:lang w:val="fr-FR"/>
        </w:rPr>
        <w:t xml:space="preserve">Cp1. </w:t>
      </w:r>
      <w:r w:rsidRPr="007465DD">
        <w:rPr>
          <w:color w:val="202024"/>
          <w:sz w:val="24"/>
          <w:lang w:val="fr-FR"/>
        </w:rPr>
        <w:t xml:space="preserve">Exécution responsable des tâches professionnelles </w:t>
      </w:r>
      <w:r w:rsidRPr="007465DD">
        <w:rPr>
          <w:color w:val="202024"/>
          <w:spacing w:val="-3"/>
          <w:sz w:val="24"/>
          <w:lang w:val="fr-FR"/>
        </w:rPr>
        <w:t xml:space="preserve">avec </w:t>
      </w:r>
      <w:r w:rsidRPr="007465DD">
        <w:rPr>
          <w:color w:val="202024"/>
          <w:sz w:val="24"/>
          <w:lang w:val="fr-FR"/>
        </w:rPr>
        <w:t xml:space="preserve">l'application des valeurs </w:t>
      </w:r>
      <w:r w:rsidRPr="007465DD">
        <w:rPr>
          <w:color w:val="202024"/>
          <w:spacing w:val="-7"/>
          <w:sz w:val="24"/>
          <w:lang w:val="fr-FR"/>
        </w:rPr>
        <w:t xml:space="preserve">et </w:t>
      </w:r>
      <w:r w:rsidRPr="007465DD">
        <w:rPr>
          <w:color w:val="202024"/>
          <w:sz w:val="24"/>
          <w:lang w:val="fr-FR"/>
        </w:rPr>
        <w:t xml:space="preserve">des normes d'éthique professionnelle, ainsi que des dispositions de la législation en </w:t>
      </w:r>
      <w:r w:rsidRPr="007465DD">
        <w:rPr>
          <w:color w:val="202024"/>
          <w:spacing w:val="-3"/>
          <w:sz w:val="24"/>
          <w:lang w:val="fr-FR"/>
        </w:rPr>
        <w:t>vigueur.</w:t>
      </w:r>
    </w:p>
    <w:p w14:paraId="5D6FA866" w14:textId="77777777" w:rsidR="00BA0FDE" w:rsidRPr="007465DD" w:rsidRDefault="00A57FCC">
      <w:pPr>
        <w:pStyle w:val="ListParagraph"/>
        <w:numPr>
          <w:ilvl w:val="1"/>
          <w:numId w:val="8"/>
        </w:numPr>
        <w:tabs>
          <w:tab w:val="left" w:pos="827"/>
          <w:tab w:val="left" w:pos="828"/>
        </w:tabs>
        <w:ind w:right="216"/>
        <w:rPr>
          <w:sz w:val="24"/>
          <w:lang w:val="fr-FR"/>
        </w:rPr>
      </w:pPr>
      <w:r w:rsidRPr="007465DD">
        <w:rPr>
          <w:sz w:val="24"/>
          <w:lang w:val="fr-FR"/>
        </w:rPr>
        <w:t xml:space="preserve">Cp2. </w:t>
      </w:r>
      <w:r w:rsidRPr="007465DD">
        <w:rPr>
          <w:color w:val="202024"/>
          <w:sz w:val="24"/>
          <w:lang w:val="fr-FR"/>
        </w:rPr>
        <w:t>Connaissance adéquate des sciences sur la structure du corps, les fonctions physiologiques et le comportement du corps humain dans divers états physiologiques</w:t>
      </w:r>
      <w:r w:rsidRPr="007465DD">
        <w:rPr>
          <w:color w:val="202024"/>
          <w:spacing w:val="-27"/>
          <w:sz w:val="24"/>
          <w:lang w:val="fr-FR"/>
        </w:rPr>
        <w:t xml:space="preserve"> </w:t>
      </w:r>
      <w:r w:rsidRPr="007465DD">
        <w:rPr>
          <w:color w:val="202024"/>
          <w:spacing w:val="-8"/>
          <w:sz w:val="24"/>
          <w:lang w:val="fr-FR"/>
        </w:rPr>
        <w:t xml:space="preserve">et </w:t>
      </w:r>
      <w:r w:rsidRPr="007465DD">
        <w:rPr>
          <w:color w:val="202024"/>
          <w:sz w:val="24"/>
          <w:lang w:val="fr-FR"/>
        </w:rPr>
        <w:t>pathologiques, ainsi que les relations entre la santé, l'environnement physique et</w:t>
      </w:r>
      <w:r w:rsidRPr="007465DD">
        <w:rPr>
          <w:color w:val="202024"/>
          <w:spacing w:val="-24"/>
          <w:sz w:val="24"/>
          <w:lang w:val="fr-FR"/>
        </w:rPr>
        <w:t xml:space="preserve"> </w:t>
      </w:r>
      <w:r w:rsidRPr="007465DD">
        <w:rPr>
          <w:color w:val="202024"/>
          <w:sz w:val="24"/>
          <w:lang w:val="fr-FR"/>
        </w:rPr>
        <w:t>social</w:t>
      </w:r>
    </w:p>
    <w:p w14:paraId="1F9C43B3" w14:textId="77777777" w:rsidR="00BA0FDE" w:rsidRPr="007465DD" w:rsidRDefault="00A57FCC">
      <w:pPr>
        <w:pStyle w:val="ListParagraph"/>
        <w:numPr>
          <w:ilvl w:val="1"/>
          <w:numId w:val="8"/>
        </w:numPr>
        <w:tabs>
          <w:tab w:val="left" w:pos="827"/>
          <w:tab w:val="left" w:pos="828"/>
        </w:tabs>
        <w:ind w:right="221"/>
        <w:rPr>
          <w:sz w:val="24"/>
          <w:lang w:val="fr-FR"/>
        </w:rPr>
      </w:pPr>
      <w:r w:rsidRPr="007465DD">
        <w:rPr>
          <w:sz w:val="24"/>
          <w:lang w:val="fr-FR"/>
        </w:rPr>
        <w:t xml:space="preserve">Cp3. </w:t>
      </w:r>
      <w:r w:rsidRPr="007465DD">
        <w:rPr>
          <w:color w:val="202024"/>
          <w:sz w:val="24"/>
          <w:lang w:val="fr-FR"/>
        </w:rPr>
        <w:t xml:space="preserve">Résoudre des situations cliniques en élaborant un plan de diagnostic, de </w:t>
      </w:r>
      <w:r w:rsidRPr="007465DD">
        <w:rPr>
          <w:color w:val="202024"/>
          <w:spacing w:val="-3"/>
          <w:sz w:val="24"/>
          <w:lang w:val="fr-FR"/>
        </w:rPr>
        <w:t xml:space="preserve">traitement </w:t>
      </w:r>
      <w:r w:rsidRPr="007465DD">
        <w:rPr>
          <w:color w:val="202024"/>
          <w:sz w:val="24"/>
          <w:lang w:val="fr-FR"/>
        </w:rPr>
        <w:t>et de réadaptation dans diverses situations pathologiques et en sélectionnant les procédures thérapeutiques appropriées pour celles-ci, y compris l’accord de soins médicaux</w:t>
      </w:r>
      <w:r w:rsidRPr="007465DD">
        <w:rPr>
          <w:color w:val="202024"/>
          <w:spacing w:val="-1"/>
          <w:sz w:val="24"/>
          <w:lang w:val="fr-FR"/>
        </w:rPr>
        <w:t xml:space="preserve"> </w:t>
      </w:r>
      <w:r w:rsidRPr="007465DD">
        <w:rPr>
          <w:color w:val="202024"/>
          <w:sz w:val="24"/>
          <w:lang w:val="fr-FR"/>
        </w:rPr>
        <w:t>d'urgence</w:t>
      </w:r>
    </w:p>
    <w:p w14:paraId="48DDDA0E" w14:textId="77777777" w:rsidR="00BA0FDE" w:rsidRPr="007465DD" w:rsidRDefault="00A57FCC">
      <w:pPr>
        <w:pStyle w:val="ListParagraph"/>
        <w:numPr>
          <w:ilvl w:val="1"/>
          <w:numId w:val="8"/>
        </w:numPr>
        <w:tabs>
          <w:tab w:val="left" w:pos="827"/>
          <w:tab w:val="left" w:pos="828"/>
        </w:tabs>
        <w:ind w:right="355"/>
        <w:rPr>
          <w:sz w:val="24"/>
          <w:lang w:val="fr-FR"/>
        </w:rPr>
      </w:pPr>
      <w:r w:rsidRPr="007465DD">
        <w:rPr>
          <w:sz w:val="24"/>
          <w:lang w:val="fr-FR"/>
        </w:rPr>
        <w:t xml:space="preserve">Cp4. </w:t>
      </w:r>
      <w:r w:rsidRPr="007465DD">
        <w:rPr>
          <w:color w:val="202024"/>
          <w:sz w:val="24"/>
          <w:lang w:val="fr-FR"/>
        </w:rPr>
        <w:t>Promouvoir un mode de vie sain, appliquer des mesures de prévention et de</w:t>
      </w:r>
      <w:r w:rsidRPr="007465DD">
        <w:rPr>
          <w:color w:val="202024"/>
          <w:spacing w:val="-28"/>
          <w:sz w:val="24"/>
          <w:lang w:val="fr-FR"/>
        </w:rPr>
        <w:t xml:space="preserve"> </w:t>
      </w:r>
      <w:r w:rsidRPr="007465DD">
        <w:rPr>
          <w:color w:val="202024"/>
          <w:spacing w:val="-3"/>
          <w:sz w:val="24"/>
          <w:lang w:val="fr-FR"/>
        </w:rPr>
        <w:t xml:space="preserve">soins </w:t>
      </w:r>
      <w:r w:rsidRPr="007465DD">
        <w:rPr>
          <w:color w:val="202024"/>
          <w:sz w:val="24"/>
          <w:lang w:val="fr-FR"/>
        </w:rPr>
        <w:t>personnels</w:t>
      </w:r>
    </w:p>
    <w:p w14:paraId="0203357D" w14:textId="77777777" w:rsidR="00BA0FDE" w:rsidRPr="007465DD" w:rsidRDefault="00A57FCC">
      <w:pPr>
        <w:pStyle w:val="ListParagraph"/>
        <w:numPr>
          <w:ilvl w:val="1"/>
          <w:numId w:val="8"/>
        </w:numPr>
        <w:tabs>
          <w:tab w:val="left" w:pos="827"/>
          <w:tab w:val="left" w:pos="828"/>
        </w:tabs>
        <w:ind w:right="600"/>
        <w:rPr>
          <w:sz w:val="24"/>
          <w:lang w:val="fr-FR"/>
        </w:rPr>
      </w:pPr>
      <w:r w:rsidRPr="007465DD">
        <w:rPr>
          <w:sz w:val="24"/>
          <w:lang w:val="fr-FR"/>
        </w:rPr>
        <w:t xml:space="preserve">Cp5. </w:t>
      </w:r>
      <w:r w:rsidRPr="007465DD">
        <w:rPr>
          <w:color w:val="202024"/>
          <w:sz w:val="24"/>
          <w:lang w:val="fr-FR"/>
        </w:rPr>
        <w:t xml:space="preserve">Intégration interdisciplinaire de l'activité du médecin dans une équipe </w:t>
      </w:r>
      <w:r w:rsidRPr="007465DD">
        <w:rPr>
          <w:color w:val="202024"/>
          <w:spacing w:val="-3"/>
          <w:sz w:val="24"/>
          <w:lang w:val="fr-FR"/>
        </w:rPr>
        <w:t>avec</w:t>
      </w:r>
      <w:r w:rsidRPr="007465DD">
        <w:rPr>
          <w:color w:val="202024"/>
          <w:spacing w:val="-24"/>
          <w:sz w:val="24"/>
          <w:lang w:val="fr-FR"/>
        </w:rPr>
        <w:t xml:space="preserve"> </w:t>
      </w:r>
      <w:r w:rsidRPr="007465DD">
        <w:rPr>
          <w:color w:val="202024"/>
          <w:spacing w:val="-4"/>
          <w:sz w:val="24"/>
          <w:lang w:val="fr-FR"/>
        </w:rPr>
        <w:t xml:space="preserve">une </w:t>
      </w:r>
      <w:r w:rsidRPr="007465DD">
        <w:rPr>
          <w:color w:val="202024"/>
          <w:sz w:val="24"/>
          <w:lang w:val="fr-FR"/>
        </w:rPr>
        <w:t>utilisation efficace de toutes les</w:t>
      </w:r>
      <w:r w:rsidRPr="007465DD">
        <w:rPr>
          <w:color w:val="202024"/>
          <w:spacing w:val="-1"/>
          <w:sz w:val="24"/>
          <w:lang w:val="fr-FR"/>
        </w:rPr>
        <w:t xml:space="preserve"> </w:t>
      </w:r>
      <w:r w:rsidRPr="007465DD">
        <w:rPr>
          <w:color w:val="202024"/>
          <w:sz w:val="24"/>
          <w:lang w:val="fr-FR"/>
        </w:rPr>
        <w:t>ressources</w:t>
      </w:r>
    </w:p>
    <w:p w14:paraId="5027AD30" w14:textId="77777777" w:rsidR="00BA0FDE" w:rsidRPr="007465DD" w:rsidRDefault="00A57FCC">
      <w:pPr>
        <w:pStyle w:val="ListParagraph"/>
        <w:numPr>
          <w:ilvl w:val="1"/>
          <w:numId w:val="8"/>
        </w:numPr>
        <w:tabs>
          <w:tab w:val="left" w:pos="827"/>
          <w:tab w:val="left" w:pos="828"/>
        </w:tabs>
        <w:ind w:right="835"/>
        <w:rPr>
          <w:sz w:val="24"/>
          <w:lang w:val="fr-FR"/>
        </w:rPr>
      </w:pPr>
      <w:r w:rsidRPr="007465DD">
        <w:rPr>
          <w:sz w:val="24"/>
          <w:lang w:val="fr-FR"/>
        </w:rPr>
        <w:t xml:space="preserve">Cp6. </w:t>
      </w:r>
      <w:r w:rsidRPr="007465DD">
        <w:rPr>
          <w:color w:val="202024"/>
          <w:sz w:val="24"/>
          <w:lang w:val="fr-FR"/>
        </w:rPr>
        <w:t xml:space="preserve">Effectuer des recherches scientifiques dans le domaine de la santé et </w:t>
      </w:r>
      <w:r w:rsidRPr="007465DD">
        <w:rPr>
          <w:color w:val="202024"/>
          <w:spacing w:val="-3"/>
          <w:sz w:val="24"/>
          <w:lang w:val="fr-FR"/>
        </w:rPr>
        <w:t xml:space="preserve">d'autres </w:t>
      </w:r>
      <w:r w:rsidRPr="007465DD">
        <w:rPr>
          <w:color w:val="202024"/>
          <w:sz w:val="24"/>
          <w:lang w:val="fr-FR"/>
        </w:rPr>
        <w:t>branches de la</w:t>
      </w:r>
      <w:r w:rsidRPr="007465DD">
        <w:rPr>
          <w:color w:val="202024"/>
          <w:spacing w:val="-1"/>
          <w:sz w:val="24"/>
          <w:lang w:val="fr-FR"/>
        </w:rPr>
        <w:t xml:space="preserve"> </w:t>
      </w:r>
      <w:r w:rsidRPr="007465DD">
        <w:rPr>
          <w:color w:val="202024"/>
          <w:sz w:val="24"/>
          <w:lang w:val="fr-FR"/>
        </w:rPr>
        <w:t>science.</w:t>
      </w:r>
    </w:p>
    <w:p w14:paraId="1D2BEDCC" w14:textId="77777777" w:rsidR="00BA0FDE" w:rsidRDefault="00A57FCC">
      <w:pPr>
        <w:pStyle w:val="Heading3"/>
        <w:spacing w:before="0" w:line="288" w:lineRule="exact"/>
        <w:ind w:left="318"/>
      </w:pPr>
      <w:r>
        <w:rPr>
          <w:rFonts w:ascii="MS UI Gothic" w:hAnsi="MS UI Gothic"/>
          <w:b w:val="0"/>
          <w:color w:val="202024"/>
        </w:rPr>
        <w:t xml:space="preserve">✔ </w:t>
      </w:r>
      <w:r>
        <w:rPr>
          <w:color w:val="202024"/>
        </w:rPr>
        <w:t>Compétences transversales (CT)</w:t>
      </w:r>
    </w:p>
    <w:p w14:paraId="394E700B" w14:textId="77777777" w:rsidR="00BA0FDE" w:rsidRPr="007465DD" w:rsidRDefault="00A57FCC">
      <w:pPr>
        <w:pStyle w:val="ListParagraph"/>
        <w:numPr>
          <w:ilvl w:val="2"/>
          <w:numId w:val="8"/>
        </w:numPr>
        <w:tabs>
          <w:tab w:val="left" w:pos="977"/>
          <w:tab w:val="left" w:pos="978"/>
        </w:tabs>
        <w:spacing w:line="274" w:lineRule="exact"/>
        <w:rPr>
          <w:sz w:val="24"/>
          <w:lang w:val="fr-FR"/>
        </w:rPr>
      </w:pPr>
      <w:r w:rsidRPr="007465DD">
        <w:rPr>
          <w:color w:val="202024"/>
          <w:sz w:val="24"/>
          <w:lang w:val="fr-FR"/>
        </w:rPr>
        <w:t>CT1. Autonomie et responsabilité dans</w:t>
      </w:r>
      <w:r w:rsidRPr="007465DD">
        <w:rPr>
          <w:color w:val="202024"/>
          <w:spacing w:val="-2"/>
          <w:sz w:val="24"/>
          <w:lang w:val="fr-FR"/>
        </w:rPr>
        <w:t xml:space="preserve"> </w:t>
      </w:r>
      <w:r w:rsidRPr="007465DD">
        <w:rPr>
          <w:color w:val="202024"/>
          <w:sz w:val="24"/>
          <w:lang w:val="fr-FR"/>
        </w:rPr>
        <w:t>l'activité</w:t>
      </w:r>
    </w:p>
    <w:p w14:paraId="112D3409" w14:textId="77777777" w:rsidR="00BA0FDE" w:rsidRDefault="00A57FCC">
      <w:pPr>
        <w:pStyle w:val="Heading3"/>
        <w:numPr>
          <w:ilvl w:val="0"/>
          <w:numId w:val="7"/>
        </w:numPr>
        <w:tabs>
          <w:tab w:val="left" w:pos="677"/>
          <w:tab w:val="left" w:pos="678"/>
        </w:tabs>
        <w:spacing w:before="233"/>
      </w:pPr>
      <w:r>
        <w:rPr>
          <w:color w:val="202024"/>
        </w:rPr>
        <w:t>Finalités de</w:t>
      </w:r>
      <w:r>
        <w:rPr>
          <w:color w:val="202024"/>
          <w:spacing w:val="-1"/>
        </w:rPr>
        <w:t xml:space="preserve"> </w:t>
      </w:r>
      <w:r>
        <w:rPr>
          <w:color w:val="202024"/>
        </w:rPr>
        <w:t>l'étude</w:t>
      </w:r>
    </w:p>
    <w:p w14:paraId="0E31EF2D" w14:textId="77777777" w:rsidR="00BA0FDE" w:rsidRDefault="00BA0FDE">
      <w:pPr>
        <w:pStyle w:val="BodyText"/>
        <w:spacing w:before="5"/>
        <w:rPr>
          <w:b/>
          <w:sz w:val="20"/>
        </w:rPr>
      </w:pPr>
    </w:p>
    <w:p w14:paraId="2CB143C7" w14:textId="101B6D55" w:rsidR="00BA0FDE" w:rsidRPr="007465DD" w:rsidRDefault="00A57FCC">
      <w:pPr>
        <w:pStyle w:val="ListParagraph"/>
        <w:numPr>
          <w:ilvl w:val="1"/>
          <w:numId w:val="7"/>
        </w:numPr>
        <w:tabs>
          <w:tab w:val="left" w:pos="1037"/>
          <w:tab w:val="left" w:pos="1038"/>
        </w:tabs>
        <w:spacing w:before="1"/>
        <w:rPr>
          <w:sz w:val="24"/>
          <w:lang w:val="fr-FR"/>
        </w:rPr>
      </w:pPr>
      <w:r w:rsidRPr="007465DD">
        <w:rPr>
          <w:color w:val="202024"/>
          <w:sz w:val="24"/>
          <w:lang w:val="fr-FR"/>
        </w:rPr>
        <w:t>Connaître les particularités anatomo-physiologiques du développement de</w:t>
      </w:r>
      <w:r w:rsidRPr="007465DD">
        <w:rPr>
          <w:color w:val="202024"/>
          <w:spacing w:val="-13"/>
          <w:sz w:val="24"/>
          <w:lang w:val="fr-FR"/>
        </w:rPr>
        <w:t xml:space="preserve"> </w:t>
      </w:r>
      <w:r w:rsidR="007465DD" w:rsidRPr="007465DD">
        <w:rPr>
          <w:color w:val="202024"/>
          <w:sz w:val="24"/>
          <w:lang w:val="fr-FR"/>
        </w:rPr>
        <w:t>l’enfant ;</w:t>
      </w:r>
    </w:p>
    <w:p w14:paraId="7A23A390" w14:textId="59184E7B" w:rsidR="009E18B3" w:rsidRPr="007465DD" w:rsidRDefault="00A57FCC" w:rsidP="009E18B3">
      <w:pPr>
        <w:pStyle w:val="ListParagraph"/>
        <w:numPr>
          <w:ilvl w:val="1"/>
          <w:numId w:val="7"/>
        </w:numPr>
        <w:tabs>
          <w:tab w:val="left" w:pos="1037"/>
          <w:tab w:val="left" w:pos="1038"/>
        </w:tabs>
        <w:rPr>
          <w:sz w:val="24"/>
          <w:lang w:val="fr-FR"/>
        </w:rPr>
      </w:pPr>
      <w:r w:rsidRPr="007465DD">
        <w:rPr>
          <w:color w:val="202024"/>
          <w:sz w:val="24"/>
          <w:lang w:val="fr-FR"/>
        </w:rPr>
        <w:t>Connaître les particularités des méthodes diagnostiques en chirurgie</w:t>
      </w:r>
      <w:r w:rsidRPr="007465DD">
        <w:rPr>
          <w:color w:val="202024"/>
          <w:spacing w:val="-4"/>
          <w:sz w:val="24"/>
          <w:lang w:val="fr-FR"/>
        </w:rPr>
        <w:t xml:space="preserve"> </w:t>
      </w:r>
      <w:r w:rsidR="007465DD" w:rsidRPr="007465DD">
        <w:rPr>
          <w:color w:val="202024"/>
          <w:sz w:val="24"/>
          <w:lang w:val="fr-FR"/>
        </w:rPr>
        <w:t>pédiatrique ;</w:t>
      </w:r>
    </w:p>
    <w:p w14:paraId="6A336E0A" w14:textId="64504174" w:rsidR="009E18B3" w:rsidRPr="007465DD" w:rsidRDefault="009E18B3" w:rsidP="009E18B3">
      <w:pPr>
        <w:pStyle w:val="ListParagraph"/>
        <w:numPr>
          <w:ilvl w:val="1"/>
          <w:numId w:val="7"/>
        </w:numPr>
        <w:tabs>
          <w:tab w:val="left" w:pos="1037"/>
          <w:tab w:val="left" w:pos="1038"/>
        </w:tabs>
        <w:spacing w:before="125"/>
        <w:ind w:right="729"/>
        <w:rPr>
          <w:sz w:val="24"/>
          <w:lang w:val="fr-FR"/>
        </w:rPr>
      </w:pPr>
      <w:r w:rsidRPr="007465DD">
        <w:rPr>
          <w:color w:val="202024"/>
          <w:sz w:val="24"/>
          <w:lang w:val="fr-FR"/>
        </w:rPr>
        <w:t>Connaître les particularités du traitement chirurgical et conservateur des</w:t>
      </w:r>
      <w:r w:rsidRPr="007465DD">
        <w:rPr>
          <w:color w:val="202024"/>
          <w:spacing w:val="-19"/>
          <w:sz w:val="24"/>
          <w:lang w:val="fr-FR"/>
        </w:rPr>
        <w:t xml:space="preserve"> </w:t>
      </w:r>
      <w:r w:rsidRPr="007465DD">
        <w:rPr>
          <w:color w:val="202024"/>
          <w:spacing w:val="-3"/>
          <w:sz w:val="24"/>
          <w:lang w:val="fr-FR"/>
        </w:rPr>
        <w:t xml:space="preserve">enfants </w:t>
      </w:r>
      <w:r w:rsidRPr="007465DD">
        <w:rPr>
          <w:color w:val="202024"/>
          <w:sz w:val="24"/>
          <w:lang w:val="fr-FR"/>
        </w:rPr>
        <w:t>présentant une pathologie</w:t>
      </w:r>
      <w:r w:rsidRPr="007465DD">
        <w:rPr>
          <w:color w:val="202024"/>
          <w:spacing w:val="-1"/>
          <w:sz w:val="24"/>
          <w:lang w:val="fr-FR"/>
        </w:rPr>
        <w:t xml:space="preserve"> </w:t>
      </w:r>
      <w:r w:rsidR="007465DD" w:rsidRPr="007465DD">
        <w:rPr>
          <w:color w:val="202024"/>
          <w:sz w:val="24"/>
          <w:lang w:val="fr-FR"/>
        </w:rPr>
        <w:t>chirurgicale ;</w:t>
      </w:r>
    </w:p>
    <w:p w14:paraId="5211686C" w14:textId="77777777" w:rsidR="009E18B3" w:rsidRPr="007465DD" w:rsidRDefault="009E18B3" w:rsidP="009E18B3">
      <w:pPr>
        <w:pStyle w:val="ListParagraph"/>
        <w:numPr>
          <w:ilvl w:val="1"/>
          <w:numId w:val="7"/>
        </w:numPr>
        <w:tabs>
          <w:tab w:val="left" w:pos="1037"/>
          <w:tab w:val="left" w:pos="1038"/>
        </w:tabs>
        <w:ind w:right="890"/>
        <w:rPr>
          <w:sz w:val="24"/>
          <w:lang w:val="fr-FR"/>
        </w:rPr>
      </w:pPr>
      <w:r w:rsidRPr="007465DD">
        <w:rPr>
          <w:color w:val="202024"/>
          <w:sz w:val="24"/>
          <w:lang w:val="fr-FR"/>
        </w:rPr>
        <w:t xml:space="preserve">Connaître les complications des malformations chirurgicales congénitales et </w:t>
      </w:r>
      <w:r w:rsidRPr="007465DD">
        <w:rPr>
          <w:color w:val="202024"/>
          <w:spacing w:val="-6"/>
          <w:sz w:val="24"/>
          <w:lang w:val="fr-FR"/>
        </w:rPr>
        <w:t xml:space="preserve">les </w:t>
      </w:r>
      <w:r w:rsidRPr="007465DD">
        <w:rPr>
          <w:color w:val="202024"/>
          <w:sz w:val="24"/>
          <w:lang w:val="fr-FR"/>
        </w:rPr>
        <w:t>pathologies chirurgicales acquises chez</w:t>
      </w:r>
      <w:r w:rsidRPr="007465DD">
        <w:rPr>
          <w:color w:val="202024"/>
          <w:spacing w:val="-1"/>
          <w:sz w:val="24"/>
          <w:lang w:val="fr-FR"/>
        </w:rPr>
        <w:t xml:space="preserve"> </w:t>
      </w:r>
      <w:r w:rsidRPr="007465DD">
        <w:rPr>
          <w:color w:val="202024"/>
          <w:sz w:val="24"/>
          <w:lang w:val="fr-FR"/>
        </w:rPr>
        <w:t>l'enfant.</w:t>
      </w:r>
    </w:p>
    <w:p w14:paraId="00DFDB91" w14:textId="77777777" w:rsidR="009E18B3" w:rsidRPr="007465DD" w:rsidRDefault="009E18B3" w:rsidP="009E18B3">
      <w:pPr>
        <w:pStyle w:val="ListParagraph"/>
        <w:numPr>
          <w:ilvl w:val="1"/>
          <w:numId w:val="7"/>
        </w:numPr>
        <w:tabs>
          <w:tab w:val="left" w:pos="1037"/>
          <w:tab w:val="left" w:pos="1038"/>
        </w:tabs>
        <w:rPr>
          <w:sz w:val="24"/>
          <w:lang w:val="fr-FR"/>
        </w:rPr>
      </w:pPr>
      <w:r w:rsidRPr="007465DD">
        <w:rPr>
          <w:color w:val="202024"/>
          <w:sz w:val="24"/>
          <w:lang w:val="fr-FR"/>
        </w:rPr>
        <w:t>Être capable d'utiliser les connaissances acquises en chirurgie</w:t>
      </w:r>
      <w:r w:rsidRPr="007465DD">
        <w:rPr>
          <w:color w:val="202024"/>
          <w:spacing w:val="-2"/>
          <w:sz w:val="24"/>
          <w:lang w:val="fr-FR"/>
        </w:rPr>
        <w:t xml:space="preserve"> </w:t>
      </w:r>
      <w:r w:rsidRPr="007465DD">
        <w:rPr>
          <w:color w:val="202024"/>
          <w:sz w:val="24"/>
          <w:lang w:val="fr-FR"/>
        </w:rPr>
        <w:t>pédiatrique.</w:t>
      </w:r>
    </w:p>
    <w:p w14:paraId="26F70578" w14:textId="77777777" w:rsidR="009E18B3" w:rsidRPr="007465DD" w:rsidRDefault="009E18B3" w:rsidP="009E18B3">
      <w:pPr>
        <w:pStyle w:val="ListParagraph"/>
        <w:numPr>
          <w:ilvl w:val="1"/>
          <w:numId w:val="7"/>
        </w:numPr>
        <w:tabs>
          <w:tab w:val="left" w:pos="1037"/>
          <w:tab w:val="left" w:pos="1038"/>
        </w:tabs>
        <w:ind w:right="1132"/>
        <w:rPr>
          <w:sz w:val="24"/>
          <w:lang w:val="fr-FR"/>
        </w:rPr>
      </w:pPr>
      <w:r w:rsidRPr="007465DD">
        <w:rPr>
          <w:color w:val="202024"/>
          <w:sz w:val="24"/>
          <w:lang w:val="fr-FR"/>
        </w:rPr>
        <w:t xml:space="preserve">Être capable de mettre en </w:t>
      </w:r>
      <w:r w:rsidRPr="007465DD">
        <w:rPr>
          <w:rFonts w:ascii="Times New Roman" w:hAnsi="Times New Roman"/>
          <w:color w:val="202024"/>
          <w:sz w:val="24"/>
          <w:lang w:val="fr-FR"/>
        </w:rPr>
        <w:t>œ</w:t>
      </w:r>
      <w:r w:rsidRPr="007465DD">
        <w:rPr>
          <w:color w:val="202024"/>
          <w:sz w:val="24"/>
          <w:lang w:val="fr-FR"/>
        </w:rPr>
        <w:t>uvre les connaissances acquises dans l'activité</w:t>
      </w:r>
      <w:r w:rsidRPr="007465DD">
        <w:rPr>
          <w:color w:val="202024"/>
          <w:spacing w:val="-26"/>
          <w:sz w:val="24"/>
          <w:lang w:val="fr-FR"/>
        </w:rPr>
        <w:t xml:space="preserve"> </w:t>
      </w:r>
      <w:r w:rsidRPr="007465DD">
        <w:rPr>
          <w:color w:val="202024"/>
          <w:spacing w:val="-7"/>
          <w:sz w:val="24"/>
          <w:lang w:val="fr-FR"/>
        </w:rPr>
        <w:t xml:space="preserve">de </w:t>
      </w:r>
      <w:r w:rsidRPr="007465DD">
        <w:rPr>
          <w:color w:val="202024"/>
          <w:sz w:val="24"/>
          <w:lang w:val="fr-FR"/>
        </w:rPr>
        <w:t>recherche.</w:t>
      </w:r>
    </w:p>
    <w:p w14:paraId="69D805D6" w14:textId="77777777" w:rsidR="009E18B3" w:rsidRPr="007465DD" w:rsidRDefault="009E18B3" w:rsidP="009E18B3">
      <w:pPr>
        <w:rPr>
          <w:sz w:val="24"/>
          <w:lang w:val="fr-FR"/>
        </w:rPr>
      </w:pPr>
    </w:p>
    <w:p w14:paraId="54E01965" w14:textId="7F9D15C6" w:rsidR="009E18B3" w:rsidRPr="007465DD" w:rsidRDefault="009E18B3" w:rsidP="009E18B3">
      <w:pPr>
        <w:tabs>
          <w:tab w:val="left" w:pos="1065"/>
        </w:tabs>
        <w:rPr>
          <w:color w:val="202024"/>
          <w:sz w:val="24"/>
          <w:lang w:val="fr-FR"/>
        </w:rPr>
      </w:pPr>
    </w:p>
    <w:p w14:paraId="3D669313" w14:textId="343B088A" w:rsidR="009E18B3" w:rsidRPr="007465DD" w:rsidRDefault="009E18B3" w:rsidP="009E18B3">
      <w:pPr>
        <w:tabs>
          <w:tab w:val="left" w:pos="1065"/>
        </w:tabs>
        <w:rPr>
          <w:sz w:val="24"/>
          <w:lang w:val="fr-FR"/>
        </w:rPr>
        <w:sectPr w:rsidR="009E18B3" w:rsidRPr="007465DD">
          <w:headerReference w:type="default" r:id="rId9"/>
          <w:pgSz w:w="11920" w:h="16840"/>
          <w:pgMar w:top="1040" w:right="720" w:bottom="280" w:left="1160" w:header="850" w:footer="0" w:gutter="0"/>
          <w:cols w:space="720"/>
        </w:sectPr>
      </w:pPr>
      <w:r w:rsidRPr="007465DD">
        <w:rPr>
          <w:sz w:val="24"/>
          <w:lang w:val="fr-FR"/>
        </w:rPr>
        <w:tab/>
      </w:r>
    </w:p>
    <w:tbl>
      <w:tblPr>
        <w:tblpPr w:leftFromText="180" w:rightFromText="180" w:vertAnchor="text" w:horzAnchor="margin" w:tblpY="18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9E18B3" w14:paraId="370EB7DA" w14:textId="77777777" w:rsidTr="00CE3B98">
        <w:trPr>
          <w:trHeight w:val="549"/>
        </w:trPr>
        <w:tc>
          <w:tcPr>
            <w:tcW w:w="1440" w:type="dxa"/>
            <w:vMerge w:val="restart"/>
          </w:tcPr>
          <w:p w14:paraId="1E4EEE11" w14:textId="77777777" w:rsidR="009E18B3" w:rsidRPr="007465DD" w:rsidRDefault="009E18B3" w:rsidP="00CE3B98">
            <w:pPr>
              <w:pStyle w:val="TableParagraph"/>
              <w:rPr>
                <w:rFonts w:ascii="Times New Roman"/>
                <w:sz w:val="24"/>
                <w:lang w:val="fr-FR"/>
              </w:rPr>
            </w:pPr>
          </w:p>
        </w:tc>
        <w:tc>
          <w:tcPr>
            <w:tcW w:w="5240" w:type="dxa"/>
            <w:vMerge w:val="restart"/>
          </w:tcPr>
          <w:p w14:paraId="550FCE14" w14:textId="77777777" w:rsidR="009E18B3" w:rsidRPr="007465DD" w:rsidRDefault="009E18B3" w:rsidP="00CE3B98">
            <w:pPr>
              <w:pStyle w:val="TableParagraph"/>
              <w:spacing w:before="7"/>
              <w:rPr>
                <w:sz w:val="33"/>
                <w:lang w:val="fr-FR"/>
              </w:rPr>
            </w:pPr>
          </w:p>
          <w:p w14:paraId="5A61AF2E" w14:textId="77777777" w:rsidR="009E18B3" w:rsidRPr="007465DD" w:rsidRDefault="009E18B3" w:rsidP="00CE3B98">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708A5059" w14:textId="77777777" w:rsidR="009E18B3" w:rsidRDefault="009E18B3" w:rsidP="00CE3B98">
            <w:pPr>
              <w:pStyle w:val="TableParagraph"/>
              <w:spacing w:line="265" w:lineRule="exact"/>
              <w:ind w:left="117"/>
              <w:rPr>
                <w:b/>
                <w:sz w:val="24"/>
              </w:rPr>
            </w:pPr>
            <w:r>
              <w:rPr>
                <w:b/>
                <w:sz w:val="24"/>
              </w:rPr>
              <w:t>Redaction</w:t>
            </w:r>
          </w:p>
          <w:p w14:paraId="053961F8" w14:textId="77777777" w:rsidR="009E18B3" w:rsidRDefault="009E18B3" w:rsidP="00CE3B98">
            <w:pPr>
              <w:pStyle w:val="TableParagraph"/>
              <w:spacing w:line="265" w:lineRule="exact"/>
              <w:ind w:left="117"/>
              <w:rPr>
                <w:b/>
                <w:sz w:val="24"/>
              </w:rPr>
            </w:pPr>
            <w:r>
              <w:rPr>
                <w:b/>
                <w:sz w:val="24"/>
              </w:rPr>
              <w:t>:</w:t>
            </w:r>
          </w:p>
        </w:tc>
        <w:tc>
          <w:tcPr>
            <w:tcW w:w="1560" w:type="dxa"/>
          </w:tcPr>
          <w:p w14:paraId="05700F7C" w14:textId="77777777" w:rsidR="009E18B3" w:rsidRDefault="009E18B3" w:rsidP="00CE3B98">
            <w:pPr>
              <w:pStyle w:val="TableParagraph"/>
              <w:spacing w:before="124"/>
              <w:ind w:left="107"/>
              <w:rPr>
                <w:b/>
                <w:sz w:val="24"/>
              </w:rPr>
            </w:pPr>
            <w:r>
              <w:rPr>
                <w:b/>
                <w:sz w:val="24"/>
              </w:rPr>
              <w:t>10</w:t>
            </w:r>
          </w:p>
        </w:tc>
      </w:tr>
      <w:tr w:rsidR="009E18B3" w14:paraId="473729A5" w14:textId="77777777" w:rsidTr="00CE3B98">
        <w:trPr>
          <w:trHeight w:val="250"/>
        </w:trPr>
        <w:tc>
          <w:tcPr>
            <w:tcW w:w="1440" w:type="dxa"/>
            <w:vMerge/>
            <w:tcBorders>
              <w:top w:val="nil"/>
            </w:tcBorders>
          </w:tcPr>
          <w:p w14:paraId="4AAFFBB0" w14:textId="77777777" w:rsidR="009E18B3" w:rsidRDefault="009E18B3" w:rsidP="00CE3B98">
            <w:pPr>
              <w:rPr>
                <w:sz w:val="2"/>
                <w:szCs w:val="2"/>
              </w:rPr>
            </w:pPr>
          </w:p>
        </w:tc>
        <w:tc>
          <w:tcPr>
            <w:tcW w:w="5240" w:type="dxa"/>
            <w:vMerge/>
            <w:tcBorders>
              <w:top w:val="nil"/>
            </w:tcBorders>
          </w:tcPr>
          <w:p w14:paraId="5C577271" w14:textId="77777777" w:rsidR="009E18B3" w:rsidRDefault="009E18B3" w:rsidP="00CE3B98">
            <w:pPr>
              <w:rPr>
                <w:sz w:val="2"/>
                <w:szCs w:val="2"/>
              </w:rPr>
            </w:pPr>
          </w:p>
        </w:tc>
        <w:tc>
          <w:tcPr>
            <w:tcW w:w="1420" w:type="dxa"/>
          </w:tcPr>
          <w:p w14:paraId="21CE3B49" w14:textId="77777777" w:rsidR="009E18B3" w:rsidRDefault="009E18B3" w:rsidP="00CE3B98">
            <w:pPr>
              <w:pStyle w:val="TableParagraph"/>
              <w:spacing w:line="230" w:lineRule="exact"/>
              <w:ind w:left="117"/>
              <w:rPr>
                <w:b/>
                <w:sz w:val="24"/>
              </w:rPr>
            </w:pPr>
            <w:r>
              <w:rPr>
                <w:b/>
                <w:sz w:val="24"/>
              </w:rPr>
              <w:t>Date:</w:t>
            </w:r>
          </w:p>
        </w:tc>
        <w:tc>
          <w:tcPr>
            <w:tcW w:w="1560" w:type="dxa"/>
          </w:tcPr>
          <w:p w14:paraId="7FC51803" w14:textId="77777777" w:rsidR="009E18B3" w:rsidRDefault="009E18B3" w:rsidP="00CE3B98">
            <w:pPr>
              <w:pStyle w:val="TableParagraph"/>
              <w:spacing w:line="230" w:lineRule="exact"/>
              <w:ind w:left="107"/>
              <w:rPr>
                <w:b/>
                <w:sz w:val="24"/>
              </w:rPr>
            </w:pPr>
            <w:r>
              <w:rPr>
                <w:b/>
                <w:sz w:val="24"/>
              </w:rPr>
              <w:t>10.04.2024</w:t>
            </w:r>
          </w:p>
        </w:tc>
      </w:tr>
      <w:tr w:rsidR="009E18B3" w14:paraId="7F23A202" w14:textId="77777777" w:rsidTr="00CE3B98">
        <w:trPr>
          <w:trHeight w:val="510"/>
        </w:trPr>
        <w:tc>
          <w:tcPr>
            <w:tcW w:w="1440" w:type="dxa"/>
            <w:vMerge/>
            <w:tcBorders>
              <w:top w:val="nil"/>
            </w:tcBorders>
          </w:tcPr>
          <w:p w14:paraId="2A4570D7" w14:textId="77777777" w:rsidR="009E18B3" w:rsidRDefault="009E18B3" w:rsidP="00CE3B98">
            <w:pPr>
              <w:rPr>
                <w:sz w:val="2"/>
                <w:szCs w:val="2"/>
              </w:rPr>
            </w:pPr>
          </w:p>
        </w:tc>
        <w:tc>
          <w:tcPr>
            <w:tcW w:w="5240" w:type="dxa"/>
            <w:vMerge/>
            <w:tcBorders>
              <w:top w:val="nil"/>
            </w:tcBorders>
          </w:tcPr>
          <w:p w14:paraId="4506B009" w14:textId="77777777" w:rsidR="009E18B3" w:rsidRDefault="009E18B3" w:rsidP="00CE3B98">
            <w:pPr>
              <w:rPr>
                <w:sz w:val="2"/>
                <w:szCs w:val="2"/>
              </w:rPr>
            </w:pPr>
          </w:p>
        </w:tc>
        <w:tc>
          <w:tcPr>
            <w:tcW w:w="2980" w:type="dxa"/>
            <w:gridSpan w:val="2"/>
          </w:tcPr>
          <w:p w14:paraId="2C9C317F" w14:textId="77777777" w:rsidR="009E18B3" w:rsidRDefault="009E18B3" w:rsidP="00CE3B98">
            <w:pPr>
              <w:pStyle w:val="TableParagraph"/>
              <w:spacing w:before="112"/>
              <w:ind w:left="117"/>
              <w:rPr>
                <w:b/>
                <w:sz w:val="24"/>
              </w:rPr>
            </w:pPr>
            <w:r>
              <w:rPr>
                <w:b/>
                <w:sz w:val="24"/>
              </w:rPr>
              <w:t>Pages. 10/15</w:t>
            </w:r>
          </w:p>
        </w:tc>
      </w:tr>
    </w:tbl>
    <w:p w14:paraId="670E6C9B" w14:textId="74F1414C" w:rsidR="00BA0FDE" w:rsidRDefault="009E18B3">
      <w:pPr>
        <w:pStyle w:val="BodyText"/>
        <w:spacing w:before="6"/>
        <w:rPr>
          <w:sz w:val="20"/>
        </w:rPr>
      </w:pPr>
      <w:r>
        <w:rPr>
          <w:sz w:val="20"/>
        </w:rPr>
        <w:t xml:space="preserve"> </w:t>
      </w:r>
    </w:p>
    <w:p w14:paraId="2F695A1D" w14:textId="77777777" w:rsidR="00BA0FDE" w:rsidRDefault="00A57FCC">
      <w:pPr>
        <w:pStyle w:val="Heading1"/>
        <w:numPr>
          <w:ilvl w:val="0"/>
          <w:numId w:val="8"/>
        </w:numPr>
        <w:tabs>
          <w:tab w:val="left" w:pos="757"/>
        </w:tabs>
        <w:ind w:left="756" w:hanging="460"/>
      </w:pPr>
      <w:r>
        <w:rPr>
          <w:color w:val="202024"/>
        </w:rPr>
        <w:t xml:space="preserve">LE </w:t>
      </w:r>
      <w:r>
        <w:rPr>
          <w:color w:val="202024"/>
          <w:spacing w:val="-8"/>
        </w:rPr>
        <w:t xml:space="preserve">TRAVAIL </w:t>
      </w:r>
      <w:r>
        <w:rPr>
          <w:color w:val="202024"/>
        </w:rPr>
        <w:t>INDIVIDUEL DE</w:t>
      </w:r>
      <w:r>
        <w:rPr>
          <w:color w:val="202024"/>
          <w:spacing w:val="3"/>
        </w:rPr>
        <w:t xml:space="preserve"> </w:t>
      </w:r>
      <w:r>
        <w:rPr>
          <w:color w:val="202024"/>
          <w:spacing w:val="-4"/>
        </w:rPr>
        <w:t>L'ÉTUDIANT</w:t>
      </w:r>
    </w:p>
    <w:p w14:paraId="77B2E246" w14:textId="77777777" w:rsidR="00BA0FDE" w:rsidRDefault="00BA0FDE">
      <w:pPr>
        <w:pStyle w:val="BodyText"/>
        <w:spacing w:before="3" w:after="1"/>
        <w:rPr>
          <w:b/>
          <w:sz w:val="19"/>
        </w:rPr>
      </w:pPr>
    </w:p>
    <w:tbl>
      <w:tblPr>
        <w:tblW w:w="0" w:type="auto"/>
        <w:tblInd w:w="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0"/>
        <w:gridCol w:w="2000"/>
        <w:gridCol w:w="3260"/>
        <w:gridCol w:w="2240"/>
        <w:gridCol w:w="1460"/>
      </w:tblGrid>
      <w:tr w:rsidR="00BA0FDE" w14:paraId="5BC2DEA0" w14:textId="77777777">
        <w:trPr>
          <w:trHeight w:val="1029"/>
        </w:trPr>
        <w:tc>
          <w:tcPr>
            <w:tcW w:w="520" w:type="dxa"/>
          </w:tcPr>
          <w:p w14:paraId="249F8C2C" w14:textId="77777777" w:rsidR="00BA0FDE" w:rsidRDefault="00BA0FDE">
            <w:pPr>
              <w:pStyle w:val="TableParagraph"/>
              <w:spacing w:before="9"/>
              <w:rPr>
                <w:b/>
                <w:sz w:val="20"/>
              </w:rPr>
            </w:pPr>
          </w:p>
          <w:p w14:paraId="17D12777" w14:textId="77777777" w:rsidR="00BA0FDE" w:rsidRDefault="00A57FCC">
            <w:pPr>
              <w:pStyle w:val="TableParagraph"/>
              <w:ind w:left="117"/>
              <w:rPr>
                <w:sz w:val="24"/>
              </w:rPr>
            </w:pPr>
            <w:r>
              <w:rPr>
                <w:sz w:val="24"/>
              </w:rPr>
              <w:t>Nr</w:t>
            </w:r>
          </w:p>
          <w:p w14:paraId="4DE3AB8A" w14:textId="77777777" w:rsidR="00BA0FDE" w:rsidRDefault="00A57FCC">
            <w:pPr>
              <w:pStyle w:val="TableParagraph"/>
              <w:ind w:left="117"/>
              <w:rPr>
                <w:sz w:val="24"/>
              </w:rPr>
            </w:pPr>
            <w:r>
              <w:rPr>
                <w:sz w:val="24"/>
              </w:rPr>
              <w:t>.</w:t>
            </w:r>
          </w:p>
        </w:tc>
        <w:tc>
          <w:tcPr>
            <w:tcW w:w="2000" w:type="dxa"/>
          </w:tcPr>
          <w:p w14:paraId="3238A686" w14:textId="77777777" w:rsidR="00BA0FDE" w:rsidRDefault="00BA0FDE">
            <w:pPr>
              <w:pStyle w:val="TableParagraph"/>
              <w:spacing w:before="9"/>
              <w:rPr>
                <w:b/>
                <w:sz w:val="20"/>
              </w:rPr>
            </w:pPr>
          </w:p>
          <w:p w14:paraId="425930E8" w14:textId="77777777" w:rsidR="00BA0FDE" w:rsidRDefault="00A57FCC">
            <w:pPr>
              <w:pStyle w:val="TableParagraph"/>
              <w:ind w:left="123" w:right="86"/>
              <w:rPr>
                <w:sz w:val="24"/>
              </w:rPr>
            </w:pPr>
            <w:r>
              <w:rPr>
                <w:sz w:val="24"/>
              </w:rPr>
              <w:t>Produit préconisé</w:t>
            </w:r>
          </w:p>
        </w:tc>
        <w:tc>
          <w:tcPr>
            <w:tcW w:w="3260" w:type="dxa"/>
          </w:tcPr>
          <w:p w14:paraId="72B60008" w14:textId="77777777" w:rsidR="00BA0FDE" w:rsidRDefault="00BA0FDE">
            <w:pPr>
              <w:pStyle w:val="TableParagraph"/>
              <w:spacing w:before="9"/>
              <w:rPr>
                <w:b/>
                <w:sz w:val="32"/>
              </w:rPr>
            </w:pPr>
          </w:p>
          <w:p w14:paraId="4B2C253F" w14:textId="77777777" w:rsidR="00BA0FDE" w:rsidRDefault="00A57FCC">
            <w:pPr>
              <w:pStyle w:val="TableParagraph"/>
              <w:ind w:left="117"/>
              <w:rPr>
                <w:sz w:val="24"/>
              </w:rPr>
            </w:pPr>
            <w:r>
              <w:rPr>
                <w:sz w:val="24"/>
              </w:rPr>
              <w:t>Stratégies de réalisation</w:t>
            </w:r>
          </w:p>
        </w:tc>
        <w:tc>
          <w:tcPr>
            <w:tcW w:w="2240" w:type="dxa"/>
          </w:tcPr>
          <w:p w14:paraId="779DC2EA" w14:textId="77777777" w:rsidR="00BA0FDE" w:rsidRDefault="00BA0FDE">
            <w:pPr>
              <w:pStyle w:val="TableParagraph"/>
              <w:spacing w:before="9"/>
              <w:rPr>
                <w:b/>
                <w:sz w:val="20"/>
              </w:rPr>
            </w:pPr>
          </w:p>
          <w:p w14:paraId="7A4B93D3" w14:textId="77777777" w:rsidR="00BA0FDE" w:rsidRDefault="00A57FCC">
            <w:pPr>
              <w:pStyle w:val="TableParagraph"/>
              <w:ind w:left="112" w:right="45"/>
              <w:rPr>
                <w:sz w:val="24"/>
              </w:rPr>
            </w:pPr>
            <w:r>
              <w:rPr>
                <w:sz w:val="24"/>
              </w:rPr>
              <w:t>Critères d’évaluation</w:t>
            </w:r>
          </w:p>
        </w:tc>
        <w:tc>
          <w:tcPr>
            <w:tcW w:w="1460" w:type="dxa"/>
          </w:tcPr>
          <w:p w14:paraId="4072F991" w14:textId="77777777" w:rsidR="00BA0FDE" w:rsidRDefault="00BA0FDE">
            <w:pPr>
              <w:pStyle w:val="TableParagraph"/>
              <w:spacing w:before="9"/>
              <w:rPr>
                <w:b/>
                <w:sz w:val="32"/>
              </w:rPr>
            </w:pPr>
          </w:p>
          <w:p w14:paraId="15DD0985" w14:textId="77777777" w:rsidR="00BA0FDE" w:rsidRDefault="00A57FCC">
            <w:pPr>
              <w:pStyle w:val="TableParagraph"/>
              <w:ind w:left="107"/>
              <w:rPr>
                <w:sz w:val="24"/>
              </w:rPr>
            </w:pPr>
            <w:r>
              <w:rPr>
                <w:sz w:val="24"/>
              </w:rPr>
              <w:t>Date limite</w:t>
            </w:r>
          </w:p>
        </w:tc>
      </w:tr>
      <w:tr w:rsidR="00BA0FDE" w14:paraId="70695F74" w14:textId="77777777">
        <w:trPr>
          <w:trHeight w:val="543"/>
        </w:trPr>
        <w:tc>
          <w:tcPr>
            <w:tcW w:w="520" w:type="dxa"/>
            <w:tcBorders>
              <w:bottom w:val="nil"/>
            </w:tcBorders>
          </w:tcPr>
          <w:p w14:paraId="5DE37983" w14:textId="77777777" w:rsidR="00BA0FDE" w:rsidRDefault="00BA0FDE">
            <w:pPr>
              <w:pStyle w:val="TableParagraph"/>
              <w:rPr>
                <w:rFonts w:ascii="Times New Roman"/>
                <w:sz w:val="24"/>
              </w:rPr>
            </w:pPr>
          </w:p>
        </w:tc>
        <w:tc>
          <w:tcPr>
            <w:tcW w:w="2000" w:type="dxa"/>
            <w:tcBorders>
              <w:bottom w:val="nil"/>
            </w:tcBorders>
          </w:tcPr>
          <w:p w14:paraId="7AB98B2D" w14:textId="77777777" w:rsidR="00BA0FDE" w:rsidRDefault="00BA0FDE">
            <w:pPr>
              <w:pStyle w:val="TableParagraph"/>
              <w:spacing w:before="6"/>
              <w:rPr>
                <w:b/>
                <w:sz w:val="20"/>
              </w:rPr>
            </w:pPr>
          </w:p>
          <w:p w14:paraId="3B1D2F77" w14:textId="77777777" w:rsidR="00BA0FDE" w:rsidRDefault="00A57FCC">
            <w:pPr>
              <w:pStyle w:val="TableParagraph"/>
              <w:ind w:left="123"/>
              <w:rPr>
                <w:sz w:val="24"/>
              </w:rPr>
            </w:pPr>
            <w:r>
              <w:rPr>
                <w:color w:val="202024"/>
                <w:sz w:val="24"/>
              </w:rPr>
              <w:t>Travailler avec</w:t>
            </w:r>
          </w:p>
        </w:tc>
        <w:tc>
          <w:tcPr>
            <w:tcW w:w="3260" w:type="dxa"/>
            <w:tcBorders>
              <w:bottom w:val="nil"/>
            </w:tcBorders>
          </w:tcPr>
          <w:p w14:paraId="69B2B448" w14:textId="77777777" w:rsidR="00BA0FDE" w:rsidRDefault="00BA0FDE">
            <w:pPr>
              <w:pStyle w:val="TableParagraph"/>
              <w:spacing w:before="6"/>
              <w:rPr>
                <w:b/>
                <w:sz w:val="20"/>
              </w:rPr>
            </w:pPr>
          </w:p>
          <w:p w14:paraId="07BB1603" w14:textId="77777777" w:rsidR="00BA0FDE" w:rsidRDefault="00A57FCC">
            <w:pPr>
              <w:pStyle w:val="TableParagraph"/>
              <w:ind w:left="117"/>
              <w:rPr>
                <w:sz w:val="24"/>
              </w:rPr>
            </w:pPr>
            <w:r>
              <w:rPr>
                <w:color w:val="202024"/>
                <w:sz w:val="24"/>
              </w:rPr>
              <w:t>Lisez attentivement</w:t>
            </w:r>
          </w:p>
        </w:tc>
        <w:tc>
          <w:tcPr>
            <w:tcW w:w="2240" w:type="dxa"/>
            <w:tcBorders>
              <w:bottom w:val="nil"/>
            </w:tcBorders>
          </w:tcPr>
          <w:p w14:paraId="2F481B20" w14:textId="77777777" w:rsidR="00BA0FDE" w:rsidRDefault="00BA0FDE">
            <w:pPr>
              <w:pStyle w:val="TableParagraph"/>
              <w:spacing w:before="6"/>
              <w:rPr>
                <w:b/>
                <w:sz w:val="20"/>
              </w:rPr>
            </w:pPr>
          </w:p>
          <w:p w14:paraId="7C4570A4" w14:textId="77777777" w:rsidR="00BA0FDE" w:rsidRDefault="00A57FCC">
            <w:pPr>
              <w:pStyle w:val="TableParagraph"/>
              <w:ind w:left="112"/>
              <w:rPr>
                <w:sz w:val="24"/>
              </w:rPr>
            </w:pPr>
            <w:r>
              <w:rPr>
                <w:color w:val="202024"/>
                <w:sz w:val="24"/>
              </w:rPr>
              <w:t>Capacité à extraire</w:t>
            </w:r>
          </w:p>
        </w:tc>
        <w:tc>
          <w:tcPr>
            <w:tcW w:w="1460" w:type="dxa"/>
            <w:tcBorders>
              <w:bottom w:val="nil"/>
            </w:tcBorders>
          </w:tcPr>
          <w:p w14:paraId="0EFF3180" w14:textId="77777777" w:rsidR="00BA0FDE" w:rsidRDefault="00BA0FDE">
            <w:pPr>
              <w:pStyle w:val="TableParagraph"/>
              <w:spacing w:before="6"/>
              <w:rPr>
                <w:b/>
                <w:sz w:val="20"/>
              </w:rPr>
            </w:pPr>
          </w:p>
          <w:p w14:paraId="6F1AC0F5" w14:textId="77777777" w:rsidR="00BA0FDE" w:rsidRDefault="00A57FCC">
            <w:pPr>
              <w:pStyle w:val="TableParagraph"/>
              <w:ind w:left="107"/>
              <w:rPr>
                <w:sz w:val="24"/>
              </w:rPr>
            </w:pPr>
            <w:r>
              <w:rPr>
                <w:sz w:val="24"/>
              </w:rPr>
              <w:t>Sur la</w:t>
            </w:r>
          </w:p>
        </w:tc>
      </w:tr>
      <w:tr w:rsidR="00BA0FDE" w14:paraId="30420883" w14:textId="77777777">
        <w:trPr>
          <w:trHeight w:val="281"/>
        </w:trPr>
        <w:tc>
          <w:tcPr>
            <w:tcW w:w="520" w:type="dxa"/>
            <w:tcBorders>
              <w:top w:val="nil"/>
              <w:bottom w:val="nil"/>
            </w:tcBorders>
          </w:tcPr>
          <w:p w14:paraId="157FC713" w14:textId="77777777" w:rsidR="00BA0FDE" w:rsidRDefault="00BA0FDE">
            <w:pPr>
              <w:pStyle w:val="TableParagraph"/>
              <w:rPr>
                <w:rFonts w:ascii="Times New Roman"/>
                <w:sz w:val="20"/>
              </w:rPr>
            </w:pPr>
          </w:p>
        </w:tc>
        <w:tc>
          <w:tcPr>
            <w:tcW w:w="2000" w:type="dxa"/>
            <w:tcBorders>
              <w:top w:val="nil"/>
              <w:bottom w:val="nil"/>
            </w:tcBorders>
          </w:tcPr>
          <w:p w14:paraId="6204E6F6" w14:textId="77777777" w:rsidR="00BA0FDE" w:rsidRDefault="00A57FCC">
            <w:pPr>
              <w:pStyle w:val="TableParagraph"/>
              <w:spacing w:line="261" w:lineRule="exact"/>
              <w:ind w:left="123"/>
              <w:rPr>
                <w:sz w:val="24"/>
              </w:rPr>
            </w:pPr>
            <w:r>
              <w:rPr>
                <w:color w:val="202024"/>
                <w:sz w:val="24"/>
              </w:rPr>
              <w:t>des sources</w:t>
            </w:r>
          </w:p>
        </w:tc>
        <w:tc>
          <w:tcPr>
            <w:tcW w:w="3260" w:type="dxa"/>
            <w:tcBorders>
              <w:top w:val="nil"/>
              <w:bottom w:val="nil"/>
            </w:tcBorders>
          </w:tcPr>
          <w:p w14:paraId="711D5B02" w14:textId="77777777" w:rsidR="00BA0FDE" w:rsidRDefault="00A57FCC">
            <w:pPr>
              <w:pStyle w:val="TableParagraph"/>
              <w:spacing w:line="261" w:lineRule="exact"/>
              <w:ind w:left="117"/>
              <w:rPr>
                <w:sz w:val="24"/>
              </w:rPr>
            </w:pPr>
            <w:r>
              <w:rPr>
                <w:color w:val="202024"/>
                <w:sz w:val="24"/>
              </w:rPr>
              <w:t>l’information de conférence,</w:t>
            </w:r>
          </w:p>
        </w:tc>
        <w:tc>
          <w:tcPr>
            <w:tcW w:w="2240" w:type="dxa"/>
            <w:tcBorders>
              <w:top w:val="nil"/>
              <w:bottom w:val="nil"/>
            </w:tcBorders>
          </w:tcPr>
          <w:p w14:paraId="0E394E4C" w14:textId="77777777" w:rsidR="00BA0FDE" w:rsidRDefault="00A57FCC">
            <w:pPr>
              <w:pStyle w:val="TableParagraph"/>
              <w:spacing w:line="261" w:lineRule="exact"/>
              <w:ind w:left="112"/>
              <w:rPr>
                <w:sz w:val="24"/>
              </w:rPr>
            </w:pPr>
            <w:r>
              <w:rPr>
                <w:color w:val="202024"/>
                <w:sz w:val="24"/>
              </w:rPr>
              <w:t>l'essentiel, les</w:t>
            </w:r>
          </w:p>
        </w:tc>
        <w:tc>
          <w:tcPr>
            <w:tcW w:w="1460" w:type="dxa"/>
            <w:tcBorders>
              <w:top w:val="nil"/>
              <w:bottom w:val="nil"/>
            </w:tcBorders>
          </w:tcPr>
          <w:p w14:paraId="477D62BF" w14:textId="77777777" w:rsidR="00BA0FDE" w:rsidRDefault="00A57FCC">
            <w:pPr>
              <w:pStyle w:val="TableParagraph"/>
              <w:spacing w:line="261" w:lineRule="exact"/>
              <w:ind w:left="107"/>
              <w:rPr>
                <w:sz w:val="24"/>
              </w:rPr>
            </w:pPr>
            <w:r>
              <w:rPr>
                <w:sz w:val="24"/>
              </w:rPr>
              <w:t>periode de</w:t>
            </w:r>
          </w:p>
        </w:tc>
      </w:tr>
      <w:tr w:rsidR="00BA0FDE" w14:paraId="0D09533B" w14:textId="77777777">
        <w:trPr>
          <w:trHeight w:val="281"/>
        </w:trPr>
        <w:tc>
          <w:tcPr>
            <w:tcW w:w="520" w:type="dxa"/>
            <w:tcBorders>
              <w:top w:val="nil"/>
              <w:bottom w:val="nil"/>
            </w:tcBorders>
          </w:tcPr>
          <w:p w14:paraId="704D5C3C" w14:textId="77777777" w:rsidR="00BA0FDE" w:rsidRDefault="00BA0FDE">
            <w:pPr>
              <w:pStyle w:val="TableParagraph"/>
              <w:rPr>
                <w:rFonts w:ascii="Times New Roman"/>
                <w:sz w:val="20"/>
              </w:rPr>
            </w:pPr>
          </w:p>
        </w:tc>
        <w:tc>
          <w:tcPr>
            <w:tcW w:w="2000" w:type="dxa"/>
            <w:tcBorders>
              <w:top w:val="nil"/>
              <w:bottom w:val="nil"/>
            </w:tcBorders>
          </w:tcPr>
          <w:p w14:paraId="62D8510C" w14:textId="77777777" w:rsidR="00BA0FDE" w:rsidRDefault="00A57FCC">
            <w:pPr>
              <w:pStyle w:val="TableParagraph"/>
              <w:spacing w:line="261" w:lineRule="exact"/>
              <w:ind w:left="123"/>
              <w:rPr>
                <w:sz w:val="24"/>
              </w:rPr>
            </w:pPr>
            <w:r>
              <w:rPr>
                <w:color w:val="202024"/>
                <w:sz w:val="24"/>
              </w:rPr>
              <w:t>d'information</w:t>
            </w:r>
          </w:p>
        </w:tc>
        <w:tc>
          <w:tcPr>
            <w:tcW w:w="3260" w:type="dxa"/>
            <w:tcBorders>
              <w:top w:val="nil"/>
              <w:bottom w:val="nil"/>
            </w:tcBorders>
          </w:tcPr>
          <w:p w14:paraId="1FAA1EE4" w14:textId="77777777" w:rsidR="00BA0FDE" w:rsidRPr="007465DD" w:rsidRDefault="00A57FCC">
            <w:pPr>
              <w:pStyle w:val="TableParagraph"/>
              <w:spacing w:line="261" w:lineRule="exact"/>
              <w:ind w:left="117"/>
              <w:rPr>
                <w:sz w:val="24"/>
                <w:lang w:val="fr-FR"/>
              </w:rPr>
            </w:pPr>
            <w:r w:rsidRPr="007465DD">
              <w:rPr>
                <w:color w:val="202024"/>
                <w:sz w:val="24"/>
                <w:lang w:val="fr-FR"/>
              </w:rPr>
              <w:t>le matériel dans le manuel</w:t>
            </w:r>
          </w:p>
        </w:tc>
        <w:tc>
          <w:tcPr>
            <w:tcW w:w="2240" w:type="dxa"/>
            <w:tcBorders>
              <w:top w:val="nil"/>
              <w:bottom w:val="nil"/>
            </w:tcBorders>
          </w:tcPr>
          <w:p w14:paraId="5C6FC906" w14:textId="77777777" w:rsidR="00BA0FDE" w:rsidRDefault="00A57FCC">
            <w:pPr>
              <w:pStyle w:val="TableParagraph"/>
              <w:spacing w:line="261" w:lineRule="exact"/>
              <w:ind w:left="112"/>
              <w:rPr>
                <w:sz w:val="24"/>
              </w:rPr>
            </w:pPr>
            <w:r>
              <w:rPr>
                <w:color w:val="202024"/>
                <w:sz w:val="24"/>
              </w:rPr>
              <w:t>compétences</w:t>
            </w:r>
          </w:p>
        </w:tc>
        <w:tc>
          <w:tcPr>
            <w:tcW w:w="1460" w:type="dxa"/>
            <w:tcBorders>
              <w:top w:val="nil"/>
              <w:bottom w:val="nil"/>
            </w:tcBorders>
          </w:tcPr>
          <w:p w14:paraId="477FCDDC" w14:textId="77777777" w:rsidR="00BA0FDE" w:rsidRDefault="00A57FCC">
            <w:pPr>
              <w:pStyle w:val="TableParagraph"/>
              <w:spacing w:line="261" w:lineRule="exact"/>
              <w:ind w:left="107"/>
              <w:rPr>
                <w:sz w:val="24"/>
              </w:rPr>
            </w:pPr>
            <w:r>
              <w:rPr>
                <w:sz w:val="24"/>
              </w:rPr>
              <w:t>la discipline</w:t>
            </w:r>
          </w:p>
        </w:tc>
      </w:tr>
      <w:tr w:rsidR="00BA0FDE" w14:paraId="0DF196D2" w14:textId="77777777">
        <w:trPr>
          <w:trHeight w:val="281"/>
        </w:trPr>
        <w:tc>
          <w:tcPr>
            <w:tcW w:w="520" w:type="dxa"/>
            <w:tcBorders>
              <w:top w:val="nil"/>
              <w:bottom w:val="nil"/>
            </w:tcBorders>
          </w:tcPr>
          <w:p w14:paraId="39CABDE6" w14:textId="77777777" w:rsidR="00BA0FDE" w:rsidRDefault="00BA0FDE">
            <w:pPr>
              <w:pStyle w:val="TableParagraph"/>
              <w:rPr>
                <w:rFonts w:ascii="Times New Roman"/>
                <w:sz w:val="20"/>
              </w:rPr>
            </w:pPr>
          </w:p>
        </w:tc>
        <w:tc>
          <w:tcPr>
            <w:tcW w:w="2000" w:type="dxa"/>
            <w:tcBorders>
              <w:top w:val="nil"/>
              <w:bottom w:val="nil"/>
            </w:tcBorders>
          </w:tcPr>
          <w:p w14:paraId="31E3F4A0" w14:textId="77777777" w:rsidR="00BA0FDE" w:rsidRDefault="00BA0FDE">
            <w:pPr>
              <w:pStyle w:val="TableParagraph"/>
              <w:rPr>
                <w:rFonts w:ascii="Times New Roman"/>
                <w:sz w:val="20"/>
              </w:rPr>
            </w:pPr>
          </w:p>
        </w:tc>
        <w:tc>
          <w:tcPr>
            <w:tcW w:w="3260" w:type="dxa"/>
            <w:tcBorders>
              <w:top w:val="nil"/>
              <w:bottom w:val="nil"/>
            </w:tcBorders>
          </w:tcPr>
          <w:p w14:paraId="112C7053" w14:textId="77777777" w:rsidR="00BA0FDE" w:rsidRPr="007465DD" w:rsidRDefault="00A57FCC">
            <w:pPr>
              <w:pStyle w:val="TableParagraph"/>
              <w:spacing w:line="261" w:lineRule="exact"/>
              <w:ind w:left="117"/>
              <w:rPr>
                <w:sz w:val="24"/>
                <w:lang w:val="fr-FR"/>
              </w:rPr>
            </w:pPr>
            <w:r w:rsidRPr="007465DD">
              <w:rPr>
                <w:color w:val="202024"/>
                <w:sz w:val="24"/>
                <w:lang w:val="fr-FR"/>
              </w:rPr>
              <w:t>sur le sujet. Lire les</w:t>
            </w:r>
          </w:p>
        </w:tc>
        <w:tc>
          <w:tcPr>
            <w:tcW w:w="2240" w:type="dxa"/>
            <w:tcBorders>
              <w:top w:val="nil"/>
              <w:bottom w:val="nil"/>
            </w:tcBorders>
          </w:tcPr>
          <w:p w14:paraId="70DDDD97" w14:textId="77777777" w:rsidR="00BA0FDE" w:rsidRDefault="00A57FCC">
            <w:pPr>
              <w:pStyle w:val="TableParagraph"/>
              <w:spacing w:line="261" w:lineRule="exact"/>
              <w:ind w:left="112"/>
              <w:rPr>
                <w:sz w:val="24"/>
              </w:rPr>
            </w:pPr>
            <w:r>
              <w:rPr>
                <w:color w:val="202024"/>
                <w:sz w:val="24"/>
              </w:rPr>
              <w:t>d'interprétation, la</w:t>
            </w:r>
          </w:p>
        </w:tc>
        <w:tc>
          <w:tcPr>
            <w:tcW w:w="1460" w:type="dxa"/>
            <w:tcBorders>
              <w:top w:val="nil"/>
              <w:bottom w:val="nil"/>
            </w:tcBorders>
          </w:tcPr>
          <w:p w14:paraId="0A8AE7F7" w14:textId="77777777" w:rsidR="00BA0FDE" w:rsidRDefault="00BA0FDE">
            <w:pPr>
              <w:pStyle w:val="TableParagraph"/>
              <w:rPr>
                <w:rFonts w:ascii="Times New Roman"/>
                <w:sz w:val="20"/>
              </w:rPr>
            </w:pPr>
          </w:p>
        </w:tc>
      </w:tr>
      <w:tr w:rsidR="00BA0FDE" w14:paraId="496DD7F2" w14:textId="77777777">
        <w:trPr>
          <w:trHeight w:val="281"/>
        </w:trPr>
        <w:tc>
          <w:tcPr>
            <w:tcW w:w="520" w:type="dxa"/>
            <w:tcBorders>
              <w:top w:val="nil"/>
              <w:bottom w:val="nil"/>
            </w:tcBorders>
          </w:tcPr>
          <w:p w14:paraId="0833B096" w14:textId="77777777" w:rsidR="00BA0FDE" w:rsidRDefault="00BA0FDE">
            <w:pPr>
              <w:pStyle w:val="TableParagraph"/>
              <w:rPr>
                <w:rFonts w:ascii="Times New Roman"/>
                <w:sz w:val="20"/>
              </w:rPr>
            </w:pPr>
          </w:p>
        </w:tc>
        <w:tc>
          <w:tcPr>
            <w:tcW w:w="2000" w:type="dxa"/>
            <w:tcBorders>
              <w:top w:val="nil"/>
              <w:bottom w:val="nil"/>
            </w:tcBorders>
          </w:tcPr>
          <w:p w14:paraId="420A2A1B" w14:textId="77777777" w:rsidR="00BA0FDE" w:rsidRDefault="00BA0FDE">
            <w:pPr>
              <w:pStyle w:val="TableParagraph"/>
              <w:rPr>
                <w:rFonts w:ascii="Times New Roman"/>
                <w:sz w:val="20"/>
              </w:rPr>
            </w:pPr>
          </w:p>
        </w:tc>
        <w:tc>
          <w:tcPr>
            <w:tcW w:w="3260" w:type="dxa"/>
            <w:tcBorders>
              <w:top w:val="nil"/>
              <w:bottom w:val="nil"/>
            </w:tcBorders>
          </w:tcPr>
          <w:p w14:paraId="1AFE2FD1" w14:textId="77777777" w:rsidR="00BA0FDE" w:rsidRPr="007465DD" w:rsidRDefault="00A57FCC">
            <w:pPr>
              <w:pStyle w:val="TableParagraph"/>
              <w:spacing w:line="261" w:lineRule="exact"/>
              <w:ind w:left="117"/>
              <w:rPr>
                <w:sz w:val="24"/>
                <w:lang w:val="fr-FR"/>
              </w:rPr>
            </w:pPr>
            <w:r w:rsidRPr="007465DD">
              <w:rPr>
                <w:color w:val="202024"/>
                <w:sz w:val="24"/>
                <w:lang w:val="fr-FR"/>
              </w:rPr>
              <w:t>questions sur le sujet, qui</w:t>
            </w:r>
          </w:p>
        </w:tc>
        <w:tc>
          <w:tcPr>
            <w:tcW w:w="2240" w:type="dxa"/>
            <w:tcBorders>
              <w:top w:val="nil"/>
              <w:bottom w:val="nil"/>
            </w:tcBorders>
          </w:tcPr>
          <w:p w14:paraId="247D2EE2" w14:textId="77777777" w:rsidR="00BA0FDE" w:rsidRDefault="00A57FCC">
            <w:pPr>
              <w:pStyle w:val="TableParagraph"/>
              <w:spacing w:line="261" w:lineRule="exact"/>
              <w:ind w:left="112"/>
              <w:rPr>
                <w:sz w:val="24"/>
              </w:rPr>
            </w:pPr>
            <w:r>
              <w:rPr>
                <w:color w:val="202024"/>
                <w:sz w:val="24"/>
              </w:rPr>
              <w:t>charge de travail</w:t>
            </w:r>
          </w:p>
        </w:tc>
        <w:tc>
          <w:tcPr>
            <w:tcW w:w="1460" w:type="dxa"/>
            <w:tcBorders>
              <w:top w:val="nil"/>
              <w:bottom w:val="nil"/>
            </w:tcBorders>
          </w:tcPr>
          <w:p w14:paraId="717C524A" w14:textId="77777777" w:rsidR="00BA0FDE" w:rsidRDefault="00BA0FDE">
            <w:pPr>
              <w:pStyle w:val="TableParagraph"/>
              <w:rPr>
                <w:rFonts w:ascii="Times New Roman"/>
                <w:sz w:val="20"/>
              </w:rPr>
            </w:pPr>
          </w:p>
        </w:tc>
      </w:tr>
      <w:tr w:rsidR="00BA0FDE" w14:paraId="25A6FD59" w14:textId="77777777">
        <w:trPr>
          <w:trHeight w:val="281"/>
        </w:trPr>
        <w:tc>
          <w:tcPr>
            <w:tcW w:w="520" w:type="dxa"/>
            <w:tcBorders>
              <w:top w:val="nil"/>
              <w:bottom w:val="nil"/>
            </w:tcBorders>
          </w:tcPr>
          <w:p w14:paraId="16022A85" w14:textId="77777777" w:rsidR="00BA0FDE" w:rsidRDefault="00BA0FDE">
            <w:pPr>
              <w:pStyle w:val="TableParagraph"/>
              <w:rPr>
                <w:rFonts w:ascii="Times New Roman"/>
                <w:sz w:val="20"/>
              </w:rPr>
            </w:pPr>
          </w:p>
        </w:tc>
        <w:tc>
          <w:tcPr>
            <w:tcW w:w="2000" w:type="dxa"/>
            <w:tcBorders>
              <w:top w:val="nil"/>
              <w:bottom w:val="nil"/>
            </w:tcBorders>
          </w:tcPr>
          <w:p w14:paraId="6C25EE5B" w14:textId="77777777" w:rsidR="00BA0FDE" w:rsidRDefault="00BA0FDE">
            <w:pPr>
              <w:pStyle w:val="TableParagraph"/>
              <w:rPr>
                <w:rFonts w:ascii="Times New Roman"/>
                <w:sz w:val="20"/>
              </w:rPr>
            </w:pPr>
          </w:p>
        </w:tc>
        <w:tc>
          <w:tcPr>
            <w:tcW w:w="3260" w:type="dxa"/>
            <w:tcBorders>
              <w:top w:val="nil"/>
              <w:bottom w:val="nil"/>
            </w:tcBorders>
          </w:tcPr>
          <w:p w14:paraId="06360230" w14:textId="77777777" w:rsidR="00BA0FDE" w:rsidRDefault="00A57FCC">
            <w:pPr>
              <w:pStyle w:val="TableParagraph"/>
              <w:spacing w:line="261" w:lineRule="exact"/>
              <w:ind w:left="117"/>
              <w:rPr>
                <w:sz w:val="24"/>
              </w:rPr>
            </w:pPr>
            <w:r>
              <w:rPr>
                <w:color w:val="202024"/>
                <w:sz w:val="24"/>
              </w:rPr>
              <w:t>nécessitent une réflexion. Se</w:t>
            </w:r>
          </w:p>
        </w:tc>
        <w:tc>
          <w:tcPr>
            <w:tcW w:w="2240" w:type="dxa"/>
            <w:tcBorders>
              <w:top w:val="nil"/>
              <w:bottom w:val="nil"/>
            </w:tcBorders>
          </w:tcPr>
          <w:p w14:paraId="60FE98EB" w14:textId="77777777" w:rsidR="00BA0FDE" w:rsidRDefault="00BA0FDE">
            <w:pPr>
              <w:pStyle w:val="TableParagraph"/>
              <w:rPr>
                <w:rFonts w:ascii="Times New Roman"/>
                <w:sz w:val="20"/>
              </w:rPr>
            </w:pPr>
          </w:p>
        </w:tc>
        <w:tc>
          <w:tcPr>
            <w:tcW w:w="1460" w:type="dxa"/>
            <w:tcBorders>
              <w:top w:val="nil"/>
              <w:bottom w:val="nil"/>
            </w:tcBorders>
          </w:tcPr>
          <w:p w14:paraId="223D5307" w14:textId="77777777" w:rsidR="00BA0FDE" w:rsidRDefault="00BA0FDE">
            <w:pPr>
              <w:pStyle w:val="TableParagraph"/>
              <w:rPr>
                <w:rFonts w:ascii="Times New Roman"/>
                <w:sz w:val="20"/>
              </w:rPr>
            </w:pPr>
          </w:p>
        </w:tc>
      </w:tr>
      <w:tr w:rsidR="00BA0FDE" w:rsidRPr="007465DD" w14:paraId="1924096B" w14:textId="77777777">
        <w:trPr>
          <w:trHeight w:val="281"/>
        </w:trPr>
        <w:tc>
          <w:tcPr>
            <w:tcW w:w="520" w:type="dxa"/>
            <w:tcBorders>
              <w:top w:val="nil"/>
              <w:bottom w:val="nil"/>
            </w:tcBorders>
          </w:tcPr>
          <w:p w14:paraId="125215F4" w14:textId="77777777" w:rsidR="00BA0FDE" w:rsidRDefault="00BA0FDE">
            <w:pPr>
              <w:pStyle w:val="TableParagraph"/>
              <w:rPr>
                <w:rFonts w:ascii="Times New Roman"/>
                <w:sz w:val="20"/>
              </w:rPr>
            </w:pPr>
          </w:p>
        </w:tc>
        <w:tc>
          <w:tcPr>
            <w:tcW w:w="2000" w:type="dxa"/>
            <w:tcBorders>
              <w:top w:val="nil"/>
              <w:bottom w:val="nil"/>
            </w:tcBorders>
          </w:tcPr>
          <w:p w14:paraId="7220E437" w14:textId="77777777" w:rsidR="00BA0FDE" w:rsidRDefault="00BA0FDE">
            <w:pPr>
              <w:pStyle w:val="TableParagraph"/>
              <w:rPr>
                <w:rFonts w:ascii="Times New Roman"/>
                <w:sz w:val="20"/>
              </w:rPr>
            </w:pPr>
          </w:p>
        </w:tc>
        <w:tc>
          <w:tcPr>
            <w:tcW w:w="3260" w:type="dxa"/>
            <w:tcBorders>
              <w:top w:val="nil"/>
              <w:bottom w:val="nil"/>
            </w:tcBorders>
          </w:tcPr>
          <w:p w14:paraId="72E0031F" w14:textId="77777777" w:rsidR="00BA0FDE" w:rsidRPr="007465DD" w:rsidRDefault="00A57FCC">
            <w:pPr>
              <w:pStyle w:val="TableParagraph"/>
              <w:spacing w:line="261" w:lineRule="exact"/>
              <w:ind w:left="117"/>
              <w:rPr>
                <w:sz w:val="24"/>
                <w:lang w:val="fr-FR"/>
              </w:rPr>
            </w:pPr>
            <w:r w:rsidRPr="007465DD">
              <w:rPr>
                <w:color w:val="202024"/>
                <w:sz w:val="24"/>
                <w:lang w:val="fr-FR"/>
              </w:rPr>
              <w:t>familiariser avec la liste des</w:t>
            </w:r>
          </w:p>
        </w:tc>
        <w:tc>
          <w:tcPr>
            <w:tcW w:w="2240" w:type="dxa"/>
            <w:tcBorders>
              <w:top w:val="nil"/>
              <w:bottom w:val="nil"/>
            </w:tcBorders>
          </w:tcPr>
          <w:p w14:paraId="16E4A0E5" w14:textId="77777777" w:rsidR="00BA0FDE" w:rsidRPr="007465DD" w:rsidRDefault="00BA0FDE">
            <w:pPr>
              <w:pStyle w:val="TableParagraph"/>
              <w:rPr>
                <w:rFonts w:ascii="Times New Roman"/>
                <w:sz w:val="20"/>
                <w:lang w:val="fr-FR"/>
              </w:rPr>
            </w:pPr>
          </w:p>
        </w:tc>
        <w:tc>
          <w:tcPr>
            <w:tcW w:w="1460" w:type="dxa"/>
            <w:tcBorders>
              <w:top w:val="nil"/>
              <w:bottom w:val="nil"/>
            </w:tcBorders>
          </w:tcPr>
          <w:p w14:paraId="5BFD2291" w14:textId="77777777" w:rsidR="00BA0FDE" w:rsidRPr="007465DD" w:rsidRDefault="00BA0FDE">
            <w:pPr>
              <w:pStyle w:val="TableParagraph"/>
              <w:rPr>
                <w:rFonts w:ascii="Times New Roman"/>
                <w:sz w:val="20"/>
                <w:lang w:val="fr-FR"/>
              </w:rPr>
            </w:pPr>
          </w:p>
        </w:tc>
      </w:tr>
      <w:tr w:rsidR="00BA0FDE" w14:paraId="06CE0A97" w14:textId="77777777">
        <w:trPr>
          <w:trHeight w:val="281"/>
        </w:trPr>
        <w:tc>
          <w:tcPr>
            <w:tcW w:w="520" w:type="dxa"/>
            <w:tcBorders>
              <w:top w:val="nil"/>
              <w:bottom w:val="nil"/>
            </w:tcBorders>
          </w:tcPr>
          <w:p w14:paraId="168A0133" w14:textId="77777777" w:rsidR="00BA0FDE" w:rsidRPr="007465DD" w:rsidRDefault="00BA0FDE">
            <w:pPr>
              <w:pStyle w:val="TableParagraph"/>
              <w:rPr>
                <w:rFonts w:ascii="Times New Roman"/>
                <w:sz w:val="20"/>
                <w:lang w:val="fr-FR"/>
              </w:rPr>
            </w:pPr>
          </w:p>
        </w:tc>
        <w:tc>
          <w:tcPr>
            <w:tcW w:w="2000" w:type="dxa"/>
            <w:tcBorders>
              <w:top w:val="nil"/>
              <w:bottom w:val="nil"/>
            </w:tcBorders>
          </w:tcPr>
          <w:p w14:paraId="475CC543" w14:textId="77777777" w:rsidR="00BA0FDE" w:rsidRPr="007465DD" w:rsidRDefault="00BA0FDE">
            <w:pPr>
              <w:pStyle w:val="TableParagraph"/>
              <w:rPr>
                <w:rFonts w:ascii="Times New Roman"/>
                <w:sz w:val="20"/>
                <w:lang w:val="fr-FR"/>
              </w:rPr>
            </w:pPr>
          </w:p>
        </w:tc>
        <w:tc>
          <w:tcPr>
            <w:tcW w:w="3260" w:type="dxa"/>
            <w:tcBorders>
              <w:top w:val="nil"/>
              <w:bottom w:val="nil"/>
            </w:tcBorders>
          </w:tcPr>
          <w:p w14:paraId="4D087CF9" w14:textId="77777777" w:rsidR="00BA0FDE" w:rsidRDefault="00A57FCC">
            <w:pPr>
              <w:pStyle w:val="TableParagraph"/>
              <w:spacing w:line="261" w:lineRule="exact"/>
              <w:ind w:left="117"/>
              <w:rPr>
                <w:sz w:val="24"/>
              </w:rPr>
            </w:pPr>
            <w:r>
              <w:rPr>
                <w:color w:val="202024"/>
                <w:sz w:val="24"/>
              </w:rPr>
              <w:t>sources d'informations</w:t>
            </w:r>
          </w:p>
        </w:tc>
        <w:tc>
          <w:tcPr>
            <w:tcW w:w="2240" w:type="dxa"/>
            <w:tcBorders>
              <w:top w:val="nil"/>
              <w:bottom w:val="nil"/>
            </w:tcBorders>
          </w:tcPr>
          <w:p w14:paraId="59AF29EF" w14:textId="77777777" w:rsidR="00BA0FDE" w:rsidRDefault="00BA0FDE">
            <w:pPr>
              <w:pStyle w:val="TableParagraph"/>
              <w:rPr>
                <w:rFonts w:ascii="Times New Roman"/>
                <w:sz w:val="20"/>
              </w:rPr>
            </w:pPr>
          </w:p>
        </w:tc>
        <w:tc>
          <w:tcPr>
            <w:tcW w:w="1460" w:type="dxa"/>
            <w:tcBorders>
              <w:top w:val="nil"/>
              <w:bottom w:val="nil"/>
            </w:tcBorders>
          </w:tcPr>
          <w:p w14:paraId="2FE8889F" w14:textId="77777777" w:rsidR="00BA0FDE" w:rsidRDefault="00BA0FDE">
            <w:pPr>
              <w:pStyle w:val="TableParagraph"/>
              <w:rPr>
                <w:rFonts w:ascii="Times New Roman"/>
                <w:sz w:val="20"/>
              </w:rPr>
            </w:pPr>
          </w:p>
        </w:tc>
      </w:tr>
      <w:tr w:rsidR="00BA0FDE" w:rsidRPr="007465DD" w14:paraId="5E822D57" w14:textId="77777777">
        <w:trPr>
          <w:trHeight w:val="562"/>
        </w:trPr>
        <w:tc>
          <w:tcPr>
            <w:tcW w:w="520" w:type="dxa"/>
            <w:tcBorders>
              <w:top w:val="nil"/>
              <w:bottom w:val="nil"/>
            </w:tcBorders>
          </w:tcPr>
          <w:p w14:paraId="2978F9A1" w14:textId="77777777" w:rsidR="00BA0FDE" w:rsidRDefault="00A57FCC">
            <w:pPr>
              <w:pStyle w:val="TableParagraph"/>
              <w:spacing w:before="120"/>
              <w:ind w:left="117"/>
              <w:rPr>
                <w:sz w:val="24"/>
              </w:rPr>
            </w:pPr>
            <w:r>
              <w:rPr>
                <w:sz w:val="24"/>
              </w:rPr>
              <w:t>1.</w:t>
            </w:r>
          </w:p>
        </w:tc>
        <w:tc>
          <w:tcPr>
            <w:tcW w:w="2000" w:type="dxa"/>
            <w:tcBorders>
              <w:top w:val="nil"/>
              <w:bottom w:val="nil"/>
            </w:tcBorders>
          </w:tcPr>
          <w:p w14:paraId="210D66DD" w14:textId="77777777" w:rsidR="00BA0FDE" w:rsidRDefault="00BA0FDE">
            <w:pPr>
              <w:pStyle w:val="TableParagraph"/>
              <w:rPr>
                <w:rFonts w:ascii="Times New Roman"/>
                <w:sz w:val="24"/>
              </w:rPr>
            </w:pPr>
          </w:p>
        </w:tc>
        <w:tc>
          <w:tcPr>
            <w:tcW w:w="3260" w:type="dxa"/>
            <w:tcBorders>
              <w:top w:val="nil"/>
              <w:bottom w:val="nil"/>
            </w:tcBorders>
          </w:tcPr>
          <w:p w14:paraId="1A2FE9CE" w14:textId="77777777" w:rsidR="00BA0FDE" w:rsidRPr="007465DD" w:rsidRDefault="00A57FCC">
            <w:pPr>
              <w:pStyle w:val="TableParagraph"/>
              <w:spacing w:line="261" w:lineRule="exact"/>
              <w:ind w:left="117"/>
              <w:rPr>
                <w:sz w:val="24"/>
                <w:lang w:val="fr-FR"/>
              </w:rPr>
            </w:pPr>
            <w:r w:rsidRPr="007465DD">
              <w:rPr>
                <w:color w:val="202024"/>
                <w:sz w:val="24"/>
                <w:lang w:val="fr-FR"/>
              </w:rPr>
              <w:t>supplémentaires sur le sujet.</w:t>
            </w:r>
          </w:p>
          <w:p w14:paraId="3B293C2F" w14:textId="77777777" w:rsidR="00BA0FDE" w:rsidRPr="007465DD" w:rsidRDefault="00A57FCC">
            <w:pPr>
              <w:pStyle w:val="TableParagraph"/>
              <w:ind w:left="117"/>
              <w:rPr>
                <w:sz w:val="24"/>
                <w:lang w:val="fr-FR"/>
              </w:rPr>
            </w:pPr>
            <w:r w:rsidRPr="007465DD">
              <w:rPr>
                <w:color w:val="202024"/>
                <w:sz w:val="24"/>
                <w:lang w:val="fr-FR"/>
              </w:rPr>
              <w:t>Sélectionnez la source</w:t>
            </w:r>
          </w:p>
        </w:tc>
        <w:tc>
          <w:tcPr>
            <w:tcW w:w="2240" w:type="dxa"/>
            <w:tcBorders>
              <w:top w:val="nil"/>
              <w:bottom w:val="nil"/>
            </w:tcBorders>
          </w:tcPr>
          <w:p w14:paraId="37F6A154" w14:textId="77777777" w:rsidR="00BA0FDE" w:rsidRPr="007465DD" w:rsidRDefault="00BA0FDE">
            <w:pPr>
              <w:pStyle w:val="TableParagraph"/>
              <w:rPr>
                <w:rFonts w:ascii="Times New Roman"/>
                <w:sz w:val="24"/>
                <w:lang w:val="fr-FR"/>
              </w:rPr>
            </w:pPr>
          </w:p>
        </w:tc>
        <w:tc>
          <w:tcPr>
            <w:tcW w:w="1460" w:type="dxa"/>
            <w:tcBorders>
              <w:top w:val="nil"/>
              <w:bottom w:val="nil"/>
            </w:tcBorders>
          </w:tcPr>
          <w:p w14:paraId="0B97ED95" w14:textId="77777777" w:rsidR="00BA0FDE" w:rsidRPr="007465DD" w:rsidRDefault="00BA0FDE">
            <w:pPr>
              <w:pStyle w:val="TableParagraph"/>
              <w:rPr>
                <w:rFonts w:ascii="Times New Roman"/>
                <w:sz w:val="24"/>
                <w:lang w:val="fr-FR"/>
              </w:rPr>
            </w:pPr>
          </w:p>
        </w:tc>
      </w:tr>
      <w:tr w:rsidR="00BA0FDE" w14:paraId="5154C1A4" w14:textId="77777777">
        <w:trPr>
          <w:trHeight w:val="281"/>
        </w:trPr>
        <w:tc>
          <w:tcPr>
            <w:tcW w:w="520" w:type="dxa"/>
            <w:tcBorders>
              <w:top w:val="nil"/>
              <w:bottom w:val="nil"/>
            </w:tcBorders>
          </w:tcPr>
          <w:p w14:paraId="431255FF" w14:textId="77777777" w:rsidR="00BA0FDE" w:rsidRPr="007465DD" w:rsidRDefault="00BA0FDE">
            <w:pPr>
              <w:pStyle w:val="TableParagraph"/>
              <w:rPr>
                <w:rFonts w:ascii="Times New Roman"/>
                <w:sz w:val="20"/>
                <w:lang w:val="fr-FR"/>
              </w:rPr>
            </w:pPr>
          </w:p>
        </w:tc>
        <w:tc>
          <w:tcPr>
            <w:tcW w:w="2000" w:type="dxa"/>
            <w:tcBorders>
              <w:top w:val="nil"/>
              <w:bottom w:val="nil"/>
            </w:tcBorders>
          </w:tcPr>
          <w:p w14:paraId="3179E6FD" w14:textId="77777777" w:rsidR="00BA0FDE" w:rsidRPr="007465DD" w:rsidRDefault="00BA0FDE">
            <w:pPr>
              <w:pStyle w:val="TableParagraph"/>
              <w:rPr>
                <w:rFonts w:ascii="Times New Roman"/>
                <w:sz w:val="20"/>
                <w:lang w:val="fr-FR"/>
              </w:rPr>
            </w:pPr>
          </w:p>
        </w:tc>
        <w:tc>
          <w:tcPr>
            <w:tcW w:w="3260" w:type="dxa"/>
            <w:tcBorders>
              <w:top w:val="nil"/>
              <w:bottom w:val="nil"/>
            </w:tcBorders>
          </w:tcPr>
          <w:p w14:paraId="2C9F3919" w14:textId="77777777" w:rsidR="00BA0FDE" w:rsidRDefault="00A57FCC">
            <w:pPr>
              <w:pStyle w:val="TableParagraph"/>
              <w:spacing w:line="261" w:lineRule="exact"/>
              <w:ind w:left="117"/>
              <w:rPr>
                <w:sz w:val="24"/>
              </w:rPr>
            </w:pPr>
            <w:r>
              <w:rPr>
                <w:color w:val="202024"/>
                <w:sz w:val="24"/>
              </w:rPr>
              <w:t>d'informations</w:t>
            </w:r>
          </w:p>
        </w:tc>
        <w:tc>
          <w:tcPr>
            <w:tcW w:w="2240" w:type="dxa"/>
            <w:tcBorders>
              <w:top w:val="nil"/>
              <w:bottom w:val="nil"/>
            </w:tcBorders>
          </w:tcPr>
          <w:p w14:paraId="735E4EF8" w14:textId="77777777" w:rsidR="00BA0FDE" w:rsidRDefault="00BA0FDE">
            <w:pPr>
              <w:pStyle w:val="TableParagraph"/>
              <w:rPr>
                <w:rFonts w:ascii="Times New Roman"/>
                <w:sz w:val="20"/>
              </w:rPr>
            </w:pPr>
          </w:p>
        </w:tc>
        <w:tc>
          <w:tcPr>
            <w:tcW w:w="1460" w:type="dxa"/>
            <w:tcBorders>
              <w:top w:val="nil"/>
              <w:bottom w:val="nil"/>
            </w:tcBorders>
          </w:tcPr>
          <w:p w14:paraId="0408669A" w14:textId="77777777" w:rsidR="00BA0FDE" w:rsidRDefault="00BA0FDE">
            <w:pPr>
              <w:pStyle w:val="TableParagraph"/>
              <w:rPr>
                <w:rFonts w:ascii="Times New Roman"/>
                <w:sz w:val="20"/>
              </w:rPr>
            </w:pPr>
          </w:p>
        </w:tc>
      </w:tr>
      <w:tr w:rsidR="00BA0FDE" w14:paraId="0E397705" w14:textId="77777777">
        <w:trPr>
          <w:trHeight w:val="281"/>
        </w:trPr>
        <w:tc>
          <w:tcPr>
            <w:tcW w:w="520" w:type="dxa"/>
            <w:tcBorders>
              <w:top w:val="nil"/>
              <w:bottom w:val="nil"/>
            </w:tcBorders>
          </w:tcPr>
          <w:p w14:paraId="3B95840D" w14:textId="77777777" w:rsidR="00BA0FDE" w:rsidRDefault="00BA0FDE">
            <w:pPr>
              <w:pStyle w:val="TableParagraph"/>
              <w:rPr>
                <w:rFonts w:ascii="Times New Roman"/>
                <w:sz w:val="20"/>
              </w:rPr>
            </w:pPr>
          </w:p>
        </w:tc>
        <w:tc>
          <w:tcPr>
            <w:tcW w:w="2000" w:type="dxa"/>
            <w:tcBorders>
              <w:top w:val="nil"/>
              <w:bottom w:val="nil"/>
            </w:tcBorders>
          </w:tcPr>
          <w:p w14:paraId="71F7A788" w14:textId="77777777" w:rsidR="00BA0FDE" w:rsidRDefault="00BA0FDE">
            <w:pPr>
              <w:pStyle w:val="TableParagraph"/>
              <w:rPr>
                <w:rFonts w:ascii="Times New Roman"/>
                <w:sz w:val="20"/>
              </w:rPr>
            </w:pPr>
          </w:p>
        </w:tc>
        <w:tc>
          <w:tcPr>
            <w:tcW w:w="3260" w:type="dxa"/>
            <w:tcBorders>
              <w:top w:val="nil"/>
              <w:bottom w:val="nil"/>
            </w:tcBorders>
          </w:tcPr>
          <w:p w14:paraId="44E3112E" w14:textId="77777777" w:rsidR="00BA0FDE" w:rsidRDefault="00A57FCC">
            <w:pPr>
              <w:pStyle w:val="TableParagraph"/>
              <w:spacing w:line="261" w:lineRule="exact"/>
              <w:ind w:left="117"/>
              <w:rPr>
                <w:sz w:val="24"/>
              </w:rPr>
            </w:pPr>
            <w:r>
              <w:rPr>
                <w:color w:val="202024"/>
                <w:sz w:val="24"/>
              </w:rPr>
              <w:t>supplémentaires sur le sujet.</w:t>
            </w:r>
          </w:p>
        </w:tc>
        <w:tc>
          <w:tcPr>
            <w:tcW w:w="2240" w:type="dxa"/>
            <w:tcBorders>
              <w:top w:val="nil"/>
              <w:bottom w:val="nil"/>
            </w:tcBorders>
          </w:tcPr>
          <w:p w14:paraId="5616E674" w14:textId="77777777" w:rsidR="00BA0FDE" w:rsidRDefault="00BA0FDE">
            <w:pPr>
              <w:pStyle w:val="TableParagraph"/>
              <w:rPr>
                <w:rFonts w:ascii="Times New Roman"/>
                <w:sz w:val="20"/>
              </w:rPr>
            </w:pPr>
          </w:p>
        </w:tc>
        <w:tc>
          <w:tcPr>
            <w:tcW w:w="1460" w:type="dxa"/>
            <w:tcBorders>
              <w:top w:val="nil"/>
              <w:bottom w:val="nil"/>
            </w:tcBorders>
          </w:tcPr>
          <w:p w14:paraId="4793DAB0" w14:textId="77777777" w:rsidR="00BA0FDE" w:rsidRDefault="00BA0FDE">
            <w:pPr>
              <w:pStyle w:val="TableParagraph"/>
              <w:rPr>
                <w:rFonts w:ascii="Times New Roman"/>
                <w:sz w:val="20"/>
              </w:rPr>
            </w:pPr>
          </w:p>
        </w:tc>
      </w:tr>
      <w:tr w:rsidR="00BA0FDE" w14:paraId="678BD5D8" w14:textId="77777777">
        <w:trPr>
          <w:trHeight w:val="281"/>
        </w:trPr>
        <w:tc>
          <w:tcPr>
            <w:tcW w:w="520" w:type="dxa"/>
            <w:tcBorders>
              <w:top w:val="nil"/>
              <w:bottom w:val="nil"/>
            </w:tcBorders>
          </w:tcPr>
          <w:p w14:paraId="4D97AF91" w14:textId="77777777" w:rsidR="00BA0FDE" w:rsidRDefault="00BA0FDE">
            <w:pPr>
              <w:pStyle w:val="TableParagraph"/>
              <w:rPr>
                <w:rFonts w:ascii="Times New Roman"/>
                <w:sz w:val="20"/>
              </w:rPr>
            </w:pPr>
          </w:p>
        </w:tc>
        <w:tc>
          <w:tcPr>
            <w:tcW w:w="2000" w:type="dxa"/>
            <w:tcBorders>
              <w:top w:val="nil"/>
              <w:bottom w:val="nil"/>
            </w:tcBorders>
          </w:tcPr>
          <w:p w14:paraId="4F3722B8" w14:textId="77777777" w:rsidR="00BA0FDE" w:rsidRDefault="00BA0FDE">
            <w:pPr>
              <w:pStyle w:val="TableParagraph"/>
              <w:rPr>
                <w:rFonts w:ascii="Times New Roman"/>
                <w:sz w:val="20"/>
              </w:rPr>
            </w:pPr>
          </w:p>
        </w:tc>
        <w:tc>
          <w:tcPr>
            <w:tcW w:w="3260" w:type="dxa"/>
            <w:tcBorders>
              <w:top w:val="nil"/>
              <w:bottom w:val="nil"/>
            </w:tcBorders>
          </w:tcPr>
          <w:p w14:paraId="113BCCE8" w14:textId="77777777" w:rsidR="00BA0FDE" w:rsidRDefault="00A57FCC">
            <w:pPr>
              <w:pStyle w:val="TableParagraph"/>
              <w:spacing w:line="261" w:lineRule="exact"/>
              <w:ind w:left="117"/>
              <w:rPr>
                <w:sz w:val="24"/>
              </w:rPr>
            </w:pPr>
            <w:r>
              <w:rPr>
                <w:color w:val="202024"/>
                <w:sz w:val="24"/>
              </w:rPr>
              <w:t>Lisez attentivement tout le</w:t>
            </w:r>
          </w:p>
        </w:tc>
        <w:tc>
          <w:tcPr>
            <w:tcW w:w="2240" w:type="dxa"/>
            <w:tcBorders>
              <w:top w:val="nil"/>
              <w:bottom w:val="nil"/>
            </w:tcBorders>
          </w:tcPr>
          <w:p w14:paraId="3E308E83" w14:textId="77777777" w:rsidR="00BA0FDE" w:rsidRDefault="00BA0FDE">
            <w:pPr>
              <w:pStyle w:val="TableParagraph"/>
              <w:rPr>
                <w:rFonts w:ascii="Times New Roman"/>
                <w:sz w:val="20"/>
              </w:rPr>
            </w:pPr>
          </w:p>
        </w:tc>
        <w:tc>
          <w:tcPr>
            <w:tcW w:w="1460" w:type="dxa"/>
            <w:tcBorders>
              <w:top w:val="nil"/>
              <w:bottom w:val="nil"/>
            </w:tcBorders>
          </w:tcPr>
          <w:p w14:paraId="67D81433" w14:textId="77777777" w:rsidR="00BA0FDE" w:rsidRDefault="00BA0FDE">
            <w:pPr>
              <w:pStyle w:val="TableParagraph"/>
              <w:rPr>
                <w:rFonts w:ascii="Times New Roman"/>
                <w:sz w:val="20"/>
              </w:rPr>
            </w:pPr>
          </w:p>
        </w:tc>
      </w:tr>
      <w:tr w:rsidR="00BA0FDE" w:rsidRPr="007465DD" w14:paraId="3D9AE740" w14:textId="77777777">
        <w:trPr>
          <w:trHeight w:val="281"/>
        </w:trPr>
        <w:tc>
          <w:tcPr>
            <w:tcW w:w="520" w:type="dxa"/>
            <w:tcBorders>
              <w:top w:val="nil"/>
              <w:bottom w:val="nil"/>
            </w:tcBorders>
          </w:tcPr>
          <w:p w14:paraId="7A97C031" w14:textId="77777777" w:rsidR="00BA0FDE" w:rsidRDefault="00BA0FDE">
            <w:pPr>
              <w:pStyle w:val="TableParagraph"/>
              <w:rPr>
                <w:rFonts w:ascii="Times New Roman"/>
                <w:sz w:val="20"/>
              </w:rPr>
            </w:pPr>
          </w:p>
        </w:tc>
        <w:tc>
          <w:tcPr>
            <w:tcW w:w="2000" w:type="dxa"/>
            <w:tcBorders>
              <w:top w:val="nil"/>
              <w:bottom w:val="nil"/>
            </w:tcBorders>
          </w:tcPr>
          <w:p w14:paraId="2AB51A41" w14:textId="77777777" w:rsidR="00BA0FDE" w:rsidRDefault="00BA0FDE">
            <w:pPr>
              <w:pStyle w:val="TableParagraph"/>
              <w:rPr>
                <w:rFonts w:ascii="Times New Roman"/>
                <w:sz w:val="20"/>
              </w:rPr>
            </w:pPr>
          </w:p>
        </w:tc>
        <w:tc>
          <w:tcPr>
            <w:tcW w:w="3260" w:type="dxa"/>
            <w:tcBorders>
              <w:top w:val="nil"/>
              <w:bottom w:val="nil"/>
            </w:tcBorders>
          </w:tcPr>
          <w:p w14:paraId="00BCEC3C" w14:textId="77777777" w:rsidR="00BA0FDE" w:rsidRPr="007465DD" w:rsidRDefault="00A57FCC">
            <w:pPr>
              <w:pStyle w:val="TableParagraph"/>
              <w:spacing w:line="261" w:lineRule="exact"/>
              <w:ind w:left="117"/>
              <w:rPr>
                <w:sz w:val="24"/>
                <w:lang w:val="fr-FR"/>
              </w:rPr>
            </w:pPr>
            <w:r w:rsidRPr="007465DD">
              <w:rPr>
                <w:color w:val="202024"/>
                <w:sz w:val="24"/>
                <w:lang w:val="fr-FR"/>
              </w:rPr>
              <w:t>texte et écrivez le contenu</w:t>
            </w:r>
          </w:p>
        </w:tc>
        <w:tc>
          <w:tcPr>
            <w:tcW w:w="2240" w:type="dxa"/>
            <w:tcBorders>
              <w:top w:val="nil"/>
              <w:bottom w:val="nil"/>
            </w:tcBorders>
          </w:tcPr>
          <w:p w14:paraId="6ABF6B3F" w14:textId="77777777" w:rsidR="00BA0FDE" w:rsidRPr="007465DD" w:rsidRDefault="00BA0FDE">
            <w:pPr>
              <w:pStyle w:val="TableParagraph"/>
              <w:rPr>
                <w:rFonts w:ascii="Times New Roman"/>
                <w:sz w:val="20"/>
                <w:lang w:val="fr-FR"/>
              </w:rPr>
            </w:pPr>
          </w:p>
        </w:tc>
        <w:tc>
          <w:tcPr>
            <w:tcW w:w="1460" w:type="dxa"/>
            <w:tcBorders>
              <w:top w:val="nil"/>
              <w:bottom w:val="nil"/>
            </w:tcBorders>
          </w:tcPr>
          <w:p w14:paraId="4C824B98" w14:textId="77777777" w:rsidR="00BA0FDE" w:rsidRPr="007465DD" w:rsidRDefault="00BA0FDE">
            <w:pPr>
              <w:pStyle w:val="TableParagraph"/>
              <w:rPr>
                <w:rFonts w:ascii="Times New Roman"/>
                <w:sz w:val="20"/>
                <w:lang w:val="fr-FR"/>
              </w:rPr>
            </w:pPr>
          </w:p>
        </w:tc>
      </w:tr>
      <w:tr w:rsidR="00BA0FDE" w14:paraId="0CDE78BF" w14:textId="77777777">
        <w:trPr>
          <w:trHeight w:val="281"/>
        </w:trPr>
        <w:tc>
          <w:tcPr>
            <w:tcW w:w="520" w:type="dxa"/>
            <w:tcBorders>
              <w:top w:val="nil"/>
              <w:bottom w:val="nil"/>
            </w:tcBorders>
          </w:tcPr>
          <w:p w14:paraId="7AA664B4" w14:textId="77777777" w:rsidR="00BA0FDE" w:rsidRPr="007465DD" w:rsidRDefault="00BA0FDE">
            <w:pPr>
              <w:pStyle w:val="TableParagraph"/>
              <w:rPr>
                <w:rFonts w:ascii="Times New Roman"/>
                <w:sz w:val="20"/>
                <w:lang w:val="fr-FR"/>
              </w:rPr>
            </w:pPr>
          </w:p>
        </w:tc>
        <w:tc>
          <w:tcPr>
            <w:tcW w:w="2000" w:type="dxa"/>
            <w:tcBorders>
              <w:top w:val="nil"/>
              <w:bottom w:val="nil"/>
            </w:tcBorders>
          </w:tcPr>
          <w:p w14:paraId="5C724127" w14:textId="77777777" w:rsidR="00BA0FDE" w:rsidRPr="007465DD" w:rsidRDefault="00BA0FDE">
            <w:pPr>
              <w:pStyle w:val="TableParagraph"/>
              <w:rPr>
                <w:rFonts w:ascii="Times New Roman"/>
                <w:sz w:val="20"/>
                <w:lang w:val="fr-FR"/>
              </w:rPr>
            </w:pPr>
          </w:p>
        </w:tc>
        <w:tc>
          <w:tcPr>
            <w:tcW w:w="3260" w:type="dxa"/>
            <w:tcBorders>
              <w:top w:val="nil"/>
              <w:bottom w:val="nil"/>
            </w:tcBorders>
          </w:tcPr>
          <w:p w14:paraId="263A676F" w14:textId="77777777" w:rsidR="00BA0FDE" w:rsidRDefault="00A57FCC">
            <w:pPr>
              <w:pStyle w:val="TableParagraph"/>
              <w:spacing w:line="261" w:lineRule="exact"/>
              <w:ind w:left="117"/>
              <w:rPr>
                <w:sz w:val="24"/>
              </w:rPr>
            </w:pPr>
            <w:r>
              <w:rPr>
                <w:color w:val="202024"/>
                <w:sz w:val="24"/>
              </w:rPr>
              <w:t>essentiel. Formez des</w:t>
            </w:r>
          </w:p>
        </w:tc>
        <w:tc>
          <w:tcPr>
            <w:tcW w:w="2240" w:type="dxa"/>
            <w:tcBorders>
              <w:top w:val="nil"/>
              <w:bottom w:val="nil"/>
            </w:tcBorders>
          </w:tcPr>
          <w:p w14:paraId="299EE73D" w14:textId="77777777" w:rsidR="00BA0FDE" w:rsidRDefault="00BA0FDE">
            <w:pPr>
              <w:pStyle w:val="TableParagraph"/>
              <w:rPr>
                <w:rFonts w:ascii="Times New Roman"/>
                <w:sz w:val="20"/>
              </w:rPr>
            </w:pPr>
          </w:p>
        </w:tc>
        <w:tc>
          <w:tcPr>
            <w:tcW w:w="1460" w:type="dxa"/>
            <w:tcBorders>
              <w:top w:val="nil"/>
              <w:bottom w:val="nil"/>
            </w:tcBorders>
          </w:tcPr>
          <w:p w14:paraId="5019E7CD" w14:textId="77777777" w:rsidR="00BA0FDE" w:rsidRDefault="00BA0FDE">
            <w:pPr>
              <w:pStyle w:val="TableParagraph"/>
              <w:rPr>
                <w:rFonts w:ascii="Times New Roman"/>
                <w:sz w:val="20"/>
              </w:rPr>
            </w:pPr>
          </w:p>
        </w:tc>
      </w:tr>
      <w:tr w:rsidR="00BA0FDE" w14:paraId="2842E587" w14:textId="77777777">
        <w:trPr>
          <w:trHeight w:val="281"/>
        </w:trPr>
        <w:tc>
          <w:tcPr>
            <w:tcW w:w="520" w:type="dxa"/>
            <w:tcBorders>
              <w:top w:val="nil"/>
              <w:bottom w:val="nil"/>
            </w:tcBorders>
          </w:tcPr>
          <w:p w14:paraId="4DCADF9F" w14:textId="77777777" w:rsidR="00BA0FDE" w:rsidRDefault="00BA0FDE">
            <w:pPr>
              <w:pStyle w:val="TableParagraph"/>
              <w:rPr>
                <w:rFonts w:ascii="Times New Roman"/>
                <w:sz w:val="20"/>
              </w:rPr>
            </w:pPr>
          </w:p>
        </w:tc>
        <w:tc>
          <w:tcPr>
            <w:tcW w:w="2000" w:type="dxa"/>
            <w:tcBorders>
              <w:top w:val="nil"/>
              <w:bottom w:val="nil"/>
            </w:tcBorders>
          </w:tcPr>
          <w:p w14:paraId="7AF1C55A" w14:textId="77777777" w:rsidR="00BA0FDE" w:rsidRDefault="00BA0FDE">
            <w:pPr>
              <w:pStyle w:val="TableParagraph"/>
              <w:rPr>
                <w:rFonts w:ascii="Times New Roman"/>
                <w:sz w:val="20"/>
              </w:rPr>
            </w:pPr>
          </w:p>
        </w:tc>
        <w:tc>
          <w:tcPr>
            <w:tcW w:w="3260" w:type="dxa"/>
            <w:tcBorders>
              <w:top w:val="nil"/>
              <w:bottom w:val="nil"/>
            </w:tcBorders>
          </w:tcPr>
          <w:p w14:paraId="282D11CC" w14:textId="77777777" w:rsidR="00BA0FDE" w:rsidRDefault="00A57FCC">
            <w:pPr>
              <w:pStyle w:val="TableParagraph"/>
              <w:spacing w:line="261" w:lineRule="exact"/>
              <w:ind w:left="117"/>
              <w:rPr>
                <w:sz w:val="24"/>
              </w:rPr>
            </w:pPr>
            <w:r>
              <w:rPr>
                <w:color w:val="202024"/>
                <w:sz w:val="24"/>
              </w:rPr>
              <w:t>généralisations et des</w:t>
            </w:r>
          </w:p>
        </w:tc>
        <w:tc>
          <w:tcPr>
            <w:tcW w:w="2240" w:type="dxa"/>
            <w:tcBorders>
              <w:top w:val="nil"/>
              <w:bottom w:val="nil"/>
            </w:tcBorders>
          </w:tcPr>
          <w:p w14:paraId="64107B93" w14:textId="77777777" w:rsidR="00BA0FDE" w:rsidRDefault="00BA0FDE">
            <w:pPr>
              <w:pStyle w:val="TableParagraph"/>
              <w:rPr>
                <w:rFonts w:ascii="Times New Roman"/>
                <w:sz w:val="20"/>
              </w:rPr>
            </w:pPr>
          </w:p>
        </w:tc>
        <w:tc>
          <w:tcPr>
            <w:tcW w:w="1460" w:type="dxa"/>
            <w:tcBorders>
              <w:top w:val="nil"/>
              <w:bottom w:val="nil"/>
            </w:tcBorders>
          </w:tcPr>
          <w:p w14:paraId="6761A6A5" w14:textId="77777777" w:rsidR="00BA0FDE" w:rsidRDefault="00BA0FDE">
            <w:pPr>
              <w:pStyle w:val="TableParagraph"/>
              <w:rPr>
                <w:rFonts w:ascii="Times New Roman"/>
                <w:sz w:val="20"/>
              </w:rPr>
            </w:pPr>
          </w:p>
        </w:tc>
      </w:tr>
      <w:tr w:rsidR="00BA0FDE" w14:paraId="28C5FC5F" w14:textId="77777777">
        <w:trPr>
          <w:trHeight w:val="281"/>
        </w:trPr>
        <w:tc>
          <w:tcPr>
            <w:tcW w:w="520" w:type="dxa"/>
            <w:tcBorders>
              <w:top w:val="nil"/>
              <w:bottom w:val="nil"/>
            </w:tcBorders>
          </w:tcPr>
          <w:p w14:paraId="296C40DD" w14:textId="77777777" w:rsidR="00BA0FDE" w:rsidRDefault="00BA0FDE">
            <w:pPr>
              <w:pStyle w:val="TableParagraph"/>
              <w:rPr>
                <w:rFonts w:ascii="Times New Roman"/>
                <w:sz w:val="20"/>
              </w:rPr>
            </w:pPr>
          </w:p>
        </w:tc>
        <w:tc>
          <w:tcPr>
            <w:tcW w:w="2000" w:type="dxa"/>
            <w:tcBorders>
              <w:top w:val="nil"/>
              <w:bottom w:val="nil"/>
            </w:tcBorders>
          </w:tcPr>
          <w:p w14:paraId="39012970" w14:textId="77777777" w:rsidR="00BA0FDE" w:rsidRDefault="00BA0FDE">
            <w:pPr>
              <w:pStyle w:val="TableParagraph"/>
              <w:rPr>
                <w:rFonts w:ascii="Times New Roman"/>
                <w:sz w:val="20"/>
              </w:rPr>
            </w:pPr>
          </w:p>
        </w:tc>
        <w:tc>
          <w:tcPr>
            <w:tcW w:w="3260" w:type="dxa"/>
            <w:tcBorders>
              <w:top w:val="nil"/>
              <w:bottom w:val="nil"/>
            </w:tcBorders>
          </w:tcPr>
          <w:p w14:paraId="7C9F8EA4" w14:textId="77777777" w:rsidR="00BA0FDE" w:rsidRDefault="00A57FCC">
            <w:pPr>
              <w:pStyle w:val="TableParagraph"/>
              <w:spacing w:line="261" w:lineRule="exact"/>
              <w:ind w:left="117"/>
              <w:rPr>
                <w:sz w:val="24"/>
              </w:rPr>
            </w:pPr>
            <w:r>
              <w:rPr>
                <w:color w:val="202024"/>
                <w:sz w:val="24"/>
              </w:rPr>
              <w:t>conclusions concernant</w:t>
            </w:r>
          </w:p>
        </w:tc>
        <w:tc>
          <w:tcPr>
            <w:tcW w:w="2240" w:type="dxa"/>
            <w:tcBorders>
              <w:top w:val="nil"/>
              <w:bottom w:val="nil"/>
            </w:tcBorders>
          </w:tcPr>
          <w:p w14:paraId="10302B6F" w14:textId="77777777" w:rsidR="00BA0FDE" w:rsidRDefault="00BA0FDE">
            <w:pPr>
              <w:pStyle w:val="TableParagraph"/>
              <w:rPr>
                <w:rFonts w:ascii="Times New Roman"/>
                <w:sz w:val="20"/>
              </w:rPr>
            </w:pPr>
          </w:p>
        </w:tc>
        <w:tc>
          <w:tcPr>
            <w:tcW w:w="1460" w:type="dxa"/>
            <w:tcBorders>
              <w:top w:val="nil"/>
              <w:bottom w:val="nil"/>
            </w:tcBorders>
          </w:tcPr>
          <w:p w14:paraId="22FEEC8F" w14:textId="77777777" w:rsidR="00BA0FDE" w:rsidRDefault="00BA0FDE">
            <w:pPr>
              <w:pStyle w:val="TableParagraph"/>
              <w:rPr>
                <w:rFonts w:ascii="Times New Roman"/>
                <w:sz w:val="20"/>
              </w:rPr>
            </w:pPr>
          </w:p>
        </w:tc>
      </w:tr>
      <w:tr w:rsidR="00BA0FDE" w14:paraId="612937AE" w14:textId="77777777">
        <w:trPr>
          <w:trHeight w:val="484"/>
        </w:trPr>
        <w:tc>
          <w:tcPr>
            <w:tcW w:w="520" w:type="dxa"/>
            <w:tcBorders>
              <w:top w:val="nil"/>
            </w:tcBorders>
          </w:tcPr>
          <w:p w14:paraId="4E6F9ADB" w14:textId="77777777" w:rsidR="00BA0FDE" w:rsidRDefault="00BA0FDE">
            <w:pPr>
              <w:pStyle w:val="TableParagraph"/>
              <w:rPr>
                <w:rFonts w:ascii="Times New Roman"/>
                <w:sz w:val="24"/>
              </w:rPr>
            </w:pPr>
          </w:p>
        </w:tc>
        <w:tc>
          <w:tcPr>
            <w:tcW w:w="2000" w:type="dxa"/>
            <w:tcBorders>
              <w:top w:val="nil"/>
            </w:tcBorders>
          </w:tcPr>
          <w:p w14:paraId="2A94B54D" w14:textId="77777777" w:rsidR="00BA0FDE" w:rsidRDefault="00BA0FDE">
            <w:pPr>
              <w:pStyle w:val="TableParagraph"/>
              <w:rPr>
                <w:rFonts w:ascii="Times New Roman"/>
                <w:sz w:val="24"/>
              </w:rPr>
            </w:pPr>
          </w:p>
        </w:tc>
        <w:tc>
          <w:tcPr>
            <w:tcW w:w="3260" w:type="dxa"/>
            <w:tcBorders>
              <w:top w:val="nil"/>
            </w:tcBorders>
          </w:tcPr>
          <w:p w14:paraId="25FC1A79" w14:textId="77777777" w:rsidR="00BA0FDE" w:rsidRDefault="00A57FCC">
            <w:pPr>
              <w:pStyle w:val="TableParagraph"/>
              <w:spacing w:line="261" w:lineRule="exact"/>
              <w:ind w:left="117"/>
              <w:rPr>
                <w:sz w:val="24"/>
              </w:rPr>
            </w:pPr>
            <w:r>
              <w:rPr>
                <w:color w:val="202024"/>
                <w:sz w:val="24"/>
              </w:rPr>
              <w:t>l'importance du sujet.</w:t>
            </w:r>
          </w:p>
        </w:tc>
        <w:tc>
          <w:tcPr>
            <w:tcW w:w="2240" w:type="dxa"/>
            <w:tcBorders>
              <w:top w:val="nil"/>
            </w:tcBorders>
          </w:tcPr>
          <w:p w14:paraId="53906315" w14:textId="77777777" w:rsidR="00BA0FDE" w:rsidRDefault="00BA0FDE">
            <w:pPr>
              <w:pStyle w:val="TableParagraph"/>
              <w:rPr>
                <w:rFonts w:ascii="Times New Roman"/>
                <w:sz w:val="24"/>
              </w:rPr>
            </w:pPr>
          </w:p>
        </w:tc>
        <w:tc>
          <w:tcPr>
            <w:tcW w:w="1460" w:type="dxa"/>
            <w:tcBorders>
              <w:top w:val="nil"/>
            </w:tcBorders>
          </w:tcPr>
          <w:p w14:paraId="6535EF46" w14:textId="77777777" w:rsidR="00BA0FDE" w:rsidRDefault="00BA0FDE">
            <w:pPr>
              <w:pStyle w:val="TableParagraph"/>
              <w:rPr>
                <w:rFonts w:ascii="Times New Roman"/>
                <w:sz w:val="24"/>
              </w:rPr>
            </w:pPr>
          </w:p>
        </w:tc>
      </w:tr>
      <w:tr w:rsidR="00BA0FDE" w14:paraId="66EEA91F" w14:textId="77777777">
        <w:trPr>
          <w:trHeight w:val="542"/>
        </w:trPr>
        <w:tc>
          <w:tcPr>
            <w:tcW w:w="520" w:type="dxa"/>
            <w:tcBorders>
              <w:bottom w:val="nil"/>
            </w:tcBorders>
          </w:tcPr>
          <w:p w14:paraId="0549F398" w14:textId="77777777" w:rsidR="00BA0FDE" w:rsidRDefault="00BA0FDE">
            <w:pPr>
              <w:pStyle w:val="TableParagraph"/>
              <w:rPr>
                <w:rFonts w:ascii="Times New Roman"/>
                <w:sz w:val="24"/>
              </w:rPr>
            </w:pPr>
          </w:p>
        </w:tc>
        <w:tc>
          <w:tcPr>
            <w:tcW w:w="2000" w:type="dxa"/>
            <w:tcBorders>
              <w:bottom w:val="nil"/>
            </w:tcBorders>
          </w:tcPr>
          <w:p w14:paraId="0112B87C" w14:textId="77777777" w:rsidR="00BA0FDE" w:rsidRDefault="00BA0FDE">
            <w:pPr>
              <w:pStyle w:val="TableParagraph"/>
              <w:spacing w:before="6"/>
              <w:rPr>
                <w:b/>
                <w:sz w:val="20"/>
              </w:rPr>
            </w:pPr>
          </w:p>
          <w:p w14:paraId="463C0B3E" w14:textId="77777777" w:rsidR="00BA0FDE" w:rsidRDefault="00A57FCC">
            <w:pPr>
              <w:pStyle w:val="TableParagraph"/>
              <w:ind w:left="123"/>
              <w:rPr>
                <w:sz w:val="24"/>
              </w:rPr>
            </w:pPr>
            <w:r>
              <w:rPr>
                <w:color w:val="202024"/>
                <w:sz w:val="24"/>
              </w:rPr>
              <w:t>Travailler avec le</w:t>
            </w:r>
          </w:p>
        </w:tc>
        <w:tc>
          <w:tcPr>
            <w:tcW w:w="3260" w:type="dxa"/>
            <w:tcBorders>
              <w:bottom w:val="nil"/>
            </w:tcBorders>
          </w:tcPr>
          <w:p w14:paraId="08882B16" w14:textId="77777777" w:rsidR="00BA0FDE" w:rsidRDefault="00BA0FDE">
            <w:pPr>
              <w:pStyle w:val="TableParagraph"/>
              <w:spacing w:before="6"/>
              <w:rPr>
                <w:b/>
                <w:sz w:val="20"/>
              </w:rPr>
            </w:pPr>
          </w:p>
          <w:p w14:paraId="6AE99699" w14:textId="77777777" w:rsidR="00BA0FDE" w:rsidRDefault="00A57FCC">
            <w:pPr>
              <w:pStyle w:val="TableParagraph"/>
              <w:ind w:left="117"/>
              <w:rPr>
                <w:sz w:val="24"/>
              </w:rPr>
            </w:pPr>
            <w:r>
              <w:rPr>
                <w:color w:val="202024"/>
                <w:sz w:val="24"/>
              </w:rPr>
              <w:t>Jusqu'à la résolution des</w:t>
            </w:r>
          </w:p>
        </w:tc>
        <w:tc>
          <w:tcPr>
            <w:tcW w:w="2240" w:type="dxa"/>
            <w:tcBorders>
              <w:bottom w:val="nil"/>
            </w:tcBorders>
          </w:tcPr>
          <w:p w14:paraId="1E4360D9" w14:textId="77777777" w:rsidR="00BA0FDE" w:rsidRDefault="00BA0FDE">
            <w:pPr>
              <w:pStyle w:val="TableParagraph"/>
              <w:spacing w:before="6"/>
              <w:rPr>
                <w:b/>
                <w:sz w:val="20"/>
              </w:rPr>
            </w:pPr>
          </w:p>
          <w:p w14:paraId="19E722A7" w14:textId="77777777" w:rsidR="00BA0FDE" w:rsidRDefault="00A57FCC">
            <w:pPr>
              <w:pStyle w:val="TableParagraph"/>
              <w:ind w:left="112"/>
              <w:rPr>
                <w:sz w:val="24"/>
              </w:rPr>
            </w:pPr>
            <w:r>
              <w:rPr>
                <w:color w:val="202024"/>
                <w:sz w:val="24"/>
              </w:rPr>
              <w:t>Charge de travail,</w:t>
            </w:r>
          </w:p>
        </w:tc>
        <w:tc>
          <w:tcPr>
            <w:tcW w:w="1460" w:type="dxa"/>
            <w:tcBorders>
              <w:bottom w:val="nil"/>
            </w:tcBorders>
          </w:tcPr>
          <w:p w14:paraId="53290E86" w14:textId="77777777" w:rsidR="00BA0FDE" w:rsidRDefault="00BA0FDE">
            <w:pPr>
              <w:pStyle w:val="TableParagraph"/>
              <w:spacing w:before="6"/>
              <w:rPr>
                <w:b/>
                <w:sz w:val="20"/>
              </w:rPr>
            </w:pPr>
          </w:p>
          <w:p w14:paraId="691F0ACF" w14:textId="77777777" w:rsidR="00BA0FDE" w:rsidRDefault="00A57FCC">
            <w:pPr>
              <w:pStyle w:val="TableParagraph"/>
              <w:ind w:left="107"/>
              <w:rPr>
                <w:sz w:val="24"/>
              </w:rPr>
            </w:pPr>
            <w:r>
              <w:rPr>
                <w:sz w:val="24"/>
              </w:rPr>
              <w:t>Sur la</w:t>
            </w:r>
          </w:p>
        </w:tc>
      </w:tr>
      <w:tr w:rsidR="00BA0FDE" w14:paraId="3C8554DB" w14:textId="77777777">
        <w:trPr>
          <w:trHeight w:val="281"/>
        </w:trPr>
        <w:tc>
          <w:tcPr>
            <w:tcW w:w="520" w:type="dxa"/>
            <w:tcBorders>
              <w:top w:val="nil"/>
              <w:bottom w:val="nil"/>
            </w:tcBorders>
          </w:tcPr>
          <w:p w14:paraId="6CDB091D" w14:textId="77777777" w:rsidR="00BA0FDE" w:rsidRDefault="00BA0FDE">
            <w:pPr>
              <w:pStyle w:val="TableParagraph"/>
              <w:rPr>
                <w:rFonts w:ascii="Times New Roman"/>
                <w:sz w:val="20"/>
              </w:rPr>
            </w:pPr>
          </w:p>
        </w:tc>
        <w:tc>
          <w:tcPr>
            <w:tcW w:w="2000" w:type="dxa"/>
            <w:tcBorders>
              <w:top w:val="nil"/>
              <w:bottom w:val="nil"/>
            </w:tcBorders>
          </w:tcPr>
          <w:p w14:paraId="29F98B3B" w14:textId="77777777" w:rsidR="00BA0FDE" w:rsidRDefault="00A57FCC">
            <w:pPr>
              <w:pStyle w:val="TableParagraph"/>
              <w:spacing w:line="261" w:lineRule="exact"/>
              <w:ind w:left="123"/>
              <w:rPr>
                <w:sz w:val="24"/>
              </w:rPr>
            </w:pPr>
            <w:r>
              <w:rPr>
                <w:color w:val="202024"/>
                <w:sz w:val="24"/>
              </w:rPr>
              <w:t>cahier de cours</w:t>
            </w:r>
          </w:p>
        </w:tc>
        <w:tc>
          <w:tcPr>
            <w:tcW w:w="3260" w:type="dxa"/>
            <w:tcBorders>
              <w:top w:val="nil"/>
              <w:bottom w:val="nil"/>
            </w:tcBorders>
          </w:tcPr>
          <w:p w14:paraId="655F2D46" w14:textId="77777777" w:rsidR="00BA0FDE" w:rsidRDefault="00A57FCC">
            <w:pPr>
              <w:pStyle w:val="TableParagraph"/>
              <w:spacing w:line="261" w:lineRule="exact"/>
              <w:ind w:left="117"/>
              <w:rPr>
                <w:sz w:val="24"/>
              </w:rPr>
            </w:pPr>
            <w:r>
              <w:rPr>
                <w:color w:val="202024"/>
                <w:sz w:val="24"/>
              </w:rPr>
              <w:t>tâches du cahier d’analyser</w:t>
            </w:r>
          </w:p>
        </w:tc>
        <w:tc>
          <w:tcPr>
            <w:tcW w:w="2240" w:type="dxa"/>
            <w:tcBorders>
              <w:top w:val="nil"/>
              <w:bottom w:val="nil"/>
            </w:tcBorders>
          </w:tcPr>
          <w:p w14:paraId="0F58C447" w14:textId="77777777" w:rsidR="00BA0FDE" w:rsidRDefault="00A57FCC">
            <w:pPr>
              <w:pStyle w:val="TableParagraph"/>
              <w:spacing w:line="261" w:lineRule="exact"/>
              <w:ind w:left="112"/>
              <w:rPr>
                <w:sz w:val="24"/>
              </w:rPr>
            </w:pPr>
            <w:r>
              <w:rPr>
                <w:color w:val="202024"/>
                <w:sz w:val="24"/>
              </w:rPr>
              <w:t>résolution de</w:t>
            </w:r>
          </w:p>
        </w:tc>
        <w:tc>
          <w:tcPr>
            <w:tcW w:w="1460" w:type="dxa"/>
            <w:tcBorders>
              <w:top w:val="nil"/>
              <w:bottom w:val="nil"/>
            </w:tcBorders>
          </w:tcPr>
          <w:p w14:paraId="5B6E9635" w14:textId="77777777" w:rsidR="00BA0FDE" w:rsidRDefault="00A57FCC">
            <w:pPr>
              <w:pStyle w:val="TableParagraph"/>
              <w:spacing w:line="261" w:lineRule="exact"/>
              <w:ind w:left="107"/>
              <w:rPr>
                <w:sz w:val="24"/>
              </w:rPr>
            </w:pPr>
            <w:r>
              <w:rPr>
                <w:sz w:val="24"/>
              </w:rPr>
              <w:t>periode de</w:t>
            </w:r>
          </w:p>
        </w:tc>
      </w:tr>
      <w:tr w:rsidR="00BA0FDE" w14:paraId="756C83D6" w14:textId="77777777">
        <w:trPr>
          <w:trHeight w:val="281"/>
        </w:trPr>
        <w:tc>
          <w:tcPr>
            <w:tcW w:w="520" w:type="dxa"/>
            <w:tcBorders>
              <w:top w:val="nil"/>
              <w:bottom w:val="nil"/>
            </w:tcBorders>
          </w:tcPr>
          <w:p w14:paraId="62153B16" w14:textId="77777777" w:rsidR="00BA0FDE" w:rsidRDefault="00BA0FDE">
            <w:pPr>
              <w:pStyle w:val="TableParagraph"/>
              <w:rPr>
                <w:rFonts w:ascii="Times New Roman"/>
                <w:sz w:val="20"/>
              </w:rPr>
            </w:pPr>
          </w:p>
        </w:tc>
        <w:tc>
          <w:tcPr>
            <w:tcW w:w="2000" w:type="dxa"/>
            <w:tcBorders>
              <w:top w:val="nil"/>
              <w:bottom w:val="nil"/>
            </w:tcBorders>
          </w:tcPr>
          <w:p w14:paraId="6388998D" w14:textId="77777777" w:rsidR="00BA0FDE" w:rsidRDefault="00A57FCC">
            <w:pPr>
              <w:pStyle w:val="TableParagraph"/>
              <w:spacing w:line="261" w:lineRule="exact"/>
              <w:ind w:left="123"/>
              <w:rPr>
                <w:sz w:val="24"/>
              </w:rPr>
            </w:pPr>
            <w:r>
              <w:rPr>
                <w:color w:val="202024"/>
                <w:sz w:val="24"/>
              </w:rPr>
              <w:t>pratiques</w:t>
            </w:r>
          </w:p>
        </w:tc>
        <w:tc>
          <w:tcPr>
            <w:tcW w:w="3260" w:type="dxa"/>
            <w:tcBorders>
              <w:top w:val="nil"/>
              <w:bottom w:val="nil"/>
            </w:tcBorders>
          </w:tcPr>
          <w:p w14:paraId="0A7798E8" w14:textId="77777777" w:rsidR="00BA0FDE" w:rsidRDefault="00A57FCC">
            <w:pPr>
              <w:pStyle w:val="TableParagraph"/>
              <w:spacing w:line="261" w:lineRule="exact"/>
              <w:ind w:left="117"/>
              <w:rPr>
                <w:sz w:val="24"/>
              </w:rPr>
            </w:pPr>
            <w:r>
              <w:rPr>
                <w:color w:val="202024"/>
                <w:sz w:val="24"/>
              </w:rPr>
              <w:t>les informations et les</w:t>
            </w:r>
          </w:p>
        </w:tc>
        <w:tc>
          <w:tcPr>
            <w:tcW w:w="2240" w:type="dxa"/>
            <w:tcBorders>
              <w:top w:val="nil"/>
              <w:bottom w:val="nil"/>
            </w:tcBorders>
          </w:tcPr>
          <w:p w14:paraId="2931B83A" w14:textId="77777777" w:rsidR="00BA0FDE" w:rsidRDefault="00A57FCC">
            <w:pPr>
              <w:pStyle w:val="TableParagraph"/>
              <w:spacing w:line="261" w:lineRule="exact"/>
              <w:ind w:left="112"/>
              <w:rPr>
                <w:sz w:val="24"/>
              </w:rPr>
            </w:pPr>
            <w:r>
              <w:rPr>
                <w:color w:val="202024"/>
                <w:sz w:val="24"/>
              </w:rPr>
              <w:t>problèmes,</w:t>
            </w:r>
          </w:p>
        </w:tc>
        <w:tc>
          <w:tcPr>
            <w:tcW w:w="1460" w:type="dxa"/>
            <w:tcBorders>
              <w:top w:val="nil"/>
              <w:bottom w:val="nil"/>
            </w:tcBorders>
          </w:tcPr>
          <w:p w14:paraId="73754888" w14:textId="77777777" w:rsidR="00BA0FDE" w:rsidRDefault="00A57FCC">
            <w:pPr>
              <w:pStyle w:val="TableParagraph"/>
              <w:spacing w:line="261" w:lineRule="exact"/>
              <w:ind w:left="107"/>
              <w:rPr>
                <w:sz w:val="24"/>
              </w:rPr>
            </w:pPr>
            <w:r>
              <w:rPr>
                <w:sz w:val="24"/>
              </w:rPr>
              <w:t>la discipline</w:t>
            </w:r>
          </w:p>
        </w:tc>
      </w:tr>
      <w:tr w:rsidR="00BA0FDE" w14:paraId="3376C9C5" w14:textId="77777777">
        <w:trPr>
          <w:trHeight w:val="281"/>
        </w:trPr>
        <w:tc>
          <w:tcPr>
            <w:tcW w:w="520" w:type="dxa"/>
            <w:tcBorders>
              <w:top w:val="nil"/>
              <w:bottom w:val="nil"/>
            </w:tcBorders>
          </w:tcPr>
          <w:p w14:paraId="5F0AA173" w14:textId="77777777" w:rsidR="00BA0FDE" w:rsidRDefault="00BA0FDE">
            <w:pPr>
              <w:pStyle w:val="TableParagraph"/>
              <w:rPr>
                <w:rFonts w:ascii="Times New Roman"/>
                <w:sz w:val="20"/>
              </w:rPr>
            </w:pPr>
          </w:p>
        </w:tc>
        <w:tc>
          <w:tcPr>
            <w:tcW w:w="2000" w:type="dxa"/>
            <w:tcBorders>
              <w:top w:val="nil"/>
              <w:bottom w:val="nil"/>
            </w:tcBorders>
          </w:tcPr>
          <w:p w14:paraId="35E0AA98" w14:textId="77777777" w:rsidR="00BA0FDE" w:rsidRDefault="00BA0FDE">
            <w:pPr>
              <w:pStyle w:val="TableParagraph"/>
              <w:rPr>
                <w:rFonts w:ascii="Times New Roman"/>
                <w:sz w:val="20"/>
              </w:rPr>
            </w:pPr>
          </w:p>
        </w:tc>
        <w:tc>
          <w:tcPr>
            <w:tcW w:w="3260" w:type="dxa"/>
            <w:tcBorders>
              <w:top w:val="nil"/>
              <w:bottom w:val="nil"/>
            </w:tcBorders>
          </w:tcPr>
          <w:p w14:paraId="06FD5FB1" w14:textId="77777777" w:rsidR="00BA0FDE" w:rsidRPr="007465DD" w:rsidRDefault="00A57FCC">
            <w:pPr>
              <w:pStyle w:val="TableParagraph"/>
              <w:spacing w:line="261" w:lineRule="exact"/>
              <w:ind w:left="117"/>
              <w:rPr>
                <w:sz w:val="24"/>
                <w:lang w:val="fr-FR"/>
              </w:rPr>
            </w:pPr>
            <w:r w:rsidRPr="007465DD">
              <w:rPr>
                <w:color w:val="202024"/>
                <w:sz w:val="24"/>
                <w:lang w:val="fr-FR"/>
              </w:rPr>
              <w:t>images du sujet respectif du</w:t>
            </w:r>
          </w:p>
        </w:tc>
        <w:tc>
          <w:tcPr>
            <w:tcW w:w="2240" w:type="dxa"/>
            <w:tcBorders>
              <w:top w:val="nil"/>
              <w:bottom w:val="nil"/>
            </w:tcBorders>
          </w:tcPr>
          <w:p w14:paraId="414CADF1" w14:textId="77777777" w:rsidR="00BA0FDE" w:rsidRDefault="00A57FCC">
            <w:pPr>
              <w:pStyle w:val="TableParagraph"/>
              <w:spacing w:line="261" w:lineRule="exact"/>
              <w:ind w:left="112"/>
              <w:rPr>
                <w:sz w:val="24"/>
              </w:rPr>
            </w:pPr>
            <w:r>
              <w:rPr>
                <w:color w:val="202024"/>
                <w:sz w:val="24"/>
              </w:rPr>
              <w:t>capacité à tirer des</w:t>
            </w:r>
          </w:p>
        </w:tc>
        <w:tc>
          <w:tcPr>
            <w:tcW w:w="1460" w:type="dxa"/>
            <w:tcBorders>
              <w:top w:val="nil"/>
              <w:bottom w:val="nil"/>
            </w:tcBorders>
          </w:tcPr>
          <w:p w14:paraId="35B9C993" w14:textId="77777777" w:rsidR="00BA0FDE" w:rsidRDefault="00BA0FDE">
            <w:pPr>
              <w:pStyle w:val="TableParagraph"/>
              <w:rPr>
                <w:rFonts w:ascii="Times New Roman"/>
                <w:sz w:val="20"/>
              </w:rPr>
            </w:pPr>
          </w:p>
        </w:tc>
      </w:tr>
      <w:tr w:rsidR="00BA0FDE" w14:paraId="243710D0" w14:textId="77777777">
        <w:trPr>
          <w:trHeight w:val="281"/>
        </w:trPr>
        <w:tc>
          <w:tcPr>
            <w:tcW w:w="520" w:type="dxa"/>
            <w:tcBorders>
              <w:top w:val="nil"/>
              <w:bottom w:val="nil"/>
            </w:tcBorders>
          </w:tcPr>
          <w:p w14:paraId="6F275B56" w14:textId="77777777" w:rsidR="00BA0FDE" w:rsidRDefault="00BA0FDE">
            <w:pPr>
              <w:pStyle w:val="TableParagraph"/>
              <w:rPr>
                <w:rFonts w:ascii="Times New Roman"/>
                <w:sz w:val="20"/>
              </w:rPr>
            </w:pPr>
          </w:p>
        </w:tc>
        <w:tc>
          <w:tcPr>
            <w:tcW w:w="2000" w:type="dxa"/>
            <w:tcBorders>
              <w:top w:val="nil"/>
              <w:bottom w:val="nil"/>
            </w:tcBorders>
          </w:tcPr>
          <w:p w14:paraId="53E7EB1A" w14:textId="77777777" w:rsidR="00BA0FDE" w:rsidRDefault="00BA0FDE">
            <w:pPr>
              <w:pStyle w:val="TableParagraph"/>
              <w:rPr>
                <w:rFonts w:ascii="Times New Roman"/>
                <w:sz w:val="20"/>
              </w:rPr>
            </w:pPr>
          </w:p>
        </w:tc>
        <w:tc>
          <w:tcPr>
            <w:tcW w:w="3260" w:type="dxa"/>
            <w:tcBorders>
              <w:top w:val="nil"/>
              <w:bottom w:val="nil"/>
            </w:tcBorders>
          </w:tcPr>
          <w:p w14:paraId="03331DD7" w14:textId="77777777" w:rsidR="00BA0FDE" w:rsidRDefault="00A57FCC">
            <w:pPr>
              <w:pStyle w:val="TableParagraph"/>
              <w:spacing w:line="261" w:lineRule="exact"/>
              <w:ind w:left="117"/>
              <w:rPr>
                <w:sz w:val="24"/>
              </w:rPr>
            </w:pPr>
            <w:r>
              <w:rPr>
                <w:color w:val="202024"/>
                <w:sz w:val="24"/>
              </w:rPr>
              <w:t>cours et du manuel.</w:t>
            </w:r>
          </w:p>
        </w:tc>
        <w:tc>
          <w:tcPr>
            <w:tcW w:w="2240" w:type="dxa"/>
            <w:tcBorders>
              <w:top w:val="nil"/>
              <w:bottom w:val="nil"/>
            </w:tcBorders>
          </w:tcPr>
          <w:p w14:paraId="5B0C68F7" w14:textId="77777777" w:rsidR="00BA0FDE" w:rsidRDefault="00A57FCC">
            <w:pPr>
              <w:pStyle w:val="TableParagraph"/>
              <w:spacing w:line="261" w:lineRule="exact"/>
              <w:ind w:left="112"/>
              <w:rPr>
                <w:sz w:val="24"/>
              </w:rPr>
            </w:pPr>
            <w:r>
              <w:rPr>
                <w:color w:val="202024"/>
                <w:sz w:val="24"/>
              </w:rPr>
              <w:t>conclusions</w:t>
            </w:r>
          </w:p>
        </w:tc>
        <w:tc>
          <w:tcPr>
            <w:tcW w:w="1460" w:type="dxa"/>
            <w:tcBorders>
              <w:top w:val="nil"/>
              <w:bottom w:val="nil"/>
            </w:tcBorders>
          </w:tcPr>
          <w:p w14:paraId="0623BDDA" w14:textId="77777777" w:rsidR="00BA0FDE" w:rsidRDefault="00BA0FDE">
            <w:pPr>
              <w:pStyle w:val="TableParagraph"/>
              <w:rPr>
                <w:rFonts w:ascii="Times New Roman"/>
                <w:sz w:val="20"/>
              </w:rPr>
            </w:pPr>
          </w:p>
        </w:tc>
      </w:tr>
      <w:tr w:rsidR="00BA0FDE" w14:paraId="23002AD5" w14:textId="77777777">
        <w:trPr>
          <w:trHeight w:val="291"/>
        </w:trPr>
        <w:tc>
          <w:tcPr>
            <w:tcW w:w="520" w:type="dxa"/>
            <w:tcBorders>
              <w:top w:val="nil"/>
              <w:bottom w:val="nil"/>
            </w:tcBorders>
          </w:tcPr>
          <w:p w14:paraId="6F8CD360" w14:textId="77777777" w:rsidR="00BA0FDE" w:rsidRDefault="00A57FCC">
            <w:pPr>
              <w:pStyle w:val="TableParagraph"/>
              <w:spacing w:line="272" w:lineRule="exact"/>
              <w:ind w:left="117"/>
              <w:rPr>
                <w:sz w:val="24"/>
              </w:rPr>
            </w:pPr>
            <w:r>
              <w:rPr>
                <w:sz w:val="24"/>
              </w:rPr>
              <w:t>2.</w:t>
            </w:r>
          </w:p>
        </w:tc>
        <w:tc>
          <w:tcPr>
            <w:tcW w:w="2000" w:type="dxa"/>
            <w:tcBorders>
              <w:top w:val="nil"/>
              <w:bottom w:val="nil"/>
            </w:tcBorders>
          </w:tcPr>
          <w:p w14:paraId="08960596" w14:textId="77777777" w:rsidR="00BA0FDE" w:rsidRDefault="00BA0FDE">
            <w:pPr>
              <w:pStyle w:val="TableParagraph"/>
              <w:rPr>
                <w:rFonts w:ascii="Times New Roman"/>
                <w:sz w:val="20"/>
              </w:rPr>
            </w:pPr>
          </w:p>
        </w:tc>
        <w:tc>
          <w:tcPr>
            <w:tcW w:w="3260" w:type="dxa"/>
            <w:tcBorders>
              <w:top w:val="nil"/>
              <w:bottom w:val="nil"/>
            </w:tcBorders>
          </w:tcPr>
          <w:p w14:paraId="7E60FAC5" w14:textId="77777777" w:rsidR="00BA0FDE" w:rsidRDefault="00A57FCC">
            <w:pPr>
              <w:pStyle w:val="TableParagraph"/>
              <w:spacing w:line="261" w:lineRule="exact"/>
              <w:ind w:left="117"/>
              <w:rPr>
                <w:sz w:val="24"/>
              </w:rPr>
            </w:pPr>
            <w:r>
              <w:rPr>
                <w:color w:val="202024"/>
                <w:sz w:val="24"/>
              </w:rPr>
              <w:t>Résoudre les tâches</w:t>
            </w:r>
          </w:p>
        </w:tc>
        <w:tc>
          <w:tcPr>
            <w:tcW w:w="2240" w:type="dxa"/>
            <w:tcBorders>
              <w:top w:val="nil"/>
              <w:bottom w:val="nil"/>
            </w:tcBorders>
          </w:tcPr>
          <w:p w14:paraId="69814901" w14:textId="77777777" w:rsidR="00BA0FDE" w:rsidRDefault="00BA0FDE">
            <w:pPr>
              <w:pStyle w:val="TableParagraph"/>
              <w:rPr>
                <w:rFonts w:ascii="Times New Roman"/>
                <w:sz w:val="20"/>
              </w:rPr>
            </w:pPr>
          </w:p>
        </w:tc>
        <w:tc>
          <w:tcPr>
            <w:tcW w:w="1460" w:type="dxa"/>
            <w:tcBorders>
              <w:top w:val="nil"/>
              <w:bottom w:val="nil"/>
            </w:tcBorders>
          </w:tcPr>
          <w:p w14:paraId="1FDAABDE" w14:textId="77777777" w:rsidR="00BA0FDE" w:rsidRDefault="00BA0FDE">
            <w:pPr>
              <w:pStyle w:val="TableParagraph"/>
              <w:rPr>
                <w:rFonts w:ascii="Times New Roman"/>
                <w:sz w:val="20"/>
              </w:rPr>
            </w:pPr>
          </w:p>
        </w:tc>
      </w:tr>
      <w:tr w:rsidR="00BA0FDE" w14:paraId="1F90B312" w14:textId="77777777">
        <w:trPr>
          <w:trHeight w:val="271"/>
        </w:trPr>
        <w:tc>
          <w:tcPr>
            <w:tcW w:w="520" w:type="dxa"/>
            <w:tcBorders>
              <w:top w:val="nil"/>
              <w:bottom w:val="nil"/>
            </w:tcBorders>
          </w:tcPr>
          <w:p w14:paraId="5877F648" w14:textId="77777777" w:rsidR="00BA0FDE" w:rsidRDefault="00BA0FDE">
            <w:pPr>
              <w:pStyle w:val="TableParagraph"/>
              <w:rPr>
                <w:rFonts w:ascii="Times New Roman"/>
                <w:sz w:val="20"/>
              </w:rPr>
            </w:pPr>
          </w:p>
        </w:tc>
        <w:tc>
          <w:tcPr>
            <w:tcW w:w="2000" w:type="dxa"/>
            <w:tcBorders>
              <w:top w:val="nil"/>
              <w:bottom w:val="nil"/>
            </w:tcBorders>
          </w:tcPr>
          <w:p w14:paraId="0D301E3F" w14:textId="77777777" w:rsidR="00BA0FDE" w:rsidRDefault="00BA0FDE">
            <w:pPr>
              <w:pStyle w:val="TableParagraph"/>
              <w:rPr>
                <w:rFonts w:ascii="Times New Roman"/>
                <w:sz w:val="20"/>
              </w:rPr>
            </w:pPr>
          </w:p>
        </w:tc>
        <w:tc>
          <w:tcPr>
            <w:tcW w:w="3260" w:type="dxa"/>
            <w:tcBorders>
              <w:top w:val="nil"/>
              <w:bottom w:val="nil"/>
            </w:tcBorders>
          </w:tcPr>
          <w:p w14:paraId="0A05148E" w14:textId="77777777" w:rsidR="00BA0FDE" w:rsidRDefault="00A57FCC">
            <w:pPr>
              <w:pStyle w:val="TableParagraph"/>
              <w:spacing w:line="250" w:lineRule="exact"/>
              <w:ind w:left="117"/>
              <w:rPr>
                <w:sz w:val="24"/>
              </w:rPr>
            </w:pPr>
            <w:r>
              <w:rPr>
                <w:color w:val="202024"/>
                <w:sz w:val="24"/>
              </w:rPr>
              <w:t>consécutivement.</w:t>
            </w:r>
          </w:p>
        </w:tc>
        <w:tc>
          <w:tcPr>
            <w:tcW w:w="2240" w:type="dxa"/>
            <w:tcBorders>
              <w:top w:val="nil"/>
              <w:bottom w:val="nil"/>
            </w:tcBorders>
          </w:tcPr>
          <w:p w14:paraId="7FF251DD" w14:textId="77777777" w:rsidR="00BA0FDE" w:rsidRDefault="00BA0FDE">
            <w:pPr>
              <w:pStyle w:val="TableParagraph"/>
              <w:rPr>
                <w:rFonts w:ascii="Times New Roman"/>
                <w:sz w:val="20"/>
              </w:rPr>
            </w:pPr>
          </w:p>
        </w:tc>
        <w:tc>
          <w:tcPr>
            <w:tcW w:w="1460" w:type="dxa"/>
            <w:tcBorders>
              <w:top w:val="nil"/>
              <w:bottom w:val="nil"/>
            </w:tcBorders>
          </w:tcPr>
          <w:p w14:paraId="0E3B9A07" w14:textId="77777777" w:rsidR="00BA0FDE" w:rsidRDefault="00BA0FDE">
            <w:pPr>
              <w:pStyle w:val="TableParagraph"/>
              <w:rPr>
                <w:rFonts w:ascii="Times New Roman"/>
                <w:sz w:val="20"/>
              </w:rPr>
            </w:pPr>
          </w:p>
        </w:tc>
      </w:tr>
      <w:tr w:rsidR="00BA0FDE" w14:paraId="0553FCE6" w14:textId="77777777">
        <w:trPr>
          <w:trHeight w:val="281"/>
        </w:trPr>
        <w:tc>
          <w:tcPr>
            <w:tcW w:w="520" w:type="dxa"/>
            <w:tcBorders>
              <w:top w:val="nil"/>
              <w:bottom w:val="nil"/>
            </w:tcBorders>
          </w:tcPr>
          <w:p w14:paraId="0D3279AE" w14:textId="77777777" w:rsidR="00BA0FDE" w:rsidRDefault="00BA0FDE">
            <w:pPr>
              <w:pStyle w:val="TableParagraph"/>
              <w:rPr>
                <w:rFonts w:ascii="Times New Roman"/>
                <w:sz w:val="20"/>
              </w:rPr>
            </w:pPr>
          </w:p>
        </w:tc>
        <w:tc>
          <w:tcPr>
            <w:tcW w:w="2000" w:type="dxa"/>
            <w:tcBorders>
              <w:top w:val="nil"/>
              <w:bottom w:val="nil"/>
            </w:tcBorders>
          </w:tcPr>
          <w:p w14:paraId="6472CE44" w14:textId="77777777" w:rsidR="00BA0FDE" w:rsidRDefault="00BA0FDE">
            <w:pPr>
              <w:pStyle w:val="TableParagraph"/>
              <w:rPr>
                <w:rFonts w:ascii="Times New Roman"/>
                <w:sz w:val="20"/>
              </w:rPr>
            </w:pPr>
          </w:p>
        </w:tc>
        <w:tc>
          <w:tcPr>
            <w:tcW w:w="3260" w:type="dxa"/>
            <w:tcBorders>
              <w:top w:val="nil"/>
              <w:bottom w:val="nil"/>
            </w:tcBorders>
          </w:tcPr>
          <w:p w14:paraId="2360008A" w14:textId="77777777" w:rsidR="00BA0FDE" w:rsidRDefault="00A57FCC">
            <w:pPr>
              <w:pStyle w:val="TableParagraph"/>
              <w:spacing w:line="261" w:lineRule="exact"/>
              <w:ind w:left="117"/>
              <w:rPr>
                <w:sz w:val="24"/>
              </w:rPr>
            </w:pPr>
            <w:r>
              <w:rPr>
                <w:color w:val="202024"/>
                <w:sz w:val="24"/>
              </w:rPr>
              <w:t>Formulation de conclusions à</w:t>
            </w:r>
          </w:p>
        </w:tc>
        <w:tc>
          <w:tcPr>
            <w:tcW w:w="2240" w:type="dxa"/>
            <w:tcBorders>
              <w:top w:val="nil"/>
              <w:bottom w:val="nil"/>
            </w:tcBorders>
          </w:tcPr>
          <w:p w14:paraId="35016EF2" w14:textId="77777777" w:rsidR="00BA0FDE" w:rsidRDefault="00BA0FDE">
            <w:pPr>
              <w:pStyle w:val="TableParagraph"/>
              <w:rPr>
                <w:rFonts w:ascii="Times New Roman"/>
                <w:sz w:val="20"/>
              </w:rPr>
            </w:pPr>
          </w:p>
        </w:tc>
        <w:tc>
          <w:tcPr>
            <w:tcW w:w="1460" w:type="dxa"/>
            <w:tcBorders>
              <w:top w:val="nil"/>
              <w:bottom w:val="nil"/>
            </w:tcBorders>
          </w:tcPr>
          <w:p w14:paraId="130A1854" w14:textId="77777777" w:rsidR="00BA0FDE" w:rsidRDefault="00BA0FDE">
            <w:pPr>
              <w:pStyle w:val="TableParagraph"/>
              <w:rPr>
                <w:rFonts w:ascii="Times New Roman"/>
                <w:sz w:val="20"/>
              </w:rPr>
            </w:pPr>
          </w:p>
        </w:tc>
      </w:tr>
      <w:tr w:rsidR="00BA0FDE" w:rsidRPr="007465DD" w14:paraId="70898BFA" w14:textId="77777777">
        <w:trPr>
          <w:trHeight w:val="281"/>
        </w:trPr>
        <w:tc>
          <w:tcPr>
            <w:tcW w:w="520" w:type="dxa"/>
            <w:tcBorders>
              <w:top w:val="nil"/>
              <w:bottom w:val="nil"/>
            </w:tcBorders>
          </w:tcPr>
          <w:p w14:paraId="0219C7BE" w14:textId="77777777" w:rsidR="00BA0FDE" w:rsidRDefault="00BA0FDE">
            <w:pPr>
              <w:pStyle w:val="TableParagraph"/>
              <w:rPr>
                <w:rFonts w:ascii="Times New Roman"/>
                <w:sz w:val="20"/>
              </w:rPr>
            </w:pPr>
          </w:p>
        </w:tc>
        <w:tc>
          <w:tcPr>
            <w:tcW w:w="2000" w:type="dxa"/>
            <w:tcBorders>
              <w:top w:val="nil"/>
              <w:bottom w:val="nil"/>
            </w:tcBorders>
          </w:tcPr>
          <w:p w14:paraId="321082BD" w14:textId="77777777" w:rsidR="00BA0FDE" w:rsidRDefault="00BA0FDE">
            <w:pPr>
              <w:pStyle w:val="TableParagraph"/>
              <w:rPr>
                <w:rFonts w:ascii="Times New Roman"/>
                <w:sz w:val="20"/>
              </w:rPr>
            </w:pPr>
          </w:p>
        </w:tc>
        <w:tc>
          <w:tcPr>
            <w:tcW w:w="3260" w:type="dxa"/>
            <w:tcBorders>
              <w:top w:val="nil"/>
              <w:bottom w:val="nil"/>
            </w:tcBorders>
          </w:tcPr>
          <w:p w14:paraId="3E7467C7" w14:textId="77777777" w:rsidR="00BA0FDE" w:rsidRPr="007465DD" w:rsidRDefault="00A57FCC">
            <w:pPr>
              <w:pStyle w:val="TableParagraph"/>
              <w:spacing w:line="261" w:lineRule="exact"/>
              <w:ind w:left="117"/>
              <w:rPr>
                <w:sz w:val="24"/>
                <w:lang w:val="fr-FR"/>
              </w:rPr>
            </w:pPr>
            <w:r w:rsidRPr="007465DD">
              <w:rPr>
                <w:color w:val="202024"/>
                <w:sz w:val="24"/>
                <w:lang w:val="fr-FR"/>
              </w:rPr>
              <w:t>la fin de chaque leçon.</w:t>
            </w:r>
          </w:p>
        </w:tc>
        <w:tc>
          <w:tcPr>
            <w:tcW w:w="2240" w:type="dxa"/>
            <w:tcBorders>
              <w:top w:val="nil"/>
              <w:bottom w:val="nil"/>
            </w:tcBorders>
          </w:tcPr>
          <w:p w14:paraId="12BE02FB" w14:textId="77777777" w:rsidR="00BA0FDE" w:rsidRPr="007465DD" w:rsidRDefault="00BA0FDE">
            <w:pPr>
              <w:pStyle w:val="TableParagraph"/>
              <w:rPr>
                <w:rFonts w:ascii="Times New Roman"/>
                <w:sz w:val="20"/>
                <w:lang w:val="fr-FR"/>
              </w:rPr>
            </w:pPr>
          </w:p>
        </w:tc>
        <w:tc>
          <w:tcPr>
            <w:tcW w:w="1460" w:type="dxa"/>
            <w:tcBorders>
              <w:top w:val="nil"/>
              <w:bottom w:val="nil"/>
            </w:tcBorders>
          </w:tcPr>
          <w:p w14:paraId="1E8507D0" w14:textId="77777777" w:rsidR="00BA0FDE" w:rsidRPr="007465DD" w:rsidRDefault="00BA0FDE">
            <w:pPr>
              <w:pStyle w:val="TableParagraph"/>
              <w:rPr>
                <w:rFonts w:ascii="Times New Roman"/>
                <w:sz w:val="20"/>
                <w:lang w:val="fr-FR"/>
              </w:rPr>
            </w:pPr>
          </w:p>
        </w:tc>
      </w:tr>
      <w:tr w:rsidR="00BA0FDE" w:rsidRPr="007465DD" w14:paraId="30F16090" w14:textId="77777777">
        <w:trPr>
          <w:trHeight w:val="281"/>
        </w:trPr>
        <w:tc>
          <w:tcPr>
            <w:tcW w:w="520" w:type="dxa"/>
            <w:tcBorders>
              <w:top w:val="nil"/>
              <w:bottom w:val="nil"/>
            </w:tcBorders>
          </w:tcPr>
          <w:p w14:paraId="67CBF8B8" w14:textId="77777777" w:rsidR="00BA0FDE" w:rsidRPr="007465DD" w:rsidRDefault="00BA0FDE">
            <w:pPr>
              <w:pStyle w:val="TableParagraph"/>
              <w:rPr>
                <w:rFonts w:ascii="Times New Roman"/>
                <w:sz w:val="20"/>
                <w:lang w:val="fr-FR"/>
              </w:rPr>
            </w:pPr>
          </w:p>
        </w:tc>
        <w:tc>
          <w:tcPr>
            <w:tcW w:w="2000" w:type="dxa"/>
            <w:tcBorders>
              <w:top w:val="nil"/>
              <w:bottom w:val="nil"/>
            </w:tcBorders>
          </w:tcPr>
          <w:p w14:paraId="17119146" w14:textId="77777777" w:rsidR="00BA0FDE" w:rsidRPr="007465DD" w:rsidRDefault="00BA0FDE">
            <w:pPr>
              <w:pStyle w:val="TableParagraph"/>
              <w:rPr>
                <w:rFonts w:ascii="Times New Roman"/>
                <w:sz w:val="20"/>
                <w:lang w:val="fr-FR"/>
              </w:rPr>
            </w:pPr>
          </w:p>
        </w:tc>
        <w:tc>
          <w:tcPr>
            <w:tcW w:w="3260" w:type="dxa"/>
            <w:tcBorders>
              <w:top w:val="nil"/>
              <w:bottom w:val="nil"/>
            </w:tcBorders>
          </w:tcPr>
          <w:p w14:paraId="17FEE986" w14:textId="77777777" w:rsidR="00BA0FDE" w:rsidRPr="007465DD" w:rsidRDefault="00A57FCC">
            <w:pPr>
              <w:pStyle w:val="TableParagraph"/>
              <w:spacing w:line="261" w:lineRule="exact"/>
              <w:ind w:left="117"/>
              <w:rPr>
                <w:sz w:val="24"/>
                <w:lang w:val="fr-FR"/>
              </w:rPr>
            </w:pPr>
            <w:r w:rsidRPr="007465DD">
              <w:rPr>
                <w:color w:val="202024"/>
                <w:sz w:val="24"/>
                <w:lang w:val="fr-FR"/>
              </w:rPr>
              <w:t>Vérifier les finalités de la</w:t>
            </w:r>
          </w:p>
        </w:tc>
        <w:tc>
          <w:tcPr>
            <w:tcW w:w="2240" w:type="dxa"/>
            <w:tcBorders>
              <w:top w:val="nil"/>
              <w:bottom w:val="nil"/>
            </w:tcBorders>
          </w:tcPr>
          <w:p w14:paraId="29516AE9" w14:textId="77777777" w:rsidR="00BA0FDE" w:rsidRPr="007465DD" w:rsidRDefault="00BA0FDE">
            <w:pPr>
              <w:pStyle w:val="TableParagraph"/>
              <w:rPr>
                <w:rFonts w:ascii="Times New Roman"/>
                <w:sz w:val="20"/>
                <w:lang w:val="fr-FR"/>
              </w:rPr>
            </w:pPr>
          </w:p>
        </w:tc>
        <w:tc>
          <w:tcPr>
            <w:tcW w:w="1460" w:type="dxa"/>
            <w:tcBorders>
              <w:top w:val="nil"/>
              <w:bottom w:val="nil"/>
            </w:tcBorders>
          </w:tcPr>
          <w:p w14:paraId="337F2D15" w14:textId="77777777" w:rsidR="00BA0FDE" w:rsidRPr="007465DD" w:rsidRDefault="00BA0FDE">
            <w:pPr>
              <w:pStyle w:val="TableParagraph"/>
              <w:rPr>
                <w:rFonts w:ascii="Times New Roman"/>
                <w:sz w:val="20"/>
                <w:lang w:val="fr-FR"/>
              </w:rPr>
            </w:pPr>
          </w:p>
        </w:tc>
      </w:tr>
      <w:tr w:rsidR="00BA0FDE" w14:paraId="0E5F3CA6" w14:textId="77777777">
        <w:trPr>
          <w:trHeight w:val="281"/>
        </w:trPr>
        <w:tc>
          <w:tcPr>
            <w:tcW w:w="520" w:type="dxa"/>
            <w:tcBorders>
              <w:top w:val="nil"/>
              <w:bottom w:val="nil"/>
            </w:tcBorders>
          </w:tcPr>
          <w:p w14:paraId="3712374D" w14:textId="77777777" w:rsidR="00BA0FDE" w:rsidRPr="007465DD" w:rsidRDefault="00BA0FDE">
            <w:pPr>
              <w:pStyle w:val="TableParagraph"/>
              <w:rPr>
                <w:rFonts w:ascii="Times New Roman"/>
                <w:sz w:val="20"/>
                <w:lang w:val="fr-FR"/>
              </w:rPr>
            </w:pPr>
          </w:p>
        </w:tc>
        <w:tc>
          <w:tcPr>
            <w:tcW w:w="2000" w:type="dxa"/>
            <w:tcBorders>
              <w:top w:val="nil"/>
              <w:bottom w:val="nil"/>
            </w:tcBorders>
          </w:tcPr>
          <w:p w14:paraId="50E04749" w14:textId="77777777" w:rsidR="00BA0FDE" w:rsidRPr="007465DD" w:rsidRDefault="00BA0FDE">
            <w:pPr>
              <w:pStyle w:val="TableParagraph"/>
              <w:rPr>
                <w:rFonts w:ascii="Times New Roman"/>
                <w:sz w:val="20"/>
                <w:lang w:val="fr-FR"/>
              </w:rPr>
            </w:pPr>
          </w:p>
        </w:tc>
        <w:tc>
          <w:tcPr>
            <w:tcW w:w="3260" w:type="dxa"/>
            <w:tcBorders>
              <w:top w:val="nil"/>
              <w:bottom w:val="nil"/>
            </w:tcBorders>
          </w:tcPr>
          <w:p w14:paraId="471B8BD8" w14:textId="77777777" w:rsidR="00BA0FDE" w:rsidRDefault="00A57FCC">
            <w:pPr>
              <w:pStyle w:val="TableParagraph"/>
              <w:spacing w:line="261" w:lineRule="exact"/>
              <w:ind w:left="117"/>
              <w:rPr>
                <w:sz w:val="24"/>
              </w:rPr>
            </w:pPr>
            <w:r>
              <w:rPr>
                <w:color w:val="202024"/>
                <w:sz w:val="24"/>
              </w:rPr>
              <w:t>leçon respective et apprécier</w:t>
            </w:r>
          </w:p>
        </w:tc>
        <w:tc>
          <w:tcPr>
            <w:tcW w:w="2240" w:type="dxa"/>
            <w:tcBorders>
              <w:top w:val="nil"/>
              <w:bottom w:val="nil"/>
            </w:tcBorders>
          </w:tcPr>
          <w:p w14:paraId="06D0AC86" w14:textId="77777777" w:rsidR="00BA0FDE" w:rsidRDefault="00BA0FDE">
            <w:pPr>
              <w:pStyle w:val="TableParagraph"/>
              <w:rPr>
                <w:rFonts w:ascii="Times New Roman"/>
                <w:sz w:val="20"/>
              </w:rPr>
            </w:pPr>
          </w:p>
        </w:tc>
        <w:tc>
          <w:tcPr>
            <w:tcW w:w="1460" w:type="dxa"/>
            <w:tcBorders>
              <w:top w:val="nil"/>
              <w:bottom w:val="nil"/>
            </w:tcBorders>
          </w:tcPr>
          <w:p w14:paraId="0E7735FF" w14:textId="77777777" w:rsidR="00BA0FDE" w:rsidRDefault="00BA0FDE">
            <w:pPr>
              <w:pStyle w:val="TableParagraph"/>
              <w:rPr>
                <w:rFonts w:ascii="Times New Roman"/>
                <w:sz w:val="20"/>
              </w:rPr>
            </w:pPr>
          </w:p>
        </w:tc>
      </w:tr>
      <w:tr w:rsidR="00BA0FDE" w14:paraId="6C7AC26C" w14:textId="77777777">
        <w:trPr>
          <w:trHeight w:val="253"/>
        </w:trPr>
        <w:tc>
          <w:tcPr>
            <w:tcW w:w="520" w:type="dxa"/>
            <w:tcBorders>
              <w:top w:val="nil"/>
            </w:tcBorders>
          </w:tcPr>
          <w:p w14:paraId="76A66AF1" w14:textId="77777777" w:rsidR="00BA0FDE" w:rsidRDefault="00BA0FDE">
            <w:pPr>
              <w:pStyle w:val="TableParagraph"/>
              <w:rPr>
                <w:rFonts w:ascii="Times New Roman"/>
                <w:sz w:val="18"/>
              </w:rPr>
            </w:pPr>
          </w:p>
        </w:tc>
        <w:tc>
          <w:tcPr>
            <w:tcW w:w="2000" w:type="dxa"/>
            <w:tcBorders>
              <w:top w:val="nil"/>
            </w:tcBorders>
          </w:tcPr>
          <w:p w14:paraId="69619A0E" w14:textId="77777777" w:rsidR="00BA0FDE" w:rsidRDefault="00BA0FDE">
            <w:pPr>
              <w:pStyle w:val="TableParagraph"/>
              <w:rPr>
                <w:rFonts w:ascii="Times New Roman"/>
                <w:sz w:val="18"/>
              </w:rPr>
            </w:pPr>
          </w:p>
        </w:tc>
        <w:tc>
          <w:tcPr>
            <w:tcW w:w="3260" w:type="dxa"/>
            <w:tcBorders>
              <w:top w:val="nil"/>
            </w:tcBorders>
          </w:tcPr>
          <w:p w14:paraId="60600AB0" w14:textId="77777777" w:rsidR="00BA0FDE" w:rsidRDefault="00A57FCC">
            <w:pPr>
              <w:pStyle w:val="TableParagraph"/>
              <w:spacing w:line="234" w:lineRule="exact"/>
              <w:ind w:left="117"/>
              <w:rPr>
                <w:sz w:val="24"/>
              </w:rPr>
            </w:pPr>
            <w:r>
              <w:rPr>
                <w:color w:val="202024"/>
                <w:sz w:val="24"/>
              </w:rPr>
              <w:t>leur réalisation. Sélection</w:t>
            </w:r>
          </w:p>
        </w:tc>
        <w:tc>
          <w:tcPr>
            <w:tcW w:w="2240" w:type="dxa"/>
            <w:tcBorders>
              <w:top w:val="nil"/>
            </w:tcBorders>
          </w:tcPr>
          <w:p w14:paraId="5F86E896" w14:textId="77777777" w:rsidR="00BA0FDE" w:rsidRDefault="00BA0FDE">
            <w:pPr>
              <w:pStyle w:val="TableParagraph"/>
              <w:rPr>
                <w:rFonts w:ascii="Times New Roman"/>
                <w:sz w:val="18"/>
              </w:rPr>
            </w:pPr>
          </w:p>
        </w:tc>
        <w:tc>
          <w:tcPr>
            <w:tcW w:w="1460" w:type="dxa"/>
            <w:tcBorders>
              <w:top w:val="nil"/>
            </w:tcBorders>
          </w:tcPr>
          <w:p w14:paraId="5595BCD9" w14:textId="77777777" w:rsidR="00BA0FDE" w:rsidRDefault="00BA0FDE">
            <w:pPr>
              <w:pStyle w:val="TableParagraph"/>
              <w:rPr>
                <w:rFonts w:ascii="Times New Roman"/>
                <w:sz w:val="18"/>
              </w:rPr>
            </w:pPr>
          </w:p>
        </w:tc>
      </w:tr>
    </w:tbl>
    <w:p w14:paraId="3C819129" w14:textId="77777777" w:rsidR="00BA0FDE" w:rsidRDefault="00BA0FDE">
      <w:pPr>
        <w:rPr>
          <w:rFonts w:ascii="Times New Roman"/>
          <w:sz w:val="18"/>
        </w:rPr>
        <w:sectPr w:rsidR="00BA0FDE">
          <w:pgSz w:w="11920" w:h="16840"/>
          <w:pgMar w:top="1040" w:right="720" w:bottom="280" w:left="1160" w:header="850" w:footer="0" w:gutter="0"/>
          <w:cols w:space="720"/>
        </w:sectPr>
      </w:pPr>
    </w:p>
    <w:p w14:paraId="51AAA956" w14:textId="77777777" w:rsidR="00BA0FDE" w:rsidRDefault="00BA0FDE">
      <w:pPr>
        <w:pStyle w:val="BodyText"/>
        <w:spacing w:before="1"/>
        <w:rPr>
          <w:b/>
          <w:sz w:val="11"/>
        </w:rPr>
      </w:pPr>
    </w:p>
    <w:tbl>
      <w:tblPr>
        <w:tblW w:w="0" w:type="auto"/>
        <w:tblInd w:w="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0"/>
        <w:gridCol w:w="2000"/>
        <w:gridCol w:w="3260"/>
        <w:gridCol w:w="2240"/>
        <w:gridCol w:w="1460"/>
      </w:tblGrid>
      <w:tr w:rsidR="00BA0FDE" w:rsidRPr="007465DD" w14:paraId="771A88A9" w14:textId="77777777">
        <w:trPr>
          <w:trHeight w:val="2149"/>
        </w:trPr>
        <w:tc>
          <w:tcPr>
            <w:tcW w:w="520" w:type="dxa"/>
          </w:tcPr>
          <w:p w14:paraId="1B2F211C" w14:textId="77777777" w:rsidR="00BA0FDE" w:rsidRDefault="00BA0FDE">
            <w:pPr>
              <w:pStyle w:val="TableParagraph"/>
              <w:rPr>
                <w:rFonts w:ascii="Times New Roman"/>
                <w:sz w:val="24"/>
              </w:rPr>
            </w:pPr>
          </w:p>
        </w:tc>
        <w:tc>
          <w:tcPr>
            <w:tcW w:w="2000" w:type="dxa"/>
          </w:tcPr>
          <w:p w14:paraId="7A15F2FB" w14:textId="77777777" w:rsidR="00BA0FDE" w:rsidRDefault="00BA0FDE">
            <w:pPr>
              <w:pStyle w:val="TableParagraph"/>
              <w:rPr>
                <w:rFonts w:ascii="Times New Roman"/>
                <w:sz w:val="24"/>
              </w:rPr>
            </w:pPr>
          </w:p>
        </w:tc>
        <w:tc>
          <w:tcPr>
            <w:tcW w:w="3260" w:type="dxa"/>
          </w:tcPr>
          <w:p w14:paraId="37176FC9" w14:textId="77777777" w:rsidR="00BA0FDE" w:rsidRPr="007465DD" w:rsidRDefault="00A57FCC">
            <w:pPr>
              <w:pStyle w:val="TableParagraph"/>
              <w:spacing w:before="5"/>
              <w:ind w:left="117" w:right="434"/>
              <w:rPr>
                <w:sz w:val="24"/>
                <w:lang w:val="fr-FR"/>
              </w:rPr>
            </w:pPr>
            <w:r w:rsidRPr="007465DD">
              <w:rPr>
                <w:color w:val="202024"/>
                <w:sz w:val="24"/>
                <w:lang w:val="fr-FR"/>
              </w:rPr>
              <w:t>d'informations complémentaires, à l'aide d'adresses e-mail et d'une bibliographie complémentaire.</w:t>
            </w:r>
          </w:p>
        </w:tc>
        <w:tc>
          <w:tcPr>
            <w:tcW w:w="2240" w:type="dxa"/>
          </w:tcPr>
          <w:p w14:paraId="19283B61" w14:textId="77777777" w:rsidR="00BA0FDE" w:rsidRPr="007465DD" w:rsidRDefault="00BA0FDE">
            <w:pPr>
              <w:pStyle w:val="TableParagraph"/>
              <w:rPr>
                <w:rFonts w:ascii="Times New Roman"/>
                <w:sz w:val="24"/>
                <w:lang w:val="fr-FR"/>
              </w:rPr>
            </w:pPr>
          </w:p>
        </w:tc>
        <w:tc>
          <w:tcPr>
            <w:tcW w:w="1460" w:type="dxa"/>
          </w:tcPr>
          <w:p w14:paraId="377AA50C" w14:textId="77777777" w:rsidR="00BA0FDE" w:rsidRPr="007465DD" w:rsidRDefault="00BA0FDE">
            <w:pPr>
              <w:pStyle w:val="TableParagraph"/>
              <w:rPr>
                <w:rFonts w:ascii="Times New Roman"/>
                <w:sz w:val="24"/>
                <w:lang w:val="fr-FR"/>
              </w:rPr>
            </w:pPr>
          </w:p>
        </w:tc>
      </w:tr>
      <w:tr w:rsidR="00BA0FDE" w:rsidRPr="007465DD" w14:paraId="193D6BC7" w14:textId="77777777">
        <w:trPr>
          <w:trHeight w:val="5529"/>
        </w:trPr>
        <w:tc>
          <w:tcPr>
            <w:tcW w:w="520" w:type="dxa"/>
          </w:tcPr>
          <w:p w14:paraId="4FF9AA4A" w14:textId="77777777" w:rsidR="00BA0FDE" w:rsidRPr="007465DD" w:rsidRDefault="00BA0FDE">
            <w:pPr>
              <w:pStyle w:val="TableParagraph"/>
              <w:rPr>
                <w:b/>
                <w:sz w:val="24"/>
                <w:lang w:val="fr-FR"/>
              </w:rPr>
            </w:pPr>
          </w:p>
          <w:p w14:paraId="3806AC21" w14:textId="77777777" w:rsidR="00BA0FDE" w:rsidRPr="007465DD" w:rsidRDefault="00BA0FDE">
            <w:pPr>
              <w:pStyle w:val="TableParagraph"/>
              <w:rPr>
                <w:b/>
                <w:sz w:val="24"/>
                <w:lang w:val="fr-FR"/>
              </w:rPr>
            </w:pPr>
          </w:p>
          <w:p w14:paraId="73064042" w14:textId="77777777" w:rsidR="00BA0FDE" w:rsidRPr="007465DD" w:rsidRDefault="00BA0FDE">
            <w:pPr>
              <w:pStyle w:val="TableParagraph"/>
              <w:rPr>
                <w:b/>
                <w:sz w:val="24"/>
                <w:lang w:val="fr-FR"/>
              </w:rPr>
            </w:pPr>
          </w:p>
          <w:p w14:paraId="51DC0EC0" w14:textId="77777777" w:rsidR="00BA0FDE" w:rsidRPr="007465DD" w:rsidRDefault="00BA0FDE">
            <w:pPr>
              <w:pStyle w:val="TableParagraph"/>
              <w:rPr>
                <w:b/>
                <w:sz w:val="24"/>
                <w:lang w:val="fr-FR"/>
              </w:rPr>
            </w:pPr>
          </w:p>
          <w:p w14:paraId="022EAF73" w14:textId="77777777" w:rsidR="00BA0FDE" w:rsidRPr="007465DD" w:rsidRDefault="00BA0FDE">
            <w:pPr>
              <w:pStyle w:val="TableParagraph"/>
              <w:rPr>
                <w:b/>
                <w:sz w:val="24"/>
                <w:lang w:val="fr-FR"/>
              </w:rPr>
            </w:pPr>
          </w:p>
          <w:p w14:paraId="540D7E22" w14:textId="77777777" w:rsidR="00BA0FDE" w:rsidRPr="007465DD" w:rsidRDefault="00BA0FDE">
            <w:pPr>
              <w:pStyle w:val="TableParagraph"/>
              <w:rPr>
                <w:b/>
                <w:sz w:val="24"/>
                <w:lang w:val="fr-FR"/>
              </w:rPr>
            </w:pPr>
          </w:p>
          <w:p w14:paraId="24ACB067" w14:textId="77777777" w:rsidR="00BA0FDE" w:rsidRPr="007465DD" w:rsidRDefault="00BA0FDE">
            <w:pPr>
              <w:pStyle w:val="TableParagraph"/>
              <w:rPr>
                <w:b/>
                <w:sz w:val="24"/>
                <w:lang w:val="fr-FR"/>
              </w:rPr>
            </w:pPr>
          </w:p>
          <w:p w14:paraId="0FF825EE" w14:textId="77777777" w:rsidR="00BA0FDE" w:rsidRPr="007465DD" w:rsidRDefault="00BA0FDE">
            <w:pPr>
              <w:pStyle w:val="TableParagraph"/>
              <w:rPr>
                <w:b/>
                <w:sz w:val="24"/>
                <w:lang w:val="fr-FR"/>
              </w:rPr>
            </w:pPr>
          </w:p>
          <w:p w14:paraId="3DD3CC04" w14:textId="77777777" w:rsidR="00BA0FDE" w:rsidRPr="007465DD" w:rsidRDefault="00BA0FDE">
            <w:pPr>
              <w:pStyle w:val="TableParagraph"/>
              <w:spacing w:before="2"/>
              <w:rPr>
                <w:b/>
                <w:sz w:val="33"/>
                <w:lang w:val="fr-FR"/>
              </w:rPr>
            </w:pPr>
          </w:p>
          <w:p w14:paraId="014683E8" w14:textId="77777777" w:rsidR="00BA0FDE" w:rsidRDefault="00A57FCC">
            <w:pPr>
              <w:pStyle w:val="TableParagraph"/>
              <w:ind w:left="117"/>
              <w:rPr>
                <w:sz w:val="24"/>
              </w:rPr>
            </w:pPr>
            <w:r>
              <w:rPr>
                <w:sz w:val="24"/>
              </w:rPr>
              <w:t>3.</w:t>
            </w:r>
          </w:p>
        </w:tc>
        <w:tc>
          <w:tcPr>
            <w:tcW w:w="2000" w:type="dxa"/>
          </w:tcPr>
          <w:p w14:paraId="093F1594" w14:textId="77777777" w:rsidR="00BA0FDE" w:rsidRDefault="00BA0FDE">
            <w:pPr>
              <w:pStyle w:val="TableParagraph"/>
              <w:spacing w:before="2"/>
              <w:rPr>
                <w:b/>
                <w:sz w:val="21"/>
              </w:rPr>
            </w:pPr>
          </w:p>
          <w:p w14:paraId="542B8E61" w14:textId="77777777" w:rsidR="00BA0FDE" w:rsidRDefault="00A57FCC">
            <w:pPr>
              <w:pStyle w:val="TableParagraph"/>
              <w:ind w:left="123" w:right="86"/>
              <w:rPr>
                <w:sz w:val="24"/>
              </w:rPr>
            </w:pPr>
            <w:r>
              <w:rPr>
                <w:color w:val="202024"/>
                <w:sz w:val="24"/>
              </w:rPr>
              <w:t>Appliquer différentes techniques d'apprentissage</w:t>
            </w:r>
          </w:p>
        </w:tc>
        <w:tc>
          <w:tcPr>
            <w:tcW w:w="3260" w:type="dxa"/>
          </w:tcPr>
          <w:p w14:paraId="5655F286" w14:textId="77777777" w:rsidR="007465DD" w:rsidRPr="007465DD" w:rsidRDefault="007465DD" w:rsidP="007465DD">
            <w:pPr>
              <w:widowControl/>
              <w:shd w:val="clear" w:color="auto" w:fill="FFFFFF"/>
              <w:autoSpaceDE/>
              <w:autoSpaceDN/>
              <w:rPr>
                <w:rFonts w:asciiTheme="majorHAnsi" w:eastAsia="Times New Roman" w:hAnsiTheme="majorHAnsi" w:cs="Arial"/>
                <w:color w:val="222222"/>
                <w:sz w:val="24"/>
                <w:szCs w:val="24"/>
                <w:lang w:val="fr-FR"/>
              </w:rPr>
            </w:pPr>
            <w:r w:rsidRPr="007465DD">
              <w:rPr>
                <w:rFonts w:asciiTheme="majorHAnsi" w:eastAsia="Times New Roman" w:hAnsiTheme="majorHAnsi" w:cs="Arial"/>
                <w:color w:val="222222"/>
                <w:sz w:val="24"/>
                <w:szCs w:val="24"/>
                <w:lang w:val="fr-FR"/>
              </w:rPr>
              <w:t>Documentation complémentaire en bibliothèque,</w:t>
            </w:r>
          </w:p>
          <w:p w14:paraId="250612B0" w14:textId="77777777" w:rsidR="007465DD" w:rsidRPr="007465DD" w:rsidRDefault="007465DD" w:rsidP="007465DD">
            <w:pPr>
              <w:widowControl/>
              <w:shd w:val="clear" w:color="auto" w:fill="FFFFFF"/>
              <w:autoSpaceDE/>
              <w:autoSpaceDN/>
              <w:rPr>
                <w:rFonts w:asciiTheme="majorHAnsi" w:eastAsia="Times New Roman" w:hAnsiTheme="majorHAnsi" w:cs="Arial"/>
                <w:color w:val="222222"/>
                <w:sz w:val="24"/>
                <w:szCs w:val="24"/>
                <w:lang w:val="fr-FR"/>
              </w:rPr>
            </w:pPr>
            <w:r w:rsidRPr="007465DD">
              <w:rPr>
                <w:rFonts w:asciiTheme="majorHAnsi" w:eastAsia="Times New Roman" w:hAnsiTheme="majorHAnsi" w:cs="Arial"/>
                <w:color w:val="222222"/>
                <w:sz w:val="24"/>
                <w:szCs w:val="24"/>
                <w:lang w:val="fr-FR"/>
              </w:rPr>
              <w:t>Travailler avec des documents en ligne</w:t>
            </w:r>
          </w:p>
          <w:p w14:paraId="438A3683" w14:textId="77777777" w:rsidR="007465DD" w:rsidRPr="007465DD" w:rsidRDefault="007465DD" w:rsidP="007465DD">
            <w:pPr>
              <w:widowControl/>
              <w:shd w:val="clear" w:color="auto" w:fill="FFFFFF"/>
              <w:autoSpaceDE/>
              <w:autoSpaceDN/>
              <w:rPr>
                <w:rFonts w:asciiTheme="majorHAnsi" w:eastAsia="Times New Roman" w:hAnsiTheme="majorHAnsi" w:cs="Arial"/>
                <w:color w:val="222222"/>
                <w:sz w:val="24"/>
                <w:szCs w:val="24"/>
                <w:lang w:val="fr-FR"/>
              </w:rPr>
            </w:pPr>
            <w:r w:rsidRPr="007465DD">
              <w:rPr>
                <w:rFonts w:asciiTheme="majorHAnsi" w:eastAsia="Times New Roman" w:hAnsiTheme="majorHAnsi" w:cs="Arial"/>
                <w:color w:val="222222"/>
                <w:sz w:val="24"/>
                <w:szCs w:val="24"/>
                <w:lang w:val="fr-FR"/>
              </w:rPr>
              <w:t>Étudier selon le manuel</w:t>
            </w:r>
          </w:p>
          <w:p w14:paraId="22D0AB2C" w14:textId="77777777" w:rsidR="007465DD" w:rsidRPr="007465DD" w:rsidRDefault="007465DD" w:rsidP="007465DD">
            <w:pPr>
              <w:widowControl/>
              <w:shd w:val="clear" w:color="auto" w:fill="FFFFFF"/>
              <w:autoSpaceDE/>
              <w:autoSpaceDN/>
              <w:rPr>
                <w:rFonts w:asciiTheme="majorHAnsi" w:eastAsia="Times New Roman" w:hAnsiTheme="majorHAnsi" w:cs="Arial"/>
                <w:color w:val="222222"/>
                <w:sz w:val="24"/>
                <w:szCs w:val="24"/>
                <w:lang w:val="fr-FR"/>
              </w:rPr>
            </w:pPr>
            <w:r w:rsidRPr="007465DD">
              <w:rPr>
                <w:rFonts w:asciiTheme="majorHAnsi" w:eastAsia="Times New Roman" w:hAnsiTheme="majorHAnsi" w:cs="Arial"/>
                <w:color w:val="222222"/>
                <w:sz w:val="24"/>
                <w:szCs w:val="24"/>
                <w:lang w:val="fr-FR"/>
              </w:rPr>
              <w:t>Documentation sur plateformes électroniques spécialisées</w:t>
            </w:r>
          </w:p>
          <w:p w14:paraId="47CAFD5E" w14:textId="77777777" w:rsidR="007465DD" w:rsidRPr="007465DD" w:rsidRDefault="007465DD" w:rsidP="007465DD">
            <w:pPr>
              <w:widowControl/>
              <w:shd w:val="clear" w:color="auto" w:fill="FFFFFF"/>
              <w:autoSpaceDE/>
              <w:autoSpaceDN/>
              <w:rPr>
                <w:rFonts w:asciiTheme="majorHAnsi" w:eastAsia="Times New Roman" w:hAnsiTheme="majorHAnsi" w:cs="Arial"/>
                <w:color w:val="222222"/>
                <w:sz w:val="24"/>
                <w:szCs w:val="24"/>
                <w:lang w:val="fr-FR"/>
              </w:rPr>
            </w:pPr>
            <w:r w:rsidRPr="007465DD">
              <w:rPr>
                <w:rFonts w:asciiTheme="majorHAnsi" w:eastAsia="Times New Roman" w:hAnsiTheme="majorHAnsi" w:cs="Arial"/>
                <w:color w:val="222222"/>
                <w:sz w:val="24"/>
                <w:szCs w:val="24"/>
                <w:lang w:val="fr-FR"/>
              </w:rPr>
              <w:t>Consultations</w:t>
            </w:r>
          </w:p>
          <w:p w14:paraId="6FD90803" w14:textId="77777777" w:rsidR="007465DD" w:rsidRPr="007465DD" w:rsidRDefault="007465DD" w:rsidP="007465DD">
            <w:pPr>
              <w:widowControl/>
              <w:shd w:val="clear" w:color="auto" w:fill="FFFFFF"/>
              <w:autoSpaceDE/>
              <w:autoSpaceDN/>
              <w:rPr>
                <w:rFonts w:asciiTheme="majorHAnsi" w:eastAsia="Times New Roman" w:hAnsiTheme="majorHAnsi" w:cs="Arial"/>
                <w:color w:val="222222"/>
                <w:sz w:val="24"/>
                <w:szCs w:val="24"/>
                <w:lang w:val="fr-FR"/>
              </w:rPr>
            </w:pPr>
            <w:r w:rsidRPr="007465DD">
              <w:rPr>
                <w:rFonts w:asciiTheme="majorHAnsi" w:eastAsia="Times New Roman" w:hAnsiTheme="majorHAnsi" w:cs="Arial"/>
                <w:color w:val="222222"/>
                <w:sz w:val="24"/>
                <w:szCs w:val="24"/>
                <w:lang w:val="fr-FR"/>
              </w:rPr>
              <w:t>D'autres activités</w:t>
            </w:r>
          </w:p>
          <w:p w14:paraId="26020CBF" w14:textId="77777777" w:rsidR="00BA0FDE" w:rsidRPr="007465DD" w:rsidRDefault="00BA0FDE">
            <w:pPr>
              <w:pStyle w:val="TableParagraph"/>
              <w:rPr>
                <w:rFonts w:ascii="Times New Roman"/>
                <w:sz w:val="24"/>
                <w:lang w:val="fr-FR"/>
              </w:rPr>
            </w:pPr>
          </w:p>
        </w:tc>
        <w:tc>
          <w:tcPr>
            <w:tcW w:w="2240" w:type="dxa"/>
          </w:tcPr>
          <w:p w14:paraId="37AFD3F4" w14:textId="77777777" w:rsidR="00BA0FDE" w:rsidRPr="007465DD" w:rsidRDefault="00BA0FDE">
            <w:pPr>
              <w:pStyle w:val="TableParagraph"/>
              <w:spacing w:before="2"/>
              <w:rPr>
                <w:b/>
                <w:sz w:val="21"/>
                <w:lang w:val="fr-FR"/>
              </w:rPr>
            </w:pPr>
          </w:p>
          <w:p w14:paraId="6F6305F0" w14:textId="77777777" w:rsidR="00BA0FDE" w:rsidRPr="007465DD" w:rsidRDefault="00A57FCC">
            <w:pPr>
              <w:pStyle w:val="TableParagraph"/>
              <w:ind w:left="112" w:right="45"/>
              <w:rPr>
                <w:sz w:val="24"/>
                <w:lang w:val="fr-FR"/>
              </w:rPr>
            </w:pPr>
            <w:r w:rsidRPr="007465DD">
              <w:rPr>
                <w:color w:val="202024"/>
                <w:sz w:val="24"/>
                <w:lang w:val="fr-FR"/>
              </w:rPr>
              <w:t>Le volume de travail, le degré de pénétration dans l'essence de différents sujets, le niveau d'argumentation scientifique, la qualité des conclusions, les éléments de créativité, la démonstration de compréhension du problème, la formation d'une attitude personnelle.</w:t>
            </w:r>
          </w:p>
        </w:tc>
        <w:tc>
          <w:tcPr>
            <w:tcW w:w="1460" w:type="dxa"/>
          </w:tcPr>
          <w:p w14:paraId="44E7C146" w14:textId="77777777" w:rsidR="00BA0FDE" w:rsidRPr="007465DD" w:rsidRDefault="00BA0FDE">
            <w:pPr>
              <w:pStyle w:val="TableParagraph"/>
              <w:spacing w:before="2"/>
              <w:rPr>
                <w:b/>
                <w:sz w:val="21"/>
                <w:lang w:val="fr-FR"/>
              </w:rPr>
            </w:pPr>
          </w:p>
          <w:p w14:paraId="09EE624A" w14:textId="77777777" w:rsidR="00BA0FDE" w:rsidRPr="007465DD" w:rsidRDefault="00A57FCC">
            <w:pPr>
              <w:pStyle w:val="TableParagraph"/>
              <w:ind w:left="107" w:right="205"/>
              <w:rPr>
                <w:sz w:val="24"/>
                <w:lang w:val="fr-FR"/>
              </w:rPr>
            </w:pPr>
            <w:r w:rsidRPr="007465DD">
              <w:rPr>
                <w:sz w:val="24"/>
                <w:lang w:val="fr-FR"/>
              </w:rPr>
              <w:t>Sur la periode de la discipline.</w:t>
            </w:r>
          </w:p>
        </w:tc>
      </w:tr>
      <w:tr w:rsidR="00BA0FDE" w:rsidRPr="007465DD" w14:paraId="0C25F4FB" w14:textId="77777777">
        <w:trPr>
          <w:trHeight w:val="1890"/>
        </w:trPr>
        <w:tc>
          <w:tcPr>
            <w:tcW w:w="520" w:type="dxa"/>
          </w:tcPr>
          <w:p w14:paraId="645C824A" w14:textId="77777777" w:rsidR="00BA0FDE" w:rsidRPr="007465DD" w:rsidRDefault="00BA0FDE">
            <w:pPr>
              <w:pStyle w:val="TableParagraph"/>
              <w:rPr>
                <w:b/>
                <w:sz w:val="24"/>
                <w:lang w:val="fr-FR"/>
              </w:rPr>
            </w:pPr>
          </w:p>
          <w:p w14:paraId="4BFF3849" w14:textId="77777777" w:rsidR="00BA0FDE" w:rsidRPr="007465DD" w:rsidRDefault="00BA0FDE">
            <w:pPr>
              <w:pStyle w:val="TableParagraph"/>
              <w:rPr>
                <w:b/>
                <w:sz w:val="24"/>
                <w:lang w:val="fr-FR"/>
              </w:rPr>
            </w:pPr>
          </w:p>
          <w:p w14:paraId="191F1579" w14:textId="77777777" w:rsidR="00BA0FDE" w:rsidRPr="007465DD" w:rsidRDefault="00BA0FDE">
            <w:pPr>
              <w:pStyle w:val="TableParagraph"/>
              <w:spacing w:before="2"/>
              <w:rPr>
                <w:b/>
                <w:sz w:val="21"/>
                <w:lang w:val="fr-FR"/>
              </w:rPr>
            </w:pPr>
          </w:p>
          <w:p w14:paraId="58878B56" w14:textId="77777777" w:rsidR="00BA0FDE" w:rsidRDefault="00A57FCC">
            <w:pPr>
              <w:pStyle w:val="TableParagraph"/>
              <w:ind w:left="117"/>
              <w:rPr>
                <w:sz w:val="24"/>
              </w:rPr>
            </w:pPr>
            <w:r>
              <w:rPr>
                <w:sz w:val="24"/>
              </w:rPr>
              <w:t>4.</w:t>
            </w:r>
          </w:p>
        </w:tc>
        <w:tc>
          <w:tcPr>
            <w:tcW w:w="2000" w:type="dxa"/>
          </w:tcPr>
          <w:p w14:paraId="62F94DEA" w14:textId="77777777" w:rsidR="00BA0FDE" w:rsidRPr="007465DD" w:rsidRDefault="00BA0FDE">
            <w:pPr>
              <w:pStyle w:val="TableParagraph"/>
              <w:spacing w:before="2"/>
              <w:rPr>
                <w:b/>
                <w:sz w:val="21"/>
                <w:lang w:val="fr-FR"/>
              </w:rPr>
            </w:pPr>
          </w:p>
          <w:p w14:paraId="112EE486" w14:textId="77777777" w:rsidR="00BA0FDE" w:rsidRPr="007465DD" w:rsidRDefault="00A57FCC">
            <w:pPr>
              <w:pStyle w:val="TableParagraph"/>
              <w:ind w:left="123" w:right="70"/>
              <w:rPr>
                <w:sz w:val="24"/>
                <w:lang w:val="fr-FR"/>
              </w:rPr>
            </w:pPr>
            <w:r w:rsidRPr="007465DD">
              <w:rPr>
                <w:color w:val="202024"/>
                <w:sz w:val="24"/>
                <w:lang w:val="fr-FR"/>
              </w:rPr>
              <w:t>Travaillez avec des matériaux en ligne</w:t>
            </w:r>
          </w:p>
        </w:tc>
        <w:tc>
          <w:tcPr>
            <w:tcW w:w="3260" w:type="dxa"/>
          </w:tcPr>
          <w:p w14:paraId="4F01AC57" w14:textId="77777777" w:rsidR="00BA0FDE" w:rsidRPr="007465DD" w:rsidRDefault="00BA0FDE">
            <w:pPr>
              <w:pStyle w:val="TableParagraph"/>
              <w:spacing w:before="2"/>
              <w:rPr>
                <w:b/>
                <w:sz w:val="21"/>
                <w:lang w:val="fr-FR"/>
              </w:rPr>
            </w:pPr>
          </w:p>
          <w:p w14:paraId="0E3D6046" w14:textId="77777777" w:rsidR="00BA0FDE" w:rsidRPr="007465DD" w:rsidRDefault="00A57FCC">
            <w:pPr>
              <w:pStyle w:val="TableParagraph"/>
              <w:ind w:left="117" w:right="173"/>
              <w:rPr>
                <w:sz w:val="24"/>
                <w:lang w:val="fr-FR"/>
              </w:rPr>
            </w:pPr>
            <w:r w:rsidRPr="007465DD">
              <w:rPr>
                <w:color w:val="202024"/>
                <w:sz w:val="24"/>
                <w:lang w:val="fr-FR"/>
              </w:rPr>
              <w:t>Auto-évaluation en ligne, étudiez les supports en ligne sur le site du département, l’expression de ses opinions via le forum et le chat.</w:t>
            </w:r>
          </w:p>
        </w:tc>
        <w:tc>
          <w:tcPr>
            <w:tcW w:w="2240" w:type="dxa"/>
          </w:tcPr>
          <w:p w14:paraId="63A308A9" w14:textId="77777777" w:rsidR="00BA0FDE" w:rsidRPr="007465DD" w:rsidRDefault="00BA0FDE">
            <w:pPr>
              <w:pStyle w:val="TableParagraph"/>
              <w:spacing w:before="2"/>
              <w:rPr>
                <w:b/>
                <w:sz w:val="21"/>
                <w:lang w:val="fr-FR"/>
              </w:rPr>
            </w:pPr>
          </w:p>
          <w:p w14:paraId="0090342F" w14:textId="77777777" w:rsidR="00BA0FDE" w:rsidRPr="007465DD" w:rsidRDefault="00A57FCC">
            <w:pPr>
              <w:pStyle w:val="TableParagraph"/>
              <w:ind w:left="112" w:right="300"/>
              <w:jc w:val="both"/>
              <w:rPr>
                <w:sz w:val="24"/>
                <w:lang w:val="fr-FR"/>
              </w:rPr>
            </w:pPr>
            <w:r w:rsidRPr="007465DD">
              <w:rPr>
                <w:color w:val="202024"/>
                <w:sz w:val="24"/>
                <w:lang w:val="fr-FR"/>
              </w:rPr>
              <w:t>Nombre et durée des entrées sur le site, résultats des auto-évaluations.</w:t>
            </w:r>
          </w:p>
        </w:tc>
        <w:tc>
          <w:tcPr>
            <w:tcW w:w="1460" w:type="dxa"/>
          </w:tcPr>
          <w:p w14:paraId="372E9B0F" w14:textId="77777777" w:rsidR="00BA0FDE" w:rsidRPr="007465DD" w:rsidRDefault="00BA0FDE">
            <w:pPr>
              <w:pStyle w:val="TableParagraph"/>
              <w:spacing w:before="2"/>
              <w:rPr>
                <w:b/>
                <w:sz w:val="21"/>
                <w:lang w:val="fr-FR"/>
              </w:rPr>
            </w:pPr>
          </w:p>
          <w:p w14:paraId="11FF59D5" w14:textId="77777777" w:rsidR="00BA0FDE" w:rsidRPr="007465DD" w:rsidRDefault="00A57FCC">
            <w:pPr>
              <w:pStyle w:val="TableParagraph"/>
              <w:ind w:left="107" w:right="205"/>
              <w:rPr>
                <w:sz w:val="24"/>
                <w:lang w:val="fr-FR"/>
              </w:rPr>
            </w:pPr>
            <w:r w:rsidRPr="007465DD">
              <w:rPr>
                <w:sz w:val="24"/>
                <w:lang w:val="fr-FR"/>
              </w:rPr>
              <w:t>Sur la periode de la discipline.</w:t>
            </w:r>
          </w:p>
        </w:tc>
      </w:tr>
      <w:tr w:rsidR="00BA0FDE" w:rsidRPr="007465DD" w14:paraId="762873B6" w14:textId="77777777">
        <w:trPr>
          <w:trHeight w:val="3310"/>
        </w:trPr>
        <w:tc>
          <w:tcPr>
            <w:tcW w:w="520" w:type="dxa"/>
          </w:tcPr>
          <w:p w14:paraId="2734084B" w14:textId="77777777" w:rsidR="00BA0FDE" w:rsidRPr="007465DD" w:rsidRDefault="00BA0FDE">
            <w:pPr>
              <w:pStyle w:val="TableParagraph"/>
              <w:rPr>
                <w:b/>
                <w:sz w:val="24"/>
                <w:lang w:val="fr-FR"/>
              </w:rPr>
            </w:pPr>
          </w:p>
          <w:p w14:paraId="122EE730" w14:textId="77777777" w:rsidR="00BA0FDE" w:rsidRPr="007465DD" w:rsidRDefault="00BA0FDE">
            <w:pPr>
              <w:pStyle w:val="TableParagraph"/>
              <w:rPr>
                <w:b/>
                <w:sz w:val="24"/>
                <w:lang w:val="fr-FR"/>
              </w:rPr>
            </w:pPr>
          </w:p>
          <w:p w14:paraId="2C67C9EC" w14:textId="77777777" w:rsidR="00BA0FDE" w:rsidRPr="007465DD" w:rsidRDefault="00BA0FDE">
            <w:pPr>
              <w:pStyle w:val="TableParagraph"/>
              <w:rPr>
                <w:b/>
                <w:sz w:val="24"/>
                <w:lang w:val="fr-FR"/>
              </w:rPr>
            </w:pPr>
          </w:p>
          <w:p w14:paraId="24BA2007" w14:textId="77777777" w:rsidR="00BA0FDE" w:rsidRPr="007465DD" w:rsidRDefault="00BA0FDE">
            <w:pPr>
              <w:pStyle w:val="TableParagraph"/>
              <w:rPr>
                <w:b/>
                <w:sz w:val="24"/>
                <w:lang w:val="fr-FR"/>
              </w:rPr>
            </w:pPr>
          </w:p>
          <w:p w14:paraId="136B765A" w14:textId="77777777" w:rsidR="00BA0FDE" w:rsidRPr="007465DD" w:rsidRDefault="00BA0FDE">
            <w:pPr>
              <w:pStyle w:val="TableParagraph"/>
              <w:spacing w:before="4"/>
              <w:rPr>
                <w:b/>
                <w:sz w:val="33"/>
                <w:lang w:val="fr-FR"/>
              </w:rPr>
            </w:pPr>
          </w:p>
          <w:p w14:paraId="1CA80AF4" w14:textId="77777777" w:rsidR="00BA0FDE" w:rsidRDefault="00A57FCC">
            <w:pPr>
              <w:pStyle w:val="TableParagraph"/>
              <w:ind w:left="117"/>
              <w:rPr>
                <w:sz w:val="24"/>
              </w:rPr>
            </w:pPr>
            <w:r>
              <w:rPr>
                <w:sz w:val="24"/>
              </w:rPr>
              <w:t>5.</w:t>
            </w:r>
          </w:p>
        </w:tc>
        <w:tc>
          <w:tcPr>
            <w:tcW w:w="2000" w:type="dxa"/>
          </w:tcPr>
          <w:p w14:paraId="75B8E537" w14:textId="77777777" w:rsidR="00BA0FDE" w:rsidRPr="007465DD" w:rsidRDefault="00BA0FDE">
            <w:pPr>
              <w:pStyle w:val="TableParagraph"/>
              <w:spacing w:before="7"/>
              <w:rPr>
                <w:b/>
                <w:sz w:val="19"/>
                <w:lang w:val="fr-FR"/>
              </w:rPr>
            </w:pPr>
          </w:p>
          <w:p w14:paraId="513E601F" w14:textId="77777777" w:rsidR="00BA0FDE" w:rsidRPr="007465DD" w:rsidRDefault="00A57FCC">
            <w:pPr>
              <w:pStyle w:val="TableParagraph"/>
              <w:ind w:left="123"/>
              <w:rPr>
                <w:sz w:val="24"/>
                <w:lang w:val="fr-FR"/>
              </w:rPr>
            </w:pPr>
            <w:r w:rsidRPr="007465DD">
              <w:rPr>
                <w:color w:val="202024"/>
                <w:sz w:val="24"/>
                <w:lang w:val="fr-FR"/>
              </w:rPr>
              <w:t>Préparation et présentation des projets en power point.</w:t>
            </w:r>
          </w:p>
        </w:tc>
        <w:tc>
          <w:tcPr>
            <w:tcW w:w="3260" w:type="dxa"/>
          </w:tcPr>
          <w:p w14:paraId="60FA69E4" w14:textId="77777777" w:rsidR="00BA0FDE" w:rsidRPr="007465DD" w:rsidRDefault="00BA0FDE">
            <w:pPr>
              <w:pStyle w:val="TableParagraph"/>
              <w:spacing w:before="7"/>
              <w:rPr>
                <w:b/>
                <w:sz w:val="19"/>
                <w:lang w:val="fr-FR"/>
              </w:rPr>
            </w:pPr>
          </w:p>
          <w:p w14:paraId="01BD2780" w14:textId="77777777" w:rsidR="00BA0FDE" w:rsidRPr="007465DD" w:rsidRDefault="00A57FCC">
            <w:pPr>
              <w:pStyle w:val="TableParagraph"/>
              <w:ind w:left="117"/>
              <w:rPr>
                <w:sz w:val="24"/>
                <w:lang w:val="fr-FR"/>
              </w:rPr>
            </w:pPr>
            <w:r w:rsidRPr="007465DD">
              <w:rPr>
                <w:color w:val="202024"/>
                <w:sz w:val="24"/>
                <w:lang w:val="fr-FR"/>
              </w:rPr>
              <w:t>Sélection du sujet de recherche, établir le plan de recherche et des délais.</w:t>
            </w:r>
          </w:p>
          <w:p w14:paraId="50A0FA8B" w14:textId="77777777" w:rsidR="00BA0FDE" w:rsidRDefault="00A57FCC">
            <w:pPr>
              <w:pStyle w:val="TableParagraph"/>
              <w:ind w:left="117"/>
              <w:rPr>
                <w:sz w:val="24"/>
              </w:rPr>
            </w:pPr>
            <w:r w:rsidRPr="007465DD">
              <w:rPr>
                <w:color w:val="202024"/>
                <w:sz w:val="24"/>
                <w:lang w:val="fr-FR"/>
              </w:rPr>
              <w:t xml:space="preserve">Établir les compétences du projet / présentation power point - thème, objectif, résultats, conclusions, applications pratiques, bibliographiques. </w:t>
            </w:r>
            <w:r>
              <w:rPr>
                <w:color w:val="202024"/>
                <w:sz w:val="24"/>
              </w:rPr>
              <w:t>Avis des collègues. Commentaires des</w:t>
            </w:r>
          </w:p>
        </w:tc>
        <w:tc>
          <w:tcPr>
            <w:tcW w:w="2240" w:type="dxa"/>
          </w:tcPr>
          <w:p w14:paraId="4AB8844F" w14:textId="77777777" w:rsidR="00BA0FDE" w:rsidRPr="007465DD" w:rsidRDefault="00BA0FDE">
            <w:pPr>
              <w:pStyle w:val="TableParagraph"/>
              <w:spacing w:before="7"/>
              <w:rPr>
                <w:b/>
                <w:sz w:val="19"/>
                <w:lang w:val="fr-FR"/>
              </w:rPr>
            </w:pPr>
          </w:p>
          <w:p w14:paraId="23B8A511" w14:textId="77777777" w:rsidR="00BA0FDE" w:rsidRPr="007465DD" w:rsidRDefault="00A57FCC">
            <w:pPr>
              <w:pStyle w:val="TableParagraph"/>
              <w:spacing w:line="280" w:lineRule="atLeast"/>
              <w:ind w:left="112" w:right="130"/>
              <w:rPr>
                <w:sz w:val="24"/>
                <w:lang w:val="fr-FR"/>
              </w:rPr>
            </w:pPr>
            <w:r w:rsidRPr="007465DD">
              <w:rPr>
                <w:color w:val="202024"/>
                <w:sz w:val="24"/>
                <w:lang w:val="fr-FR"/>
              </w:rPr>
              <w:t xml:space="preserve">Le volume de travail, le niveau </w:t>
            </w:r>
            <w:r w:rsidRPr="007465DD">
              <w:rPr>
                <w:color w:val="202024"/>
                <w:spacing w:val="-1"/>
                <w:sz w:val="24"/>
                <w:lang w:val="fr-FR"/>
              </w:rPr>
              <w:t xml:space="preserve">d’approfondisseme </w:t>
            </w:r>
            <w:r w:rsidRPr="007465DD">
              <w:rPr>
                <w:color w:val="202024"/>
                <w:sz w:val="24"/>
                <w:lang w:val="fr-FR"/>
              </w:rPr>
              <w:t>nt dans l'essence du thème du projet, le niveau d'argumentation scientifique, la qualité des conclusions, les éléments de</w:t>
            </w:r>
          </w:p>
        </w:tc>
        <w:tc>
          <w:tcPr>
            <w:tcW w:w="1460" w:type="dxa"/>
          </w:tcPr>
          <w:p w14:paraId="7DA132E5" w14:textId="77777777" w:rsidR="00BA0FDE" w:rsidRPr="007465DD" w:rsidRDefault="00BA0FDE">
            <w:pPr>
              <w:pStyle w:val="TableParagraph"/>
              <w:spacing w:before="7"/>
              <w:rPr>
                <w:b/>
                <w:sz w:val="19"/>
                <w:lang w:val="fr-FR"/>
              </w:rPr>
            </w:pPr>
          </w:p>
          <w:p w14:paraId="2C2A8476" w14:textId="77777777" w:rsidR="00BA0FDE" w:rsidRPr="007465DD" w:rsidRDefault="00A57FCC">
            <w:pPr>
              <w:pStyle w:val="TableParagraph"/>
              <w:ind w:left="107" w:right="205"/>
              <w:rPr>
                <w:sz w:val="24"/>
                <w:lang w:val="fr-FR"/>
              </w:rPr>
            </w:pPr>
            <w:r w:rsidRPr="007465DD">
              <w:rPr>
                <w:sz w:val="24"/>
                <w:lang w:val="fr-FR"/>
              </w:rPr>
              <w:t>Sur la periode de la discipline.</w:t>
            </w:r>
          </w:p>
        </w:tc>
      </w:tr>
    </w:tbl>
    <w:p w14:paraId="08EC0CF3" w14:textId="77777777" w:rsidR="00BA0FDE" w:rsidRPr="007465DD" w:rsidRDefault="00BA0FDE">
      <w:pPr>
        <w:rPr>
          <w:sz w:val="24"/>
          <w:lang w:val="fr-FR"/>
        </w:rPr>
        <w:sectPr w:rsidR="00BA0FDE" w:rsidRPr="007465DD">
          <w:headerReference w:type="default" r:id="rId10"/>
          <w:pgSz w:w="11920" w:h="16840"/>
          <w:pgMar w:top="2440" w:right="720" w:bottom="280" w:left="1160" w:header="1050" w:footer="0" w:gutter="0"/>
          <w:pgNumType w:start="11"/>
          <w:cols w:space="720"/>
        </w:sectPr>
      </w:pPr>
    </w:p>
    <w:p w14:paraId="62B97541" w14:textId="77777777" w:rsidR="00BA0FDE" w:rsidRPr="007465DD" w:rsidRDefault="00BA0FDE">
      <w:pPr>
        <w:pStyle w:val="BodyText"/>
        <w:spacing w:before="1"/>
        <w:rPr>
          <w:b/>
          <w:sz w:val="11"/>
          <w:lang w:val="fr-FR"/>
        </w:rPr>
      </w:pPr>
    </w:p>
    <w:tbl>
      <w:tblPr>
        <w:tblW w:w="0" w:type="auto"/>
        <w:tblInd w:w="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0"/>
        <w:gridCol w:w="2000"/>
        <w:gridCol w:w="3260"/>
        <w:gridCol w:w="2240"/>
        <w:gridCol w:w="1460"/>
      </w:tblGrid>
      <w:tr w:rsidR="00BA0FDE" w:rsidRPr="007465DD" w14:paraId="3A91031B" w14:textId="77777777">
        <w:trPr>
          <w:trHeight w:val="3330"/>
        </w:trPr>
        <w:tc>
          <w:tcPr>
            <w:tcW w:w="520" w:type="dxa"/>
          </w:tcPr>
          <w:p w14:paraId="7FD43A8B" w14:textId="77777777" w:rsidR="00BA0FDE" w:rsidRPr="007465DD" w:rsidRDefault="00BA0FDE">
            <w:pPr>
              <w:pStyle w:val="TableParagraph"/>
              <w:rPr>
                <w:rFonts w:ascii="Times New Roman"/>
                <w:sz w:val="24"/>
                <w:lang w:val="fr-FR"/>
              </w:rPr>
            </w:pPr>
          </w:p>
        </w:tc>
        <w:tc>
          <w:tcPr>
            <w:tcW w:w="2000" w:type="dxa"/>
          </w:tcPr>
          <w:p w14:paraId="0BD6D0F9" w14:textId="77777777" w:rsidR="00BA0FDE" w:rsidRPr="007465DD" w:rsidRDefault="00BA0FDE">
            <w:pPr>
              <w:pStyle w:val="TableParagraph"/>
              <w:rPr>
                <w:rFonts w:ascii="Times New Roman"/>
                <w:sz w:val="24"/>
                <w:lang w:val="fr-FR"/>
              </w:rPr>
            </w:pPr>
          </w:p>
        </w:tc>
        <w:tc>
          <w:tcPr>
            <w:tcW w:w="3260" w:type="dxa"/>
          </w:tcPr>
          <w:p w14:paraId="4B1B9847" w14:textId="77777777" w:rsidR="00BA0FDE" w:rsidRDefault="00A57FCC">
            <w:pPr>
              <w:pStyle w:val="TableParagraph"/>
              <w:spacing w:before="5"/>
              <w:ind w:left="117"/>
              <w:rPr>
                <w:sz w:val="24"/>
              </w:rPr>
            </w:pPr>
            <w:r>
              <w:rPr>
                <w:color w:val="202024"/>
                <w:sz w:val="24"/>
              </w:rPr>
              <w:t>enseignants.</w:t>
            </w:r>
          </w:p>
        </w:tc>
        <w:tc>
          <w:tcPr>
            <w:tcW w:w="2240" w:type="dxa"/>
          </w:tcPr>
          <w:p w14:paraId="7CADC1FE" w14:textId="77777777" w:rsidR="00BA0FDE" w:rsidRPr="007465DD" w:rsidRDefault="00A57FCC">
            <w:pPr>
              <w:pStyle w:val="TableParagraph"/>
              <w:spacing w:before="5"/>
              <w:ind w:left="112" w:right="580"/>
              <w:rPr>
                <w:sz w:val="24"/>
                <w:lang w:val="fr-FR"/>
              </w:rPr>
            </w:pPr>
            <w:r w:rsidRPr="007465DD">
              <w:rPr>
                <w:color w:val="202024"/>
                <w:sz w:val="24"/>
                <w:lang w:val="fr-FR"/>
              </w:rPr>
              <w:t>créativité, la formation de l'attitude personnelle, la cohérence de l'exposition et l'exactitude scientifique, la présentation graphique, la présentation.</w:t>
            </w:r>
          </w:p>
        </w:tc>
        <w:tc>
          <w:tcPr>
            <w:tcW w:w="1460" w:type="dxa"/>
          </w:tcPr>
          <w:p w14:paraId="30F82430" w14:textId="77777777" w:rsidR="00BA0FDE" w:rsidRPr="007465DD" w:rsidRDefault="00BA0FDE">
            <w:pPr>
              <w:pStyle w:val="TableParagraph"/>
              <w:rPr>
                <w:rFonts w:ascii="Times New Roman"/>
                <w:sz w:val="24"/>
                <w:lang w:val="fr-FR"/>
              </w:rPr>
            </w:pPr>
          </w:p>
        </w:tc>
      </w:tr>
    </w:tbl>
    <w:p w14:paraId="6830E917" w14:textId="77777777" w:rsidR="00BA0FDE" w:rsidRPr="007465DD" w:rsidRDefault="00BA0FDE">
      <w:pPr>
        <w:pStyle w:val="BodyText"/>
        <w:rPr>
          <w:b/>
          <w:sz w:val="20"/>
          <w:lang w:val="fr-FR"/>
        </w:rPr>
      </w:pPr>
    </w:p>
    <w:p w14:paraId="376AFFBB" w14:textId="77777777" w:rsidR="00BA0FDE" w:rsidRPr="007465DD" w:rsidRDefault="00BA0FDE">
      <w:pPr>
        <w:pStyle w:val="BodyText"/>
        <w:rPr>
          <w:b/>
          <w:sz w:val="20"/>
          <w:lang w:val="fr-FR"/>
        </w:rPr>
      </w:pPr>
    </w:p>
    <w:p w14:paraId="1EE183C0" w14:textId="77777777" w:rsidR="00BA0FDE" w:rsidRPr="007465DD" w:rsidRDefault="00BA0FDE">
      <w:pPr>
        <w:pStyle w:val="BodyText"/>
        <w:spacing w:before="6"/>
        <w:rPr>
          <w:b/>
          <w:sz w:val="18"/>
          <w:lang w:val="fr-FR"/>
        </w:rPr>
      </w:pPr>
    </w:p>
    <w:p w14:paraId="4C8815EB" w14:textId="77777777" w:rsidR="00BA0FDE" w:rsidRPr="007465DD" w:rsidRDefault="00A57FCC">
      <w:pPr>
        <w:pStyle w:val="ListParagraph"/>
        <w:numPr>
          <w:ilvl w:val="0"/>
          <w:numId w:val="8"/>
        </w:numPr>
        <w:tabs>
          <w:tab w:val="left" w:pos="558"/>
        </w:tabs>
        <w:spacing w:before="52"/>
        <w:ind w:right="3593" w:firstLine="0"/>
        <w:rPr>
          <w:b/>
          <w:color w:val="202024"/>
          <w:sz w:val="28"/>
          <w:lang w:val="fr-FR"/>
        </w:rPr>
      </w:pPr>
      <w:r w:rsidRPr="007465DD">
        <w:rPr>
          <w:b/>
          <w:color w:val="202024"/>
          <w:sz w:val="28"/>
          <w:lang w:val="fr-FR"/>
        </w:rPr>
        <w:t xml:space="preserve">SUGGESTIONS MÉTHODOLOGIQUES POUR </w:t>
      </w:r>
      <w:r w:rsidRPr="007465DD">
        <w:rPr>
          <w:b/>
          <w:color w:val="202024"/>
          <w:spacing w:val="-5"/>
          <w:sz w:val="28"/>
          <w:lang w:val="fr-FR"/>
        </w:rPr>
        <w:t>L'ENSEIGNEMENT-APPRENTISSAGE-ÉVALUATION</w:t>
      </w:r>
    </w:p>
    <w:p w14:paraId="1BBDC8EA" w14:textId="77777777" w:rsidR="00BA0FDE" w:rsidRDefault="00A57FCC">
      <w:pPr>
        <w:pStyle w:val="Heading3"/>
        <w:numPr>
          <w:ilvl w:val="0"/>
          <w:numId w:val="6"/>
        </w:numPr>
        <w:tabs>
          <w:tab w:val="left" w:pos="977"/>
          <w:tab w:val="left" w:pos="978"/>
        </w:tabs>
      </w:pPr>
      <w:r>
        <w:rPr>
          <w:color w:val="202024"/>
        </w:rPr>
        <w:t>Méthodes d'enseignement et d'apprentissage</w:t>
      </w:r>
      <w:r>
        <w:rPr>
          <w:color w:val="202024"/>
          <w:spacing w:val="-1"/>
        </w:rPr>
        <w:t xml:space="preserve"> </w:t>
      </w:r>
      <w:r>
        <w:rPr>
          <w:color w:val="202024"/>
        </w:rPr>
        <w:t>utilisées</w:t>
      </w:r>
    </w:p>
    <w:p w14:paraId="5AD18C1A" w14:textId="77777777" w:rsidR="00BA0FDE" w:rsidRDefault="00BA0FDE">
      <w:pPr>
        <w:pStyle w:val="BodyText"/>
        <w:spacing w:before="6"/>
        <w:rPr>
          <w:b/>
          <w:sz w:val="20"/>
        </w:rPr>
      </w:pPr>
    </w:p>
    <w:p w14:paraId="33F8AC25" w14:textId="77777777" w:rsidR="00BA0FDE" w:rsidRPr="007465DD" w:rsidRDefault="00A57FCC">
      <w:pPr>
        <w:ind w:left="258" w:right="171"/>
        <w:rPr>
          <w:i/>
          <w:sz w:val="24"/>
          <w:lang w:val="fr-FR"/>
        </w:rPr>
      </w:pPr>
      <w:r w:rsidRPr="007465DD">
        <w:rPr>
          <w:i/>
          <w:color w:val="202024"/>
          <w:sz w:val="24"/>
          <w:lang w:val="fr-FR"/>
        </w:rPr>
        <w:t>Lors de l'enseignement de la discipline de la chirurgie pédiatrique, différentes méthodes et procédures d'enseignement sont utilisées, orientées vers l'acquisition et la réalisation efficaces des objectifs du processus d'enseignement. Au sein des enseignements théoriques, à côté des méthodes traditionnelles (leçon-exposition, leçon-conversation, leçon de synthèse), des méthodes modernes sont également utilisées (leçon-débat, leçon-conférence, leçon problématique). Dans les travaux pratiques sont utilisées des formes d'activité individuelle, frontale, de groupe. Pour l'approfondissement du matériel, différents systèmes sémiotiques (langage scientifique, langage graphique et informatique) et matériels didactiques (tableaux, schémas, microphotographies) sont utilisés. Dans les cours et activités parascolaires, on utilise les technologies de l'information communication - présentations powerpoint, cours en ligne.</w:t>
      </w:r>
    </w:p>
    <w:p w14:paraId="65F0D417" w14:textId="77777777" w:rsidR="00BA0FDE" w:rsidRPr="007465DD" w:rsidRDefault="00BA0FDE">
      <w:pPr>
        <w:pStyle w:val="BodyText"/>
        <w:spacing w:before="5"/>
        <w:rPr>
          <w:i/>
          <w:sz w:val="20"/>
          <w:lang w:val="fr-FR"/>
        </w:rPr>
      </w:pPr>
    </w:p>
    <w:p w14:paraId="63056F96" w14:textId="77777777" w:rsidR="00BA0FDE" w:rsidRDefault="00A57FCC">
      <w:pPr>
        <w:pStyle w:val="Heading3"/>
        <w:numPr>
          <w:ilvl w:val="0"/>
          <w:numId w:val="6"/>
        </w:numPr>
        <w:tabs>
          <w:tab w:val="left" w:pos="977"/>
          <w:tab w:val="left" w:pos="978"/>
        </w:tabs>
        <w:spacing w:before="0"/>
      </w:pPr>
      <w:r>
        <w:rPr>
          <w:color w:val="202024"/>
        </w:rPr>
        <w:t>Méthodes d'apprentissage</w:t>
      </w:r>
      <w:r>
        <w:rPr>
          <w:color w:val="202024"/>
          <w:spacing w:val="-1"/>
        </w:rPr>
        <w:t xml:space="preserve"> </w:t>
      </w:r>
      <w:r>
        <w:rPr>
          <w:color w:val="202024"/>
        </w:rPr>
        <w:t>recommandées</w:t>
      </w:r>
    </w:p>
    <w:p w14:paraId="6296C9A6" w14:textId="77777777" w:rsidR="00BA0FDE" w:rsidRDefault="00BA0FDE">
      <w:pPr>
        <w:pStyle w:val="BodyText"/>
        <w:rPr>
          <w:b/>
          <w:sz w:val="26"/>
        </w:rPr>
      </w:pPr>
    </w:p>
    <w:p w14:paraId="4DC2BE52" w14:textId="77777777" w:rsidR="00BA0FDE" w:rsidRDefault="00BA0FDE">
      <w:pPr>
        <w:pStyle w:val="BodyText"/>
        <w:rPr>
          <w:b/>
          <w:sz w:val="26"/>
        </w:rPr>
      </w:pPr>
    </w:p>
    <w:p w14:paraId="430C2189" w14:textId="77777777" w:rsidR="00BA0FDE" w:rsidRPr="007465DD" w:rsidRDefault="00A57FCC">
      <w:pPr>
        <w:pStyle w:val="ListParagraph"/>
        <w:numPr>
          <w:ilvl w:val="0"/>
          <w:numId w:val="5"/>
        </w:numPr>
        <w:tabs>
          <w:tab w:val="left" w:pos="977"/>
          <w:tab w:val="left" w:pos="978"/>
        </w:tabs>
        <w:spacing w:before="152"/>
        <w:ind w:right="836"/>
        <w:rPr>
          <w:sz w:val="24"/>
          <w:lang w:val="fr-FR"/>
        </w:rPr>
      </w:pPr>
      <w:r w:rsidRPr="007465DD">
        <w:rPr>
          <w:b/>
          <w:color w:val="202024"/>
          <w:sz w:val="24"/>
          <w:lang w:val="fr-FR"/>
        </w:rPr>
        <w:t xml:space="preserve">Observation </w:t>
      </w:r>
      <w:r w:rsidRPr="007465DD">
        <w:rPr>
          <w:color w:val="202024"/>
          <w:sz w:val="24"/>
          <w:lang w:val="fr-FR"/>
        </w:rPr>
        <w:t>- identifier les éléments caractéristiques de certaines structures</w:t>
      </w:r>
      <w:r w:rsidRPr="007465DD">
        <w:rPr>
          <w:color w:val="202024"/>
          <w:spacing w:val="-17"/>
          <w:sz w:val="24"/>
          <w:lang w:val="fr-FR"/>
        </w:rPr>
        <w:t xml:space="preserve"> </w:t>
      </w:r>
      <w:r w:rsidRPr="007465DD">
        <w:rPr>
          <w:color w:val="202024"/>
          <w:spacing w:val="-7"/>
          <w:sz w:val="24"/>
          <w:lang w:val="fr-FR"/>
        </w:rPr>
        <w:t xml:space="preserve">ou </w:t>
      </w:r>
      <w:r w:rsidRPr="007465DD">
        <w:rPr>
          <w:color w:val="202024"/>
          <w:sz w:val="24"/>
          <w:lang w:val="fr-FR"/>
        </w:rPr>
        <w:t>phénomènes biologiques, décrire ces éléments ou</w:t>
      </w:r>
      <w:r w:rsidRPr="007465DD">
        <w:rPr>
          <w:color w:val="202024"/>
          <w:spacing w:val="-1"/>
          <w:sz w:val="24"/>
          <w:lang w:val="fr-FR"/>
        </w:rPr>
        <w:t xml:space="preserve"> </w:t>
      </w:r>
      <w:r w:rsidRPr="007465DD">
        <w:rPr>
          <w:color w:val="202024"/>
          <w:sz w:val="24"/>
          <w:lang w:val="fr-FR"/>
        </w:rPr>
        <w:t>phénomènes.</w:t>
      </w:r>
    </w:p>
    <w:p w14:paraId="436F6521" w14:textId="77777777" w:rsidR="00BA0FDE" w:rsidRPr="007465DD" w:rsidRDefault="00A57FCC">
      <w:pPr>
        <w:pStyle w:val="ListParagraph"/>
        <w:numPr>
          <w:ilvl w:val="0"/>
          <w:numId w:val="5"/>
        </w:numPr>
        <w:tabs>
          <w:tab w:val="left" w:pos="977"/>
          <w:tab w:val="left" w:pos="978"/>
        </w:tabs>
        <w:ind w:right="345"/>
        <w:rPr>
          <w:sz w:val="24"/>
          <w:lang w:val="fr-FR"/>
        </w:rPr>
      </w:pPr>
      <w:r w:rsidRPr="007465DD">
        <w:rPr>
          <w:b/>
          <w:color w:val="202024"/>
          <w:sz w:val="24"/>
          <w:lang w:val="fr-FR"/>
        </w:rPr>
        <w:t xml:space="preserve">Analyse </w:t>
      </w:r>
      <w:r w:rsidRPr="007465DD">
        <w:rPr>
          <w:color w:val="202024"/>
          <w:sz w:val="24"/>
          <w:lang w:val="fr-FR"/>
        </w:rPr>
        <w:t>- décomposition imaginaire de l'ensemble en parties constitutives. Mettre</w:t>
      </w:r>
      <w:r w:rsidRPr="007465DD">
        <w:rPr>
          <w:color w:val="202024"/>
          <w:spacing w:val="-27"/>
          <w:sz w:val="24"/>
          <w:lang w:val="fr-FR"/>
        </w:rPr>
        <w:t xml:space="preserve"> </w:t>
      </w:r>
      <w:r w:rsidRPr="007465DD">
        <w:rPr>
          <w:color w:val="202024"/>
          <w:spacing w:val="-8"/>
          <w:sz w:val="24"/>
          <w:lang w:val="fr-FR"/>
        </w:rPr>
        <w:t xml:space="preserve">en </w:t>
      </w:r>
      <w:r w:rsidRPr="007465DD">
        <w:rPr>
          <w:color w:val="202024"/>
          <w:sz w:val="24"/>
          <w:lang w:val="fr-FR"/>
        </w:rPr>
        <w:t>valeur l'essentiel. Étudier chaque élément comme une partie constitutive de l'ensemble.</w:t>
      </w:r>
    </w:p>
    <w:p w14:paraId="23876D18" w14:textId="77777777" w:rsidR="00BA0FDE" w:rsidRDefault="00A57FCC">
      <w:pPr>
        <w:pStyle w:val="ListParagraph"/>
        <w:numPr>
          <w:ilvl w:val="0"/>
          <w:numId w:val="5"/>
        </w:numPr>
        <w:tabs>
          <w:tab w:val="left" w:pos="977"/>
          <w:tab w:val="left" w:pos="978"/>
        </w:tabs>
        <w:ind w:right="184"/>
        <w:rPr>
          <w:sz w:val="24"/>
        </w:rPr>
      </w:pPr>
      <w:r w:rsidRPr="007465DD">
        <w:rPr>
          <w:b/>
          <w:color w:val="202024"/>
          <w:sz w:val="24"/>
          <w:lang w:val="fr-FR"/>
        </w:rPr>
        <w:t xml:space="preserve">Analyse schéma/chiffre </w:t>
      </w:r>
      <w:r w:rsidRPr="007465DD">
        <w:rPr>
          <w:color w:val="202024"/>
          <w:sz w:val="24"/>
          <w:lang w:val="fr-FR"/>
        </w:rPr>
        <w:t>- sélection des informations nécessaires. Reconnaissance basée sur des connaissances et des informations sélectionnées les structures</w:t>
      </w:r>
      <w:r w:rsidRPr="007465DD">
        <w:rPr>
          <w:color w:val="202024"/>
          <w:spacing w:val="-24"/>
          <w:sz w:val="24"/>
          <w:lang w:val="fr-FR"/>
        </w:rPr>
        <w:t xml:space="preserve"> </w:t>
      </w:r>
      <w:r w:rsidRPr="007465DD">
        <w:rPr>
          <w:color w:val="202024"/>
          <w:sz w:val="24"/>
          <w:lang w:val="fr-FR"/>
        </w:rPr>
        <w:t xml:space="preserve">indiquées dans le schéma, le dessin. </w:t>
      </w:r>
      <w:r>
        <w:rPr>
          <w:color w:val="202024"/>
          <w:sz w:val="24"/>
        </w:rPr>
        <w:t>Analyse des fonctions / rôle des structures</w:t>
      </w:r>
      <w:r>
        <w:rPr>
          <w:color w:val="202024"/>
          <w:spacing w:val="-11"/>
          <w:sz w:val="24"/>
        </w:rPr>
        <w:t xml:space="preserve"> </w:t>
      </w:r>
      <w:r>
        <w:rPr>
          <w:color w:val="202024"/>
          <w:sz w:val="24"/>
        </w:rPr>
        <w:t>reconnues.</w:t>
      </w:r>
    </w:p>
    <w:p w14:paraId="1D70FDD9" w14:textId="77777777" w:rsidR="00BA0FDE" w:rsidRDefault="00A57FCC">
      <w:pPr>
        <w:pStyle w:val="ListParagraph"/>
        <w:numPr>
          <w:ilvl w:val="0"/>
          <w:numId w:val="5"/>
        </w:numPr>
        <w:tabs>
          <w:tab w:val="left" w:pos="977"/>
          <w:tab w:val="left" w:pos="978"/>
        </w:tabs>
        <w:ind w:right="232"/>
        <w:rPr>
          <w:sz w:val="24"/>
        </w:rPr>
      </w:pPr>
      <w:r w:rsidRPr="007465DD">
        <w:rPr>
          <w:b/>
          <w:color w:val="202024"/>
          <w:sz w:val="24"/>
          <w:lang w:val="fr-FR"/>
        </w:rPr>
        <w:t xml:space="preserve">Comparaison </w:t>
      </w:r>
      <w:r w:rsidRPr="007465DD">
        <w:rPr>
          <w:color w:val="202024"/>
          <w:sz w:val="24"/>
          <w:lang w:val="fr-FR"/>
        </w:rPr>
        <w:t xml:space="preserve">- analyse du premier objet/processus d'un groupe et détermination de ses caractéristiques essentielles. Analyse du deuxième objet/processus et établissement de ses caractéristiques essentielles. Comparer des objets/processus et mettre en évidence des caractéristiques communes. </w:t>
      </w:r>
      <w:r>
        <w:rPr>
          <w:color w:val="202024"/>
          <w:sz w:val="24"/>
        </w:rPr>
        <w:t>Comparer des objets/processus</w:t>
      </w:r>
      <w:r>
        <w:rPr>
          <w:color w:val="202024"/>
          <w:spacing w:val="-22"/>
          <w:sz w:val="24"/>
        </w:rPr>
        <w:t xml:space="preserve"> </w:t>
      </w:r>
      <w:r>
        <w:rPr>
          <w:color w:val="202024"/>
          <w:spacing w:val="-7"/>
          <w:sz w:val="24"/>
        </w:rPr>
        <w:t>et</w:t>
      </w:r>
    </w:p>
    <w:p w14:paraId="12C7364A" w14:textId="77777777" w:rsidR="00BA0FDE" w:rsidRDefault="00BA0FDE">
      <w:pPr>
        <w:rPr>
          <w:sz w:val="24"/>
        </w:rPr>
        <w:sectPr w:rsidR="00BA0FDE">
          <w:pgSz w:w="11920" w:h="16840"/>
          <w:pgMar w:top="2440" w:right="720" w:bottom="280" w:left="1160" w:header="1050" w:footer="0" w:gutter="0"/>
          <w:cols w:space="720"/>
        </w:sectPr>
      </w:pPr>
    </w:p>
    <w:p w14:paraId="7F7A8128" w14:textId="77777777" w:rsidR="00BA0FDE" w:rsidRPr="007465DD" w:rsidRDefault="00A57FCC">
      <w:pPr>
        <w:pStyle w:val="BodyText"/>
        <w:spacing w:before="145"/>
        <w:ind w:left="978" w:right="171"/>
        <w:rPr>
          <w:lang w:val="fr-FR"/>
        </w:rPr>
      </w:pPr>
      <w:r w:rsidRPr="007465DD">
        <w:rPr>
          <w:color w:val="202024"/>
          <w:lang w:val="fr-FR"/>
        </w:rPr>
        <w:lastRenderedPageBreak/>
        <w:t>déterminer les différences. Établir les critères de distinction. Formulation de conclusions. Classification - identifier les structures/processus qui doivent être classifiés. Déterminer les critères sur lesquels le classement doit être effectué. Répartition des structures/processus par groupes selon les critères établis.</w:t>
      </w:r>
    </w:p>
    <w:p w14:paraId="19B9D84A" w14:textId="77777777" w:rsidR="00BA0FDE" w:rsidRPr="007465DD" w:rsidRDefault="00A57FCC">
      <w:pPr>
        <w:pStyle w:val="ListParagraph"/>
        <w:numPr>
          <w:ilvl w:val="0"/>
          <w:numId w:val="5"/>
        </w:numPr>
        <w:tabs>
          <w:tab w:val="left" w:pos="977"/>
          <w:tab w:val="left" w:pos="978"/>
        </w:tabs>
        <w:ind w:right="372"/>
        <w:rPr>
          <w:sz w:val="24"/>
          <w:lang w:val="fr-FR"/>
        </w:rPr>
      </w:pPr>
      <w:r w:rsidRPr="007465DD">
        <w:rPr>
          <w:b/>
          <w:color w:val="202024"/>
          <w:sz w:val="24"/>
          <w:lang w:val="fr-FR"/>
        </w:rPr>
        <w:t xml:space="preserve">Élaboration du schéma </w:t>
      </w:r>
      <w:r w:rsidRPr="007465DD">
        <w:rPr>
          <w:color w:val="202024"/>
          <w:sz w:val="24"/>
          <w:lang w:val="fr-FR"/>
        </w:rPr>
        <w:t xml:space="preserve">- sélection des éléments, qui doivent figurer dans le </w:t>
      </w:r>
      <w:r w:rsidRPr="007465DD">
        <w:rPr>
          <w:color w:val="202024"/>
          <w:spacing w:val="-3"/>
          <w:sz w:val="24"/>
          <w:lang w:val="fr-FR"/>
        </w:rPr>
        <w:t xml:space="preserve">schéma. </w:t>
      </w:r>
      <w:r w:rsidRPr="007465DD">
        <w:rPr>
          <w:color w:val="202024"/>
          <w:sz w:val="24"/>
          <w:lang w:val="fr-FR"/>
        </w:rPr>
        <w:t xml:space="preserve">Rendre les éléments choisis à </w:t>
      </w:r>
      <w:r w:rsidRPr="007465DD">
        <w:rPr>
          <w:color w:val="202024"/>
          <w:spacing w:val="-3"/>
          <w:sz w:val="24"/>
          <w:lang w:val="fr-FR"/>
        </w:rPr>
        <w:t xml:space="preserve">travers </w:t>
      </w:r>
      <w:r w:rsidRPr="007465DD">
        <w:rPr>
          <w:color w:val="202024"/>
          <w:sz w:val="24"/>
          <w:lang w:val="fr-FR"/>
        </w:rPr>
        <w:t>différents symboles/couleurs et indiquer les relations entre eux. Formulation d'un titre approprié et d'une légende des symboles utilisés.</w:t>
      </w:r>
    </w:p>
    <w:p w14:paraId="09AB52FF" w14:textId="77777777" w:rsidR="00BA0FDE" w:rsidRDefault="00A57FCC">
      <w:pPr>
        <w:pStyle w:val="ListParagraph"/>
        <w:numPr>
          <w:ilvl w:val="0"/>
          <w:numId w:val="5"/>
        </w:numPr>
        <w:tabs>
          <w:tab w:val="left" w:pos="977"/>
          <w:tab w:val="left" w:pos="978"/>
        </w:tabs>
        <w:ind w:right="232"/>
        <w:rPr>
          <w:sz w:val="24"/>
        </w:rPr>
      </w:pPr>
      <w:r w:rsidRPr="007465DD">
        <w:rPr>
          <w:b/>
          <w:color w:val="202024"/>
          <w:sz w:val="24"/>
          <w:lang w:val="fr-FR"/>
        </w:rPr>
        <w:t xml:space="preserve">Modélisation </w:t>
      </w:r>
      <w:r w:rsidRPr="007465DD">
        <w:rPr>
          <w:color w:val="202024"/>
          <w:sz w:val="24"/>
          <w:lang w:val="fr-FR"/>
        </w:rPr>
        <w:t xml:space="preserve">- identifier et sélectionner les éléments nécessaires à la modélisation </w:t>
      </w:r>
      <w:r w:rsidRPr="007465DD">
        <w:rPr>
          <w:color w:val="202024"/>
          <w:spacing w:val="-9"/>
          <w:sz w:val="24"/>
          <w:lang w:val="fr-FR"/>
        </w:rPr>
        <w:t xml:space="preserve">du </w:t>
      </w:r>
      <w:r w:rsidRPr="007465DD">
        <w:rPr>
          <w:color w:val="202024"/>
          <w:sz w:val="24"/>
          <w:lang w:val="fr-FR"/>
        </w:rPr>
        <w:t xml:space="preserve">phénomène. Imagination (graphique, schématique) du phénomène étudié. Réalisation du phénomène respectif à l'aide du modèle élaboré. </w:t>
      </w:r>
      <w:r>
        <w:rPr>
          <w:color w:val="202024"/>
          <w:sz w:val="24"/>
        </w:rPr>
        <w:t>Formulation de conclusions, déduites d'arguments ou de</w:t>
      </w:r>
      <w:r>
        <w:rPr>
          <w:color w:val="202024"/>
          <w:spacing w:val="-1"/>
          <w:sz w:val="24"/>
        </w:rPr>
        <w:t xml:space="preserve"> </w:t>
      </w:r>
      <w:r>
        <w:rPr>
          <w:color w:val="202024"/>
          <w:sz w:val="24"/>
        </w:rPr>
        <w:t>constatations.</w:t>
      </w:r>
    </w:p>
    <w:p w14:paraId="0C9BB863" w14:textId="77777777" w:rsidR="00BA0FDE" w:rsidRDefault="00A57FCC">
      <w:pPr>
        <w:pStyle w:val="ListParagraph"/>
        <w:numPr>
          <w:ilvl w:val="0"/>
          <w:numId w:val="5"/>
        </w:numPr>
        <w:tabs>
          <w:tab w:val="left" w:pos="977"/>
          <w:tab w:val="left" w:pos="978"/>
        </w:tabs>
        <w:ind w:right="553"/>
        <w:rPr>
          <w:sz w:val="24"/>
        </w:rPr>
      </w:pPr>
      <w:r w:rsidRPr="007465DD">
        <w:rPr>
          <w:b/>
          <w:color w:val="202024"/>
          <w:spacing w:val="-3"/>
          <w:sz w:val="24"/>
          <w:lang w:val="fr-FR"/>
        </w:rPr>
        <w:t xml:space="preserve">L'expérience </w:t>
      </w:r>
      <w:r w:rsidRPr="007465DD">
        <w:rPr>
          <w:color w:val="202024"/>
          <w:sz w:val="24"/>
          <w:lang w:val="fr-FR"/>
        </w:rPr>
        <w:t xml:space="preserve">- formulation d'une hypothèse, à partir de faits connus, concernant le processus/phénomène étudié. Vérification de l'hypothèse en réalisant les processus/phénomènes étudiés dans des conditions de laboratoire. </w:t>
      </w:r>
      <w:r>
        <w:rPr>
          <w:color w:val="202024"/>
          <w:sz w:val="24"/>
        </w:rPr>
        <w:t>Formulation</w:t>
      </w:r>
      <w:r>
        <w:rPr>
          <w:color w:val="202024"/>
          <w:spacing w:val="-24"/>
          <w:sz w:val="24"/>
        </w:rPr>
        <w:t xml:space="preserve"> </w:t>
      </w:r>
      <w:r>
        <w:rPr>
          <w:color w:val="202024"/>
          <w:spacing w:val="-8"/>
          <w:sz w:val="24"/>
        </w:rPr>
        <w:t xml:space="preserve">de </w:t>
      </w:r>
      <w:r>
        <w:rPr>
          <w:color w:val="202024"/>
          <w:sz w:val="24"/>
        </w:rPr>
        <w:t>conclusions, déduites d'arguments ou de</w:t>
      </w:r>
      <w:r>
        <w:rPr>
          <w:color w:val="202024"/>
          <w:spacing w:val="-1"/>
          <w:sz w:val="24"/>
        </w:rPr>
        <w:t xml:space="preserve"> </w:t>
      </w:r>
      <w:r>
        <w:rPr>
          <w:color w:val="202024"/>
          <w:sz w:val="24"/>
        </w:rPr>
        <w:t>constatations.</w:t>
      </w:r>
    </w:p>
    <w:p w14:paraId="4CFD66D6" w14:textId="77777777" w:rsidR="00BA0FDE" w:rsidRPr="007465DD" w:rsidRDefault="00A57FCC">
      <w:pPr>
        <w:pStyle w:val="ListParagraph"/>
        <w:numPr>
          <w:ilvl w:val="0"/>
          <w:numId w:val="4"/>
        </w:numPr>
        <w:tabs>
          <w:tab w:val="left" w:pos="677"/>
          <w:tab w:val="left" w:pos="678"/>
        </w:tabs>
        <w:rPr>
          <w:sz w:val="24"/>
          <w:lang w:val="fr-FR"/>
        </w:rPr>
      </w:pPr>
      <w:r w:rsidRPr="007465DD">
        <w:rPr>
          <w:b/>
          <w:color w:val="202024"/>
          <w:sz w:val="24"/>
          <w:lang w:val="fr-FR"/>
        </w:rPr>
        <w:t xml:space="preserve">Stratégies/technologies d'enseignement appliquées </w:t>
      </w:r>
      <w:r w:rsidRPr="007465DD">
        <w:rPr>
          <w:color w:val="202024"/>
          <w:sz w:val="24"/>
          <w:lang w:val="fr-FR"/>
        </w:rPr>
        <w:t>(spécifiques à la</w:t>
      </w:r>
      <w:r w:rsidRPr="007465DD">
        <w:rPr>
          <w:color w:val="202024"/>
          <w:spacing w:val="-4"/>
          <w:sz w:val="24"/>
          <w:lang w:val="fr-FR"/>
        </w:rPr>
        <w:t xml:space="preserve"> </w:t>
      </w:r>
      <w:r w:rsidRPr="007465DD">
        <w:rPr>
          <w:color w:val="202024"/>
          <w:sz w:val="24"/>
          <w:lang w:val="fr-FR"/>
        </w:rPr>
        <w:t>discipline)</w:t>
      </w:r>
    </w:p>
    <w:p w14:paraId="305EF46A" w14:textId="77777777" w:rsidR="00BA0FDE" w:rsidRPr="007465DD" w:rsidRDefault="00A57FCC">
      <w:pPr>
        <w:ind w:left="678"/>
        <w:rPr>
          <w:i/>
          <w:sz w:val="24"/>
          <w:lang w:val="fr-FR"/>
        </w:rPr>
      </w:pPr>
      <w:r w:rsidRPr="007465DD">
        <w:rPr>
          <w:i/>
          <w:color w:val="202024"/>
          <w:sz w:val="24"/>
          <w:lang w:val="fr-FR"/>
        </w:rPr>
        <w:t>« brainstorming », « vote multiple » ; « la table ronde » ; « entretien de groupe » ; "étude de cas"; « controverse créative » ; "technique de groupe de discussion", "portfolio", Travaux pratiques virtuels</w:t>
      </w:r>
    </w:p>
    <w:p w14:paraId="45D343B9" w14:textId="77777777" w:rsidR="00BA0FDE" w:rsidRPr="007465DD" w:rsidRDefault="00A57FCC">
      <w:pPr>
        <w:pStyle w:val="ListParagraph"/>
        <w:numPr>
          <w:ilvl w:val="0"/>
          <w:numId w:val="4"/>
        </w:numPr>
        <w:tabs>
          <w:tab w:val="left" w:pos="677"/>
          <w:tab w:val="left" w:pos="678"/>
        </w:tabs>
        <w:rPr>
          <w:sz w:val="24"/>
          <w:lang w:val="fr-FR"/>
        </w:rPr>
      </w:pPr>
      <w:r w:rsidRPr="007465DD">
        <w:rPr>
          <w:b/>
          <w:color w:val="202024"/>
          <w:sz w:val="24"/>
          <w:lang w:val="fr-FR"/>
        </w:rPr>
        <w:t xml:space="preserve">Modalités d'évaluation </w:t>
      </w:r>
      <w:r w:rsidRPr="007465DD">
        <w:rPr>
          <w:color w:val="202024"/>
          <w:sz w:val="24"/>
          <w:lang w:val="fr-FR"/>
        </w:rPr>
        <w:t>(notamment indication de la méthode de calcul de la note</w:t>
      </w:r>
      <w:r w:rsidRPr="007465DD">
        <w:rPr>
          <w:color w:val="202024"/>
          <w:spacing w:val="-15"/>
          <w:sz w:val="24"/>
          <w:lang w:val="fr-FR"/>
        </w:rPr>
        <w:t xml:space="preserve"> </w:t>
      </w:r>
      <w:r w:rsidRPr="007465DD">
        <w:rPr>
          <w:color w:val="202024"/>
          <w:sz w:val="24"/>
          <w:lang w:val="fr-FR"/>
        </w:rPr>
        <w:t>finale).</w:t>
      </w:r>
    </w:p>
    <w:p w14:paraId="54D9F968" w14:textId="77777777" w:rsidR="00BA0FDE" w:rsidRPr="007465DD" w:rsidRDefault="00BA0FDE">
      <w:pPr>
        <w:pStyle w:val="BodyText"/>
        <w:spacing w:before="6"/>
        <w:rPr>
          <w:sz w:val="20"/>
          <w:lang w:val="fr-FR"/>
        </w:rPr>
      </w:pPr>
    </w:p>
    <w:p w14:paraId="4941E585" w14:textId="77777777" w:rsidR="00BA0FDE" w:rsidRPr="007465DD" w:rsidRDefault="00A57FCC">
      <w:pPr>
        <w:ind w:left="258"/>
        <w:rPr>
          <w:i/>
          <w:sz w:val="24"/>
          <w:lang w:val="fr-FR"/>
        </w:rPr>
      </w:pPr>
      <w:r w:rsidRPr="007465DD">
        <w:rPr>
          <w:b/>
          <w:color w:val="202024"/>
          <w:sz w:val="24"/>
          <w:lang w:val="fr-FR"/>
        </w:rPr>
        <w:t>Courant</w:t>
      </w:r>
      <w:r w:rsidRPr="007465DD">
        <w:rPr>
          <w:color w:val="202024"/>
          <w:sz w:val="24"/>
          <w:lang w:val="fr-FR"/>
        </w:rPr>
        <w:t xml:space="preserve">: </w:t>
      </w:r>
      <w:r w:rsidRPr="007465DD">
        <w:rPr>
          <w:i/>
          <w:color w:val="202024"/>
          <w:sz w:val="24"/>
          <w:lang w:val="fr-FR"/>
        </w:rPr>
        <w:t>contrôle frontal et/ou individuel par</w:t>
      </w:r>
    </w:p>
    <w:p w14:paraId="000EF7E3" w14:textId="77777777" w:rsidR="00BA0FDE" w:rsidRPr="007465DD" w:rsidRDefault="00BA0FDE">
      <w:pPr>
        <w:pStyle w:val="BodyText"/>
        <w:spacing w:before="5"/>
        <w:rPr>
          <w:i/>
          <w:sz w:val="19"/>
          <w:lang w:val="fr-FR"/>
        </w:rPr>
      </w:pPr>
    </w:p>
    <w:p w14:paraId="59486767" w14:textId="77777777" w:rsidR="00BA0FDE" w:rsidRPr="007465DD" w:rsidRDefault="00A57FCC">
      <w:pPr>
        <w:pStyle w:val="BodyText"/>
        <w:spacing w:line="294" w:lineRule="exact"/>
        <w:ind w:left="618"/>
        <w:rPr>
          <w:lang w:val="fr-FR"/>
        </w:rPr>
      </w:pPr>
      <w:r w:rsidRPr="007465DD">
        <w:rPr>
          <w:rFonts w:ascii="MS UI Gothic" w:hAnsi="MS UI Gothic"/>
          <w:color w:val="202024"/>
          <w:lang w:val="fr-FR"/>
        </w:rPr>
        <w:t xml:space="preserve">✔ </w:t>
      </w:r>
      <w:r w:rsidRPr="007465DD">
        <w:rPr>
          <w:color w:val="202024"/>
          <w:lang w:val="fr-FR"/>
        </w:rPr>
        <w:t>l'application de tests docimologiques,</w:t>
      </w:r>
    </w:p>
    <w:p w14:paraId="49B3AD24" w14:textId="77777777" w:rsidR="00BA0FDE" w:rsidRPr="007465DD" w:rsidRDefault="00A57FCC">
      <w:pPr>
        <w:pStyle w:val="BodyText"/>
        <w:spacing w:line="281" w:lineRule="exact"/>
        <w:ind w:left="618"/>
        <w:rPr>
          <w:lang w:val="fr-FR"/>
        </w:rPr>
      </w:pPr>
      <w:r w:rsidRPr="007465DD">
        <w:rPr>
          <w:rFonts w:ascii="MS UI Gothic" w:hAnsi="MS UI Gothic"/>
          <w:color w:val="202024"/>
          <w:lang w:val="fr-FR"/>
        </w:rPr>
        <w:t xml:space="preserve">✔ </w:t>
      </w:r>
      <w:r w:rsidRPr="007465DD">
        <w:rPr>
          <w:color w:val="202024"/>
          <w:lang w:val="fr-FR"/>
        </w:rPr>
        <w:t>résolution de problèmes,</w:t>
      </w:r>
    </w:p>
    <w:p w14:paraId="0D061393" w14:textId="77777777" w:rsidR="00BA0FDE" w:rsidRPr="007465DD" w:rsidRDefault="00A57FCC">
      <w:pPr>
        <w:pStyle w:val="BodyText"/>
        <w:spacing w:line="281" w:lineRule="exact"/>
        <w:ind w:left="618"/>
        <w:rPr>
          <w:lang w:val="fr-FR"/>
        </w:rPr>
      </w:pPr>
      <w:r w:rsidRPr="007465DD">
        <w:rPr>
          <w:rFonts w:ascii="MS UI Gothic" w:hAnsi="MS UI Gothic"/>
          <w:color w:val="202024"/>
          <w:lang w:val="fr-FR"/>
        </w:rPr>
        <w:t xml:space="preserve">✔ </w:t>
      </w:r>
      <w:r w:rsidRPr="007465DD">
        <w:rPr>
          <w:color w:val="202024"/>
          <w:lang w:val="fr-FR"/>
        </w:rPr>
        <w:t>analyse des études de cas</w:t>
      </w:r>
    </w:p>
    <w:p w14:paraId="3D29AB8B" w14:textId="77777777" w:rsidR="00BA0FDE" w:rsidRPr="007465DD" w:rsidRDefault="00A57FCC">
      <w:pPr>
        <w:pStyle w:val="BodyText"/>
        <w:spacing w:line="281" w:lineRule="exact"/>
        <w:ind w:left="618"/>
        <w:rPr>
          <w:lang w:val="fr-FR"/>
        </w:rPr>
      </w:pPr>
      <w:r w:rsidRPr="007465DD">
        <w:rPr>
          <w:rFonts w:ascii="MS UI Gothic" w:hAnsi="MS UI Gothic"/>
          <w:color w:val="202024"/>
          <w:lang w:val="fr-FR"/>
        </w:rPr>
        <w:t xml:space="preserve">✔ </w:t>
      </w:r>
      <w:r w:rsidRPr="007465DD">
        <w:rPr>
          <w:color w:val="202024"/>
          <w:lang w:val="fr-FR"/>
        </w:rPr>
        <w:t>la réalisation de jeux de rôle sur les sujets abordés.</w:t>
      </w:r>
    </w:p>
    <w:p w14:paraId="02A6D5BB" w14:textId="77777777" w:rsidR="00BA0FDE" w:rsidRPr="007465DD" w:rsidRDefault="00A57FCC">
      <w:pPr>
        <w:pStyle w:val="BodyText"/>
        <w:spacing w:line="294" w:lineRule="exact"/>
        <w:ind w:left="618"/>
        <w:rPr>
          <w:lang w:val="fr-FR"/>
        </w:rPr>
      </w:pPr>
      <w:r w:rsidRPr="007465DD">
        <w:rPr>
          <w:rFonts w:ascii="MS UI Gothic" w:hAnsi="MS UI Gothic"/>
          <w:color w:val="202024"/>
          <w:lang w:val="fr-FR"/>
        </w:rPr>
        <w:t xml:space="preserve">✔ </w:t>
      </w:r>
      <w:r w:rsidRPr="007465DD">
        <w:rPr>
          <w:color w:val="202024"/>
          <w:lang w:val="fr-FR"/>
        </w:rPr>
        <w:t>contrôler les travaux</w:t>
      </w:r>
    </w:p>
    <w:p w14:paraId="55621F6E" w14:textId="77777777" w:rsidR="00BA0FDE" w:rsidRPr="007465DD" w:rsidRDefault="00A57FCC">
      <w:pPr>
        <w:spacing w:before="226"/>
        <w:ind w:left="258"/>
        <w:rPr>
          <w:i/>
          <w:sz w:val="24"/>
          <w:lang w:val="fr-FR"/>
        </w:rPr>
      </w:pPr>
      <w:r w:rsidRPr="007465DD">
        <w:rPr>
          <w:b/>
          <w:color w:val="202024"/>
          <w:sz w:val="24"/>
          <w:lang w:val="fr-FR"/>
        </w:rPr>
        <w:t>Finale</w:t>
      </w:r>
      <w:r w:rsidRPr="007465DD">
        <w:rPr>
          <w:color w:val="202024"/>
          <w:sz w:val="24"/>
          <w:lang w:val="fr-FR"/>
        </w:rPr>
        <w:t xml:space="preserve">: </w:t>
      </w:r>
      <w:r w:rsidRPr="007465DD">
        <w:rPr>
          <w:i/>
          <w:color w:val="202024"/>
          <w:sz w:val="24"/>
          <w:lang w:val="fr-FR"/>
        </w:rPr>
        <w:t>examen</w:t>
      </w:r>
    </w:p>
    <w:p w14:paraId="305C9728" w14:textId="77777777" w:rsidR="00BA0FDE" w:rsidRPr="007465DD" w:rsidRDefault="00BA0FDE">
      <w:pPr>
        <w:pStyle w:val="BodyText"/>
        <w:spacing w:before="2"/>
        <w:rPr>
          <w:i/>
          <w:sz w:val="13"/>
          <w:lang w:val="fr-FR"/>
        </w:rPr>
      </w:pPr>
    </w:p>
    <w:p w14:paraId="6B1F9BFE" w14:textId="77777777" w:rsidR="00BA0FDE" w:rsidRPr="007465DD" w:rsidRDefault="00A57FCC">
      <w:pPr>
        <w:pStyle w:val="BodyText"/>
        <w:spacing w:before="86"/>
        <w:ind w:left="310"/>
        <w:rPr>
          <w:lang w:val="fr-FR"/>
        </w:rPr>
      </w:pPr>
      <w:r w:rsidRPr="007465DD">
        <w:rPr>
          <w:color w:val="202024"/>
          <w:spacing w:val="-129"/>
          <w:shd w:val="clear" w:color="auto" w:fill="F7F9FA"/>
          <w:lang w:val="fr-FR"/>
        </w:rPr>
        <w:t>L</w:t>
      </w:r>
      <w:r w:rsidRPr="007465DD">
        <w:rPr>
          <w:color w:val="202024"/>
          <w:spacing w:val="53"/>
          <w:lang w:val="fr-FR"/>
        </w:rPr>
        <w:t xml:space="preserve"> </w:t>
      </w:r>
      <w:r w:rsidRPr="007465DD">
        <w:rPr>
          <w:color w:val="202024"/>
          <w:shd w:val="clear" w:color="auto" w:fill="F7F9FA"/>
          <w:lang w:val="fr-FR"/>
        </w:rPr>
        <w:t>'examen de Chirurgie Pédiatrique (évaluation sommaire) est un examen combiné, composé</w:t>
      </w:r>
    </w:p>
    <w:p w14:paraId="36B03D89"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de la note moyenne annuelle, de l'attestation de compétences pratiques (patient réel), de la</w:t>
      </w:r>
    </w:p>
    <w:p w14:paraId="223577BB"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grille d'examen dans le système informatisé "SIMU" USMF "Nicolae Testemi</w:t>
      </w:r>
      <w:r w:rsidRPr="007465DD">
        <w:rPr>
          <w:rFonts w:ascii="Times New Roman" w:hAnsi="Times New Roman"/>
          <w:color w:val="202024"/>
          <w:shd w:val="clear" w:color="auto" w:fill="F7F9FA"/>
          <w:lang w:val="fr-FR"/>
        </w:rPr>
        <w:t>ţ</w:t>
      </w:r>
      <w:r w:rsidRPr="007465DD">
        <w:rPr>
          <w:color w:val="202024"/>
          <w:shd w:val="clear" w:color="auto" w:fill="F7F9FA"/>
          <w:lang w:val="fr-FR"/>
        </w:rPr>
        <w:t>anu". Les</w:t>
      </w:r>
    </w:p>
    <w:p w14:paraId="783EF4EE"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étudiants </w:t>
      </w:r>
      <w:r w:rsidRPr="007465DD">
        <w:rPr>
          <w:color w:val="202024"/>
          <w:spacing w:val="-3"/>
          <w:shd w:val="clear" w:color="auto" w:fill="F7F9FA"/>
          <w:lang w:val="fr-FR"/>
        </w:rPr>
        <w:t xml:space="preserve">ayant </w:t>
      </w:r>
      <w:r w:rsidRPr="007465DD">
        <w:rPr>
          <w:color w:val="202024"/>
          <w:shd w:val="clear" w:color="auto" w:fill="F7F9FA"/>
          <w:lang w:val="fr-FR"/>
        </w:rPr>
        <w:t xml:space="preserve">une moyenne annuelle inférieure à 5, les étudiants </w:t>
      </w:r>
      <w:r w:rsidRPr="007465DD">
        <w:rPr>
          <w:color w:val="202024"/>
          <w:spacing w:val="-3"/>
          <w:shd w:val="clear" w:color="auto" w:fill="F7F9FA"/>
          <w:lang w:val="fr-FR"/>
        </w:rPr>
        <w:t xml:space="preserve">n'ayant </w:t>
      </w:r>
      <w:r w:rsidRPr="007465DD">
        <w:rPr>
          <w:color w:val="202024"/>
          <w:shd w:val="clear" w:color="auto" w:fill="F7F9FA"/>
          <w:lang w:val="fr-FR"/>
        </w:rPr>
        <w:t>pas rattrapé leurs</w:t>
      </w:r>
    </w:p>
    <w:p w14:paraId="224750EA"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absences aux </w:t>
      </w:r>
      <w:r w:rsidRPr="007465DD">
        <w:rPr>
          <w:color w:val="202024"/>
          <w:spacing w:val="-3"/>
          <w:shd w:val="clear" w:color="auto" w:fill="F7F9FA"/>
          <w:lang w:val="fr-FR"/>
        </w:rPr>
        <w:t xml:space="preserve">travaux </w:t>
      </w:r>
      <w:r w:rsidRPr="007465DD">
        <w:rPr>
          <w:color w:val="202024"/>
          <w:shd w:val="clear" w:color="auto" w:fill="F7F9FA"/>
          <w:lang w:val="fr-FR"/>
        </w:rPr>
        <w:t>pratiques ne sont pas admis à l'examen de promotion de Chirurgie</w:t>
      </w:r>
    </w:p>
    <w:p w14:paraId="24F7DDA0"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Pédiatrique. </w:t>
      </w:r>
      <w:r w:rsidRPr="007465DD">
        <w:rPr>
          <w:color w:val="202024"/>
          <w:spacing w:val="-4"/>
          <w:shd w:val="clear" w:color="auto" w:fill="F7F9FA"/>
          <w:lang w:val="fr-FR"/>
        </w:rPr>
        <w:t xml:space="preserve">L'examen </w:t>
      </w:r>
      <w:r w:rsidRPr="007465DD">
        <w:rPr>
          <w:color w:val="202024"/>
          <w:shd w:val="clear" w:color="auto" w:fill="F7F9FA"/>
          <w:lang w:val="fr-FR"/>
        </w:rPr>
        <w:t>pratique est réalisé sur des patients réels. Chaque élève pendant 30</w:t>
      </w:r>
    </w:p>
    <w:p w14:paraId="53FE1AF1"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min. examine un patient atteint de diverses maladies, puis présente l'anamnèse aux</w:t>
      </w:r>
    </w:p>
    <w:p w14:paraId="565C64E5"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examinateurs, effectue l'examen objectif complet, établit le diagnostic présomptif, présente le</w:t>
      </w:r>
    </w:p>
    <w:p w14:paraId="31977AC3"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plan d'investigation, établit le diagnostic final </w:t>
      </w:r>
      <w:r w:rsidRPr="007465DD">
        <w:rPr>
          <w:color w:val="202024"/>
          <w:spacing w:val="-3"/>
          <w:shd w:val="clear" w:color="auto" w:fill="F7F9FA"/>
          <w:lang w:val="fr-FR"/>
        </w:rPr>
        <w:t xml:space="preserve">avec </w:t>
      </w:r>
      <w:r w:rsidRPr="007465DD">
        <w:rPr>
          <w:color w:val="202024"/>
          <w:shd w:val="clear" w:color="auto" w:fill="F7F9FA"/>
          <w:lang w:val="fr-FR"/>
        </w:rPr>
        <w:t>son raisonnement et son diagnostic</w:t>
      </w:r>
    </w:p>
    <w:p w14:paraId="1B4D4EF4"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différentiel, indique le traitement pour le patient donné. Le test est noté de 10 à 0.</w:t>
      </w:r>
    </w:p>
    <w:p w14:paraId="7FDA9E62" w14:textId="77777777" w:rsidR="00BA0FDE" w:rsidRPr="007465DD" w:rsidRDefault="00BA0FDE">
      <w:pPr>
        <w:pStyle w:val="BodyText"/>
        <w:spacing w:before="5"/>
        <w:rPr>
          <w:sz w:val="20"/>
          <w:lang w:val="fr-FR"/>
        </w:rPr>
      </w:pPr>
    </w:p>
    <w:p w14:paraId="00FB1B34" w14:textId="77777777" w:rsidR="00BA0FDE" w:rsidRPr="007465DD" w:rsidRDefault="00A57FCC">
      <w:pPr>
        <w:pStyle w:val="BodyText"/>
        <w:ind w:left="258"/>
        <w:rPr>
          <w:lang w:val="fr-FR"/>
        </w:rPr>
      </w:pPr>
      <w:r w:rsidRPr="007465DD">
        <w:rPr>
          <w:rFonts w:ascii="Times New Roman"/>
          <w:color w:val="202024"/>
          <w:spacing w:val="-60"/>
          <w:shd w:val="clear" w:color="auto" w:fill="F7F9FA"/>
          <w:lang w:val="fr-FR"/>
        </w:rPr>
        <w:t xml:space="preserve"> </w:t>
      </w:r>
      <w:r w:rsidRPr="007465DD">
        <w:rPr>
          <w:color w:val="202024"/>
          <w:shd w:val="clear" w:color="auto" w:fill="F7F9FA"/>
          <w:lang w:val="fr-FR"/>
        </w:rPr>
        <w:t>Le test de grille se compose de variantes de 50 tests chacun provenant de tous les sujets du</w:t>
      </w:r>
    </w:p>
    <w:p w14:paraId="3C4F4846"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cours de chirurgie pédiatrique, dont 20 tests de compliment simples, 30 tests compliment</w:t>
      </w:r>
    </w:p>
    <w:p w14:paraId="4894699E" w14:textId="77777777" w:rsidR="00BA0FDE" w:rsidRDefault="00A57FCC">
      <w:pPr>
        <w:pStyle w:val="BodyText"/>
        <w:ind w:left="258"/>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multiples. </w:t>
      </w:r>
      <w:r w:rsidRPr="007465DD">
        <w:rPr>
          <w:color w:val="202024"/>
          <w:spacing w:val="-3"/>
          <w:shd w:val="clear" w:color="auto" w:fill="F7F9FA"/>
          <w:lang w:val="fr-FR"/>
        </w:rPr>
        <w:t xml:space="preserve">L'étudiant </w:t>
      </w:r>
      <w:r w:rsidRPr="007465DD">
        <w:rPr>
          <w:color w:val="202024"/>
          <w:shd w:val="clear" w:color="auto" w:fill="F7F9FA"/>
          <w:lang w:val="fr-FR"/>
        </w:rPr>
        <w:t xml:space="preserve">dispose d'1 heure astronomique pour répondre aux épreuves. </w:t>
      </w:r>
      <w:r>
        <w:rPr>
          <w:color w:val="202024"/>
          <w:shd w:val="clear" w:color="auto" w:fill="F7F9FA"/>
        </w:rPr>
        <w:t>Le test est</w:t>
      </w:r>
    </w:p>
    <w:p w14:paraId="00A49C95" w14:textId="77777777" w:rsidR="00BA0FDE" w:rsidRDefault="00A57FCC">
      <w:pPr>
        <w:pStyle w:val="BodyText"/>
        <w:ind w:left="258"/>
      </w:pPr>
      <w:r>
        <w:rPr>
          <w:rFonts w:ascii="Times New Roman" w:hAnsi="Times New Roman"/>
          <w:color w:val="202024"/>
          <w:spacing w:val="-60"/>
          <w:shd w:val="clear" w:color="auto" w:fill="F7F9FA"/>
        </w:rPr>
        <w:t xml:space="preserve"> </w:t>
      </w:r>
      <w:r>
        <w:rPr>
          <w:color w:val="202024"/>
          <w:shd w:val="clear" w:color="auto" w:fill="F7F9FA"/>
        </w:rPr>
        <w:t>noté de 10 à 0.</w:t>
      </w:r>
    </w:p>
    <w:p w14:paraId="4617ACDC" w14:textId="77777777" w:rsidR="00BA0FDE" w:rsidRDefault="00BA0FDE">
      <w:pPr>
        <w:sectPr w:rsidR="00BA0FDE">
          <w:pgSz w:w="11920" w:h="16840"/>
          <w:pgMar w:top="2440" w:right="720" w:bottom="280" w:left="1160" w:header="1050" w:footer="0" w:gutter="0"/>
          <w:cols w:space="720"/>
        </w:sectPr>
      </w:pPr>
    </w:p>
    <w:p w14:paraId="154F5EA0" w14:textId="77777777" w:rsidR="00BA0FDE" w:rsidRDefault="00BA0FDE">
      <w:pPr>
        <w:pStyle w:val="BodyText"/>
        <w:spacing w:before="4" w:after="1"/>
        <w:rPr>
          <w:sz w:val="12"/>
        </w:rPr>
      </w:pPr>
    </w:p>
    <w:p w14:paraId="20EDD1E1" w14:textId="6E003F00" w:rsidR="00BA0FDE" w:rsidRDefault="00B543EB">
      <w:pPr>
        <w:pStyle w:val="BodyText"/>
        <w:ind w:left="258"/>
        <w:rPr>
          <w:sz w:val="20"/>
        </w:rPr>
      </w:pPr>
      <w:r>
        <w:rPr>
          <w:noProof/>
          <w:sz w:val="20"/>
        </w:rPr>
        <mc:AlternateContent>
          <mc:Choice Requires="wps">
            <w:drawing>
              <wp:inline distT="0" distB="0" distL="0" distR="0" wp14:anchorId="6FDB919B" wp14:editId="57D3A8D1">
                <wp:extent cx="5934075" cy="357505"/>
                <wp:effectExtent l="0" t="3810" r="4445" b="635"/>
                <wp:docPr id="69354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7505"/>
                        </a:xfrm>
                        <a:prstGeom prst="rect">
                          <a:avLst/>
                        </a:prstGeom>
                        <a:solidFill>
                          <a:srgbClr val="F7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72D33" w14:textId="77777777" w:rsidR="00BA0FDE" w:rsidRPr="007465DD" w:rsidRDefault="00A57FCC">
                            <w:pPr>
                              <w:pStyle w:val="BodyText"/>
                              <w:ind w:right="-1"/>
                              <w:rPr>
                                <w:lang w:val="fr-FR"/>
                              </w:rPr>
                            </w:pPr>
                            <w:r w:rsidRPr="007465DD">
                              <w:rPr>
                                <w:color w:val="202024"/>
                                <w:lang w:val="fr-FR"/>
                              </w:rPr>
                              <w:t>Les sujets d'examen (tests, liste de compétences pratiques) sont approuvés en réunion de</w:t>
                            </w:r>
                            <w:r w:rsidRPr="007465DD">
                              <w:rPr>
                                <w:color w:val="202024"/>
                                <w:spacing w:val="-36"/>
                                <w:lang w:val="fr-FR"/>
                              </w:rPr>
                              <w:t xml:space="preserve"> </w:t>
                            </w:r>
                            <w:r w:rsidRPr="007465DD">
                              <w:rPr>
                                <w:color w:val="202024"/>
                                <w:spacing w:val="-8"/>
                                <w:lang w:val="fr-FR"/>
                              </w:rPr>
                              <w:t xml:space="preserve">la </w:t>
                            </w:r>
                            <w:r w:rsidRPr="007465DD">
                              <w:rPr>
                                <w:color w:val="202024"/>
                                <w:lang w:val="fr-FR"/>
                              </w:rPr>
                              <w:t xml:space="preserve">chaire et sont portés à la connaissance des étudiants au moins un mois </w:t>
                            </w:r>
                            <w:r w:rsidRPr="007465DD">
                              <w:rPr>
                                <w:color w:val="202024"/>
                                <w:spacing w:val="-3"/>
                                <w:lang w:val="fr-FR"/>
                              </w:rPr>
                              <w:t xml:space="preserve">avant </w:t>
                            </w:r>
                            <w:r w:rsidRPr="007465DD">
                              <w:rPr>
                                <w:color w:val="202024"/>
                                <w:lang w:val="fr-FR"/>
                              </w:rPr>
                              <w:t>la</w:t>
                            </w:r>
                            <w:r w:rsidRPr="007465DD">
                              <w:rPr>
                                <w:color w:val="202024"/>
                                <w:spacing w:val="1"/>
                                <w:lang w:val="fr-FR"/>
                              </w:rPr>
                              <w:t xml:space="preserve"> </w:t>
                            </w:r>
                            <w:r w:rsidRPr="007465DD">
                              <w:rPr>
                                <w:color w:val="202024"/>
                                <w:lang w:val="fr-FR"/>
                              </w:rPr>
                              <w:t>session.</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B919B" id="Text Box 2" o:spid="_x0000_s1034" type="#_x0000_t202" style="width:467.2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" fillcolor="#f7f9fa" stroked="f">
                <v:textbox inset="0,0,0,0">
                  <w:txbxContent>
                    <w:p w14:paraId="03072D33" w14:textId="77777777" w:rsidR="00BA0FDE" w:rsidRDefault="00000000">
                      <w:pPr>
                        <w:pStyle w:val="BodyText"/>
                        <w:ind w:right="-1"/>
                      </w:pPr>
                      <w:r>
                        <w:rPr>
                          <w:color w:val="202024"/>
                        </w:rPr>
                        <w:t>Les sujets d'examen (tests, liste de compétences pratiques) sont approuvés en réunion de</w:t>
                      </w:r>
                      <w:r>
                        <w:rPr>
                          <w:color w:val="202024"/>
                          <w:spacing w:val="-36"/>
                        </w:rPr>
                        <w:t xml:space="preserve"> </w:t>
                      </w:r>
                      <w:r>
                        <w:rPr>
                          <w:color w:val="202024"/>
                          <w:spacing w:val="-8"/>
                        </w:rPr>
                        <w:t xml:space="preserve">la </w:t>
                      </w:r>
                      <w:r>
                        <w:rPr>
                          <w:color w:val="202024"/>
                        </w:rPr>
                        <w:t xml:space="preserve">chaire et sont portés à la connaissance des étudiants au moins un mois </w:t>
                      </w:r>
                      <w:r>
                        <w:rPr>
                          <w:color w:val="202024"/>
                          <w:spacing w:val="-3"/>
                        </w:rPr>
                        <w:t xml:space="preserve">avant </w:t>
                      </w:r>
                      <w:r>
                        <w:rPr>
                          <w:color w:val="202024"/>
                        </w:rPr>
                        <w:t>la</w:t>
                      </w:r>
                      <w:r>
                        <w:rPr>
                          <w:color w:val="202024"/>
                          <w:spacing w:val="1"/>
                        </w:rPr>
                        <w:t xml:space="preserve"> </w:t>
                      </w:r>
                      <w:r>
                        <w:rPr>
                          <w:color w:val="202024"/>
                        </w:rPr>
                        <w:t>session.</w:t>
                      </w:r>
                    </w:p>
                  </w:txbxContent>
                </v:textbox>
                <w10:anchorlock/>
              </v:shape>
            </w:pict>
          </mc:Fallback>
        </mc:AlternateContent>
      </w:r>
    </w:p>
    <w:p w14:paraId="5E996F97" w14:textId="77777777" w:rsidR="00BA0FDE" w:rsidRDefault="00BA0FDE">
      <w:pPr>
        <w:pStyle w:val="BodyText"/>
        <w:spacing w:before="2"/>
        <w:rPr>
          <w:sz w:val="11"/>
        </w:rPr>
      </w:pPr>
    </w:p>
    <w:p w14:paraId="3F5ADF4E" w14:textId="77777777" w:rsidR="00BA0FDE" w:rsidRPr="007465DD" w:rsidRDefault="00A57FCC">
      <w:pPr>
        <w:pStyle w:val="BodyText"/>
        <w:spacing w:before="86"/>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pacing w:val="-5"/>
          <w:shd w:val="clear" w:color="auto" w:fill="F7F9FA"/>
          <w:lang w:val="fr-FR"/>
        </w:rPr>
        <w:t xml:space="preserve">Tous </w:t>
      </w:r>
      <w:r w:rsidRPr="007465DD">
        <w:rPr>
          <w:color w:val="202024"/>
          <w:shd w:val="clear" w:color="auto" w:fill="F7F9FA"/>
          <w:lang w:val="fr-FR"/>
        </w:rPr>
        <w:t>les examens se déroulent en présence d'au moins deux enseignants. La note finale</w:t>
      </w:r>
    </w:p>
    <w:p w14:paraId="1C3578F2"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comprend la note moyenne annuelle (coefficient 0,3), l'épreuve pratique (coefficient 0,2),</w:t>
      </w:r>
    </w:p>
    <w:p w14:paraId="4A6DABF0"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l'épreuve de grille (coefficient 0,5). </w:t>
      </w:r>
      <w:r w:rsidRPr="007465DD">
        <w:rPr>
          <w:color w:val="202024"/>
          <w:spacing w:val="-4"/>
          <w:shd w:val="clear" w:color="auto" w:fill="F7F9FA"/>
          <w:lang w:val="fr-FR"/>
        </w:rPr>
        <w:t xml:space="preserve">L'examen </w:t>
      </w:r>
      <w:r w:rsidRPr="007465DD">
        <w:rPr>
          <w:color w:val="202024"/>
          <w:shd w:val="clear" w:color="auto" w:fill="F7F9FA"/>
          <w:lang w:val="fr-FR"/>
        </w:rPr>
        <w:t xml:space="preserve">est réussi </w:t>
      </w:r>
      <w:r w:rsidRPr="007465DD">
        <w:rPr>
          <w:color w:val="202024"/>
          <w:spacing w:val="-3"/>
          <w:shd w:val="clear" w:color="auto" w:fill="F7F9FA"/>
          <w:lang w:val="fr-FR"/>
        </w:rPr>
        <w:t xml:space="preserve">avec </w:t>
      </w:r>
      <w:r w:rsidRPr="007465DD">
        <w:rPr>
          <w:color w:val="202024"/>
          <w:shd w:val="clear" w:color="auto" w:fill="F7F9FA"/>
          <w:lang w:val="fr-FR"/>
        </w:rPr>
        <w:t>une note minimale de 5 et</w:t>
      </w:r>
    </w:p>
    <w:p w14:paraId="6C69EFB9" w14:textId="77777777" w:rsidR="00BA0FDE" w:rsidRPr="007465DD" w:rsidRDefault="00A57FCC">
      <w:pPr>
        <w:pStyle w:val="BodyText"/>
        <w:ind w:left="258"/>
        <w:rPr>
          <w:lang w:val="fr-FR"/>
        </w:rPr>
      </w:pPr>
      <w:r w:rsidRPr="007465DD">
        <w:rPr>
          <w:rFonts w:ascii="Times New Roman"/>
          <w:color w:val="202024"/>
          <w:spacing w:val="-60"/>
          <w:shd w:val="clear" w:color="auto" w:fill="F7F9FA"/>
          <w:lang w:val="fr-FR"/>
        </w:rPr>
        <w:t xml:space="preserve"> </w:t>
      </w:r>
      <w:r w:rsidRPr="007465DD">
        <w:rPr>
          <w:color w:val="202024"/>
          <w:shd w:val="clear" w:color="auto" w:fill="F7F9FA"/>
          <w:lang w:val="fr-FR"/>
        </w:rPr>
        <w:t>maximale de 10.</w:t>
      </w:r>
    </w:p>
    <w:p w14:paraId="371E8EBC" w14:textId="77777777" w:rsidR="00BA0FDE" w:rsidRPr="007465DD" w:rsidRDefault="00BA0FDE">
      <w:pPr>
        <w:pStyle w:val="BodyText"/>
        <w:spacing w:before="6"/>
        <w:rPr>
          <w:sz w:val="20"/>
          <w:lang w:val="fr-FR"/>
        </w:rPr>
      </w:pPr>
    </w:p>
    <w:p w14:paraId="2A5685F5" w14:textId="77777777" w:rsidR="00BA0FDE" w:rsidRPr="007465DD" w:rsidRDefault="00A57FCC">
      <w:pPr>
        <w:pStyle w:val="BodyText"/>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La note moyenne annuelle et les notes de toutes les étapes de l'examen final (cas clinique,</w:t>
      </w:r>
    </w:p>
    <w:p w14:paraId="545DE2AB" w14:textId="77777777" w:rsidR="00BA0FDE" w:rsidRPr="007465DD" w:rsidRDefault="00A57FCC">
      <w:pPr>
        <w:pStyle w:val="BodyText"/>
        <w:spacing w:before="80"/>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test) - toutes seront exprimées en chiffres selon l'échelle de notation (selon le tableau), et la</w:t>
      </w:r>
    </w:p>
    <w:p w14:paraId="30CD8BB8" w14:textId="77777777" w:rsidR="00BA0FDE" w:rsidRPr="007465DD" w:rsidRDefault="00A57FCC">
      <w:pPr>
        <w:pStyle w:val="BodyText"/>
        <w:spacing w:before="81"/>
        <w:ind w:left="258"/>
        <w:rPr>
          <w:lang w:val="fr-FR"/>
        </w:rPr>
      </w:pPr>
      <w:r w:rsidRPr="007465DD">
        <w:rPr>
          <w:rFonts w:ascii="Times New Roman" w:hAnsi="Times New Roman"/>
          <w:color w:val="202024"/>
          <w:spacing w:val="-60"/>
          <w:shd w:val="clear" w:color="auto" w:fill="F7F9FA"/>
          <w:lang w:val="fr-FR"/>
        </w:rPr>
        <w:t xml:space="preserve"> </w:t>
      </w:r>
      <w:r w:rsidRPr="007465DD">
        <w:rPr>
          <w:color w:val="202024"/>
          <w:shd w:val="clear" w:color="auto" w:fill="F7F9FA"/>
          <w:lang w:val="fr-FR"/>
        </w:rPr>
        <w:t xml:space="preserve">note finale obtenue sera exprimée sous forme de nombre </w:t>
      </w:r>
      <w:r w:rsidRPr="007465DD">
        <w:rPr>
          <w:color w:val="202024"/>
          <w:spacing w:val="-3"/>
          <w:shd w:val="clear" w:color="auto" w:fill="F7F9FA"/>
          <w:lang w:val="fr-FR"/>
        </w:rPr>
        <w:t xml:space="preserve">avec </w:t>
      </w:r>
      <w:r w:rsidRPr="007465DD">
        <w:rPr>
          <w:color w:val="202024"/>
          <w:shd w:val="clear" w:color="auto" w:fill="F7F9FA"/>
          <w:lang w:val="fr-FR"/>
        </w:rPr>
        <w:t>deux décimales, qui seront</w:t>
      </w:r>
    </w:p>
    <w:p w14:paraId="5875E444" w14:textId="77777777" w:rsidR="00BA0FDE" w:rsidRPr="007465DD" w:rsidRDefault="00A57FCC">
      <w:pPr>
        <w:pStyle w:val="BodyText"/>
        <w:spacing w:before="80"/>
        <w:ind w:left="258"/>
        <w:rPr>
          <w:lang w:val="fr-FR"/>
        </w:rPr>
      </w:pPr>
      <w:r w:rsidRPr="007465DD">
        <w:rPr>
          <w:rFonts w:ascii="Times New Roman"/>
          <w:color w:val="202024"/>
          <w:spacing w:val="-60"/>
          <w:shd w:val="clear" w:color="auto" w:fill="F7F9FA"/>
          <w:lang w:val="fr-FR"/>
        </w:rPr>
        <w:t xml:space="preserve"> </w:t>
      </w:r>
      <w:r w:rsidRPr="007465DD">
        <w:rPr>
          <w:color w:val="202024"/>
          <w:shd w:val="clear" w:color="auto" w:fill="F7F9FA"/>
          <w:lang w:val="fr-FR"/>
        </w:rPr>
        <w:t>inscrites dans les bulletins scolaires.</w:t>
      </w:r>
    </w:p>
    <w:p w14:paraId="3DC2D70D" w14:textId="77777777" w:rsidR="00BA0FDE" w:rsidRPr="007465DD" w:rsidRDefault="00BA0FDE">
      <w:pPr>
        <w:pStyle w:val="BodyText"/>
        <w:rPr>
          <w:sz w:val="26"/>
          <w:lang w:val="fr-FR"/>
        </w:rPr>
      </w:pPr>
    </w:p>
    <w:p w14:paraId="76C0D919" w14:textId="77777777" w:rsidR="00BA0FDE" w:rsidRPr="007465DD" w:rsidRDefault="00BA0FDE">
      <w:pPr>
        <w:pStyle w:val="BodyText"/>
        <w:spacing w:before="11"/>
        <w:rPr>
          <w:sz w:val="21"/>
          <w:lang w:val="fr-FR"/>
        </w:rPr>
      </w:pPr>
    </w:p>
    <w:p w14:paraId="5F5589F1" w14:textId="77777777" w:rsidR="00BA0FDE" w:rsidRPr="007465DD" w:rsidRDefault="00A57FCC">
      <w:pPr>
        <w:ind w:left="65"/>
        <w:jc w:val="center"/>
        <w:rPr>
          <w:b/>
          <w:sz w:val="26"/>
          <w:lang w:val="fr-FR"/>
        </w:rPr>
      </w:pPr>
      <w:r w:rsidRPr="007465DD">
        <w:rPr>
          <w:b/>
          <w:sz w:val="26"/>
          <w:lang w:val="fr-FR"/>
        </w:rPr>
        <w:t>Modalité d’arrondir les notes à chaque étape d’évaluation</w:t>
      </w: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60"/>
        <w:gridCol w:w="1980"/>
        <w:gridCol w:w="1560"/>
      </w:tblGrid>
      <w:tr w:rsidR="00BA0FDE" w14:paraId="1713EADC" w14:textId="77777777">
        <w:trPr>
          <w:trHeight w:val="829"/>
        </w:trPr>
        <w:tc>
          <w:tcPr>
            <w:tcW w:w="5960" w:type="dxa"/>
          </w:tcPr>
          <w:p w14:paraId="6F99D81C" w14:textId="77777777" w:rsidR="00BA0FDE" w:rsidRPr="007465DD" w:rsidRDefault="00A57FCC">
            <w:pPr>
              <w:pStyle w:val="TableParagraph"/>
              <w:spacing w:line="272" w:lineRule="exact"/>
              <w:ind w:left="492" w:right="461"/>
              <w:jc w:val="center"/>
              <w:rPr>
                <w:sz w:val="24"/>
                <w:lang w:val="fr-FR"/>
              </w:rPr>
            </w:pPr>
            <w:r w:rsidRPr="007465DD">
              <w:rPr>
                <w:sz w:val="24"/>
                <w:lang w:val="fr-FR"/>
              </w:rPr>
              <w:t>GRILLE DES NOTES INTERMÉDIAIRES</w:t>
            </w:r>
          </w:p>
          <w:p w14:paraId="7C04AA25" w14:textId="77777777" w:rsidR="00BA0FDE" w:rsidRPr="007465DD" w:rsidRDefault="00A57FCC">
            <w:pPr>
              <w:pStyle w:val="TableParagraph"/>
              <w:spacing w:line="280" w:lineRule="atLeast"/>
              <w:ind w:left="492" w:right="504"/>
              <w:jc w:val="center"/>
              <w:rPr>
                <w:sz w:val="24"/>
                <w:lang w:val="fr-FR"/>
              </w:rPr>
            </w:pPr>
            <w:r w:rsidRPr="007465DD">
              <w:rPr>
                <w:sz w:val="24"/>
                <w:lang w:val="fr-FR"/>
              </w:rPr>
              <w:t>(moyenne annuelle, notes pour chaque étape de l’examen )</w:t>
            </w:r>
          </w:p>
        </w:tc>
        <w:tc>
          <w:tcPr>
            <w:tcW w:w="1980" w:type="dxa"/>
          </w:tcPr>
          <w:p w14:paraId="5A0056EF" w14:textId="77777777" w:rsidR="00BA0FDE" w:rsidRDefault="00A57FCC">
            <w:pPr>
              <w:pStyle w:val="TableParagraph"/>
              <w:ind w:left="392" w:right="392" w:firstLine="148"/>
              <w:rPr>
                <w:sz w:val="24"/>
              </w:rPr>
            </w:pPr>
            <w:r>
              <w:rPr>
                <w:sz w:val="24"/>
              </w:rPr>
              <w:t>Système national de</w:t>
            </w:r>
          </w:p>
          <w:p w14:paraId="5A13F4A7" w14:textId="77777777" w:rsidR="00BA0FDE" w:rsidRDefault="00A57FCC">
            <w:pPr>
              <w:pStyle w:val="TableParagraph"/>
              <w:spacing w:line="257" w:lineRule="exact"/>
              <w:ind w:left="531"/>
              <w:rPr>
                <w:sz w:val="24"/>
              </w:rPr>
            </w:pPr>
            <w:r>
              <w:rPr>
                <w:sz w:val="24"/>
              </w:rPr>
              <w:t>notation</w:t>
            </w:r>
          </w:p>
        </w:tc>
        <w:tc>
          <w:tcPr>
            <w:tcW w:w="1560" w:type="dxa"/>
          </w:tcPr>
          <w:p w14:paraId="4A9D7EBD" w14:textId="77777777" w:rsidR="00BA0FDE" w:rsidRDefault="00A57FCC">
            <w:pPr>
              <w:pStyle w:val="TableParagraph"/>
              <w:spacing w:before="131"/>
              <w:ind w:left="488" w:hanging="257"/>
              <w:rPr>
                <w:sz w:val="24"/>
              </w:rPr>
            </w:pPr>
            <w:r>
              <w:rPr>
                <w:sz w:val="24"/>
              </w:rPr>
              <w:t>Équivalent ECTS</w:t>
            </w:r>
          </w:p>
        </w:tc>
      </w:tr>
      <w:tr w:rsidR="00BA0FDE" w14:paraId="6A1BD96E" w14:textId="77777777">
        <w:trPr>
          <w:trHeight w:val="404"/>
        </w:trPr>
        <w:tc>
          <w:tcPr>
            <w:tcW w:w="5960" w:type="dxa"/>
          </w:tcPr>
          <w:p w14:paraId="7225B75C" w14:textId="77777777" w:rsidR="00BA0FDE" w:rsidRDefault="00A57FCC">
            <w:pPr>
              <w:pStyle w:val="TableParagraph"/>
              <w:spacing w:line="266" w:lineRule="exact"/>
              <w:ind w:right="2424"/>
              <w:jc w:val="right"/>
              <w:rPr>
                <w:b/>
                <w:sz w:val="24"/>
              </w:rPr>
            </w:pPr>
            <w:r>
              <w:rPr>
                <w:b/>
                <w:sz w:val="24"/>
              </w:rPr>
              <w:t>1,00-3,00</w:t>
            </w:r>
          </w:p>
        </w:tc>
        <w:tc>
          <w:tcPr>
            <w:tcW w:w="1980" w:type="dxa"/>
          </w:tcPr>
          <w:p w14:paraId="2BF84287" w14:textId="77777777" w:rsidR="00BA0FDE" w:rsidRDefault="00A57FCC">
            <w:pPr>
              <w:pStyle w:val="TableParagraph"/>
              <w:spacing w:line="266" w:lineRule="exact"/>
              <w:ind w:left="25"/>
              <w:jc w:val="center"/>
              <w:rPr>
                <w:b/>
                <w:sz w:val="24"/>
              </w:rPr>
            </w:pPr>
            <w:r>
              <w:rPr>
                <w:b/>
                <w:sz w:val="24"/>
              </w:rPr>
              <w:t>2</w:t>
            </w:r>
          </w:p>
        </w:tc>
        <w:tc>
          <w:tcPr>
            <w:tcW w:w="1560" w:type="dxa"/>
          </w:tcPr>
          <w:p w14:paraId="6E1D037E" w14:textId="77777777" w:rsidR="00BA0FDE" w:rsidRDefault="00A57FCC">
            <w:pPr>
              <w:pStyle w:val="TableParagraph"/>
              <w:spacing w:line="266" w:lineRule="exact"/>
              <w:ind w:left="25"/>
              <w:jc w:val="center"/>
              <w:rPr>
                <w:b/>
                <w:sz w:val="24"/>
              </w:rPr>
            </w:pPr>
            <w:r>
              <w:rPr>
                <w:b/>
                <w:sz w:val="24"/>
              </w:rPr>
              <w:t>F</w:t>
            </w:r>
          </w:p>
        </w:tc>
      </w:tr>
      <w:tr w:rsidR="00BA0FDE" w14:paraId="2EAD9ADC" w14:textId="77777777">
        <w:trPr>
          <w:trHeight w:val="410"/>
        </w:trPr>
        <w:tc>
          <w:tcPr>
            <w:tcW w:w="5960" w:type="dxa"/>
          </w:tcPr>
          <w:p w14:paraId="49713717" w14:textId="77777777" w:rsidR="00BA0FDE" w:rsidRDefault="00A57FCC">
            <w:pPr>
              <w:pStyle w:val="TableParagraph"/>
              <w:spacing w:line="268" w:lineRule="exact"/>
              <w:ind w:right="2424"/>
              <w:jc w:val="right"/>
              <w:rPr>
                <w:b/>
                <w:sz w:val="24"/>
              </w:rPr>
            </w:pPr>
            <w:r>
              <w:rPr>
                <w:b/>
                <w:sz w:val="24"/>
              </w:rPr>
              <w:t>3,01-4,99</w:t>
            </w:r>
          </w:p>
        </w:tc>
        <w:tc>
          <w:tcPr>
            <w:tcW w:w="1980" w:type="dxa"/>
          </w:tcPr>
          <w:p w14:paraId="175B36F0" w14:textId="77777777" w:rsidR="00BA0FDE" w:rsidRDefault="00A57FCC">
            <w:pPr>
              <w:pStyle w:val="TableParagraph"/>
              <w:spacing w:line="268" w:lineRule="exact"/>
              <w:ind w:left="25"/>
              <w:jc w:val="center"/>
              <w:rPr>
                <w:b/>
                <w:sz w:val="24"/>
              </w:rPr>
            </w:pPr>
            <w:r>
              <w:rPr>
                <w:b/>
                <w:sz w:val="24"/>
              </w:rPr>
              <w:t>4</w:t>
            </w:r>
          </w:p>
        </w:tc>
        <w:tc>
          <w:tcPr>
            <w:tcW w:w="1560" w:type="dxa"/>
          </w:tcPr>
          <w:p w14:paraId="215756E7" w14:textId="77777777" w:rsidR="00BA0FDE" w:rsidRDefault="00A57FCC">
            <w:pPr>
              <w:pStyle w:val="TableParagraph"/>
              <w:spacing w:line="268" w:lineRule="exact"/>
              <w:ind w:left="610" w:right="585"/>
              <w:jc w:val="center"/>
              <w:rPr>
                <w:b/>
                <w:sz w:val="24"/>
              </w:rPr>
            </w:pPr>
            <w:r>
              <w:rPr>
                <w:b/>
                <w:sz w:val="24"/>
              </w:rPr>
              <w:t>FX</w:t>
            </w:r>
          </w:p>
        </w:tc>
      </w:tr>
      <w:tr w:rsidR="00BA0FDE" w14:paraId="6A1EBE10" w14:textId="77777777">
        <w:trPr>
          <w:trHeight w:val="309"/>
        </w:trPr>
        <w:tc>
          <w:tcPr>
            <w:tcW w:w="5960" w:type="dxa"/>
          </w:tcPr>
          <w:p w14:paraId="551AB393" w14:textId="77777777" w:rsidR="00BA0FDE" w:rsidRDefault="00A57FCC">
            <w:pPr>
              <w:pStyle w:val="TableParagraph"/>
              <w:spacing w:line="265" w:lineRule="exact"/>
              <w:ind w:left="492" w:right="461"/>
              <w:jc w:val="center"/>
              <w:rPr>
                <w:b/>
                <w:sz w:val="24"/>
              </w:rPr>
            </w:pPr>
            <w:r>
              <w:rPr>
                <w:b/>
                <w:sz w:val="24"/>
              </w:rPr>
              <w:t>5,00</w:t>
            </w:r>
          </w:p>
        </w:tc>
        <w:tc>
          <w:tcPr>
            <w:tcW w:w="1980" w:type="dxa"/>
          </w:tcPr>
          <w:p w14:paraId="7C67FD71" w14:textId="77777777" w:rsidR="00BA0FDE" w:rsidRDefault="00A57FCC">
            <w:pPr>
              <w:pStyle w:val="TableParagraph"/>
              <w:spacing w:line="265" w:lineRule="exact"/>
              <w:ind w:left="25"/>
              <w:jc w:val="center"/>
              <w:rPr>
                <w:b/>
                <w:sz w:val="24"/>
              </w:rPr>
            </w:pPr>
            <w:r>
              <w:rPr>
                <w:b/>
                <w:sz w:val="24"/>
              </w:rPr>
              <w:t>5</w:t>
            </w:r>
          </w:p>
        </w:tc>
        <w:tc>
          <w:tcPr>
            <w:tcW w:w="1560" w:type="dxa"/>
            <w:vMerge w:val="restart"/>
          </w:tcPr>
          <w:p w14:paraId="3C72DF99" w14:textId="77777777" w:rsidR="00BA0FDE" w:rsidRDefault="00BA0FDE">
            <w:pPr>
              <w:pStyle w:val="TableParagraph"/>
              <w:spacing w:before="3"/>
              <w:rPr>
                <w:b/>
                <w:sz w:val="23"/>
              </w:rPr>
            </w:pPr>
          </w:p>
          <w:p w14:paraId="1DF8BAB0" w14:textId="77777777" w:rsidR="00BA0FDE" w:rsidRDefault="00A57FCC">
            <w:pPr>
              <w:pStyle w:val="TableParagraph"/>
              <w:ind w:left="25"/>
              <w:jc w:val="center"/>
              <w:rPr>
                <w:b/>
                <w:sz w:val="24"/>
              </w:rPr>
            </w:pPr>
            <w:r>
              <w:rPr>
                <w:b/>
                <w:sz w:val="24"/>
              </w:rPr>
              <w:t>E</w:t>
            </w:r>
          </w:p>
        </w:tc>
      </w:tr>
      <w:tr w:rsidR="00BA0FDE" w14:paraId="6EDBC8B5" w14:textId="77777777">
        <w:trPr>
          <w:trHeight w:val="310"/>
        </w:trPr>
        <w:tc>
          <w:tcPr>
            <w:tcW w:w="5960" w:type="dxa"/>
          </w:tcPr>
          <w:p w14:paraId="386E5AA2" w14:textId="77777777" w:rsidR="00BA0FDE" w:rsidRDefault="00A57FCC">
            <w:pPr>
              <w:pStyle w:val="TableParagraph"/>
              <w:spacing w:line="264" w:lineRule="exact"/>
              <w:ind w:right="2424"/>
              <w:jc w:val="right"/>
              <w:rPr>
                <w:b/>
                <w:sz w:val="24"/>
              </w:rPr>
            </w:pPr>
            <w:r>
              <w:rPr>
                <w:b/>
                <w:sz w:val="24"/>
              </w:rPr>
              <w:t>5,01-5,50</w:t>
            </w:r>
          </w:p>
        </w:tc>
        <w:tc>
          <w:tcPr>
            <w:tcW w:w="1980" w:type="dxa"/>
          </w:tcPr>
          <w:p w14:paraId="7C97C520" w14:textId="77777777" w:rsidR="00BA0FDE" w:rsidRDefault="00A57FCC">
            <w:pPr>
              <w:pStyle w:val="TableParagraph"/>
              <w:spacing w:line="264" w:lineRule="exact"/>
              <w:ind w:left="797" w:right="772"/>
              <w:jc w:val="center"/>
              <w:rPr>
                <w:b/>
                <w:sz w:val="24"/>
              </w:rPr>
            </w:pPr>
            <w:r>
              <w:rPr>
                <w:b/>
                <w:sz w:val="24"/>
              </w:rPr>
              <w:t>5,5</w:t>
            </w:r>
          </w:p>
        </w:tc>
        <w:tc>
          <w:tcPr>
            <w:tcW w:w="1560" w:type="dxa"/>
            <w:vMerge/>
            <w:tcBorders>
              <w:top w:val="nil"/>
            </w:tcBorders>
          </w:tcPr>
          <w:p w14:paraId="65725961" w14:textId="77777777" w:rsidR="00BA0FDE" w:rsidRDefault="00BA0FDE">
            <w:pPr>
              <w:rPr>
                <w:sz w:val="2"/>
                <w:szCs w:val="2"/>
              </w:rPr>
            </w:pPr>
          </w:p>
        </w:tc>
      </w:tr>
      <w:tr w:rsidR="00BA0FDE" w14:paraId="34C0727C" w14:textId="77777777">
        <w:trPr>
          <w:trHeight w:val="310"/>
        </w:trPr>
        <w:tc>
          <w:tcPr>
            <w:tcW w:w="5960" w:type="dxa"/>
          </w:tcPr>
          <w:p w14:paraId="00AFCC3B" w14:textId="77777777" w:rsidR="00BA0FDE" w:rsidRDefault="00A57FCC">
            <w:pPr>
              <w:pStyle w:val="TableParagraph"/>
              <w:spacing w:line="262" w:lineRule="exact"/>
              <w:ind w:right="2496"/>
              <w:jc w:val="right"/>
              <w:rPr>
                <w:b/>
                <w:sz w:val="24"/>
              </w:rPr>
            </w:pPr>
            <w:r>
              <w:rPr>
                <w:b/>
                <w:sz w:val="24"/>
              </w:rPr>
              <w:t>5,51-6,0</w:t>
            </w:r>
          </w:p>
        </w:tc>
        <w:tc>
          <w:tcPr>
            <w:tcW w:w="1980" w:type="dxa"/>
          </w:tcPr>
          <w:p w14:paraId="733AAC4D" w14:textId="77777777" w:rsidR="00BA0FDE" w:rsidRDefault="00A57FCC">
            <w:pPr>
              <w:pStyle w:val="TableParagraph"/>
              <w:spacing w:line="262" w:lineRule="exact"/>
              <w:ind w:left="25"/>
              <w:jc w:val="center"/>
              <w:rPr>
                <w:b/>
                <w:sz w:val="24"/>
              </w:rPr>
            </w:pPr>
            <w:r>
              <w:rPr>
                <w:b/>
                <w:sz w:val="24"/>
              </w:rPr>
              <w:t>6</w:t>
            </w:r>
          </w:p>
        </w:tc>
        <w:tc>
          <w:tcPr>
            <w:tcW w:w="1560" w:type="dxa"/>
            <w:vMerge/>
            <w:tcBorders>
              <w:top w:val="nil"/>
            </w:tcBorders>
          </w:tcPr>
          <w:p w14:paraId="2CF10102" w14:textId="77777777" w:rsidR="00BA0FDE" w:rsidRDefault="00BA0FDE">
            <w:pPr>
              <w:rPr>
                <w:sz w:val="2"/>
                <w:szCs w:val="2"/>
              </w:rPr>
            </w:pPr>
          </w:p>
        </w:tc>
      </w:tr>
      <w:tr w:rsidR="00BA0FDE" w14:paraId="11CF3EF3" w14:textId="77777777">
        <w:trPr>
          <w:trHeight w:val="309"/>
        </w:trPr>
        <w:tc>
          <w:tcPr>
            <w:tcW w:w="5960" w:type="dxa"/>
          </w:tcPr>
          <w:p w14:paraId="55F4C0D5" w14:textId="77777777" w:rsidR="00BA0FDE" w:rsidRDefault="00A57FCC">
            <w:pPr>
              <w:pStyle w:val="TableParagraph"/>
              <w:spacing w:line="261" w:lineRule="exact"/>
              <w:ind w:right="2424"/>
              <w:jc w:val="right"/>
              <w:rPr>
                <w:b/>
                <w:sz w:val="24"/>
              </w:rPr>
            </w:pPr>
            <w:r>
              <w:rPr>
                <w:b/>
                <w:sz w:val="24"/>
              </w:rPr>
              <w:t>6,01-6,50</w:t>
            </w:r>
          </w:p>
        </w:tc>
        <w:tc>
          <w:tcPr>
            <w:tcW w:w="1980" w:type="dxa"/>
          </w:tcPr>
          <w:p w14:paraId="299697A7" w14:textId="77777777" w:rsidR="00BA0FDE" w:rsidRDefault="00A57FCC">
            <w:pPr>
              <w:pStyle w:val="TableParagraph"/>
              <w:spacing w:line="261" w:lineRule="exact"/>
              <w:ind w:left="797" w:right="772"/>
              <w:jc w:val="center"/>
              <w:rPr>
                <w:b/>
                <w:sz w:val="24"/>
              </w:rPr>
            </w:pPr>
            <w:r>
              <w:rPr>
                <w:b/>
                <w:sz w:val="24"/>
              </w:rPr>
              <w:t>6,5</w:t>
            </w:r>
          </w:p>
        </w:tc>
        <w:tc>
          <w:tcPr>
            <w:tcW w:w="1560" w:type="dxa"/>
            <w:vMerge w:val="restart"/>
          </w:tcPr>
          <w:p w14:paraId="1144A734" w14:textId="77777777" w:rsidR="00BA0FDE" w:rsidRDefault="00A57FCC">
            <w:pPr>
              <w:pStyle w:val="TableParagraph"/>
              <w:spacing w:before="99"/>
              <w:ind w:left="25"/>
              <w:jc w:val="center"/>
              <w:rPr>
                <w:b/>
                <w:sz w:val="24"/>
              </w:rPr>
            </w:pPr>
            <w:r>
              <w:rPr>
                <w:b/>
                <w:sz w:val="24"/>
              </w:rPr>
              <w:t>D</w:t>
            </w:r>
          </w:p>
        </w:tc>
      </w:tr>
      <w:tr w:rsidR="00BA0FDE" w14:paraId="23CC30B6" w14:textId="77777777">
        <w:trPr>
          <w:trHeight w:val="310"/>
        </w:trPr>
        <w:tc>
          <w:tcPr>
            <w:tcW w:w="5960" w:type="dxa"/>
          </w:tcPr>
          <w:p w14:paraId="56AEA793" w14:textId="77777777" w:rsidR="00BA0FDE" w:rsidRDefault="00A57FCC">
            <w:pPr>
              <w:pStyle w:val="TableParagraph"/>
              <w:spacing w:line="259" w:lineRule="exact"/>
              <w:ind w:right="2424"/>
              <w:jc w:val="right"/>
              <w:rPr>
                <w:b/>
                <w:sz w:val="24"/>
              </w:rPr>
            </w:pPr>
            <w:r>
              <w:rPr>
                <w:b/>
                <w:sz w:val="24"/>
              </w:rPr>
              <w:t>6,51-7,00</w:t>
            </w:r>
          </w:p>
        </w:tc>
        <w:tc>
          <w:tcPr>
            <w:tcW w:w="1980" w:type="dxa"/>
          </w:tcPr>
          <w:p w14:paraId="055F8E32" w14:textId="77777777" w:rsidR="00BA0FDE" w:rsidRDefault="00A57FCC">
            <w:pPr>
              <w:pStyle w:val="TableParagraph"/>
              <w:spacing w:line="259" w:lineRule="exact"/>
              <w:ind w:left="25"/>
              <w:jc w:val="center"/>
              <w:rPr>
                <w:b/>
                <w:sz w:val="24"/>
              </w:rPr>
            </w:pPr>
            <w:r>
              <w:rPr>
                <w:b/>
                <w:sz w:val="24"/>
              </w:rPr>
              <w:t>7</w:t>
            </w:r>
          </w:p>
        </w:tc>
        <w:tc>
          <w:tcPr>
            <w:tcW w:w="1560" w:type="dxa"/>
            <w:vMerge/>
            <w:tcBorders>
              <w:top w:val="nil"/>
            </w:tcBorders>
          </w:tcPr>
          <w:p w14:paraId="3DDEB4D5" w14:textId="77777777" w:rsidR="00BA0FDE" w:rsidRDefault="00BA0FDE">
            <w:pPr>
              <w:rPr>
                <w:sz w:val="2"/>
                <w:szCs w:val="2"/>
              </w:rPr>
            </w:pPr>
          </w:p>
        </w:tc>
      </w:tr>
      <w:tr w:rsidR="00BA0FDE" w14:paraId="186E7E31" w14:textId="77777777">
        <w:trPr>
          <w:trHeight w:val="310"/>
        </w:trPr>
        <w:tc>
          <w:tcPr>
            <w:tcW w:w="5960" w:type="dxa"/>
          </w:tcPr>
          <w:p w14:paraId="6B758E15" w14:textId="77777777" w:rsidR="00BA0FDE" w:rsidRDefault="00A57FCC">
            <w:pPr>
              <w:pStyle w:val="TableParagraph"/>
              <w:spacing w:line="258" w:lineRule="exact"/>
              <w:ind w:right="2424"/>
              <w:jc w:val="right"/>
              <w:rPr>
                <w:b/>
                <w:sz w:val="24"/>
              </w:rPr>
            </w:pPr>
            <w:r>
              <w:rPr>
                <w:b/>
                <w:sz w:val="24"/>
              </w:rPr>
              <w:t>7,01-7,50</w:t>
            </w:r>
          </w:p>
        </w:tc>
        <w:tc>
          <w:tcPr>
            <w:tcW w:w="1980" w:type="dxa"/>
          </w:tcPr>
          <w:p w14:paraId="17D89EE9" w14:textId="77777777" w:rsidR="00BA0FDE" w:rsidRDefault="00A57FCC">
            <w:pPr>
              <w:pStyle w:val="TableParagraph"/>
              <w:spacing w:line="258" w:lineRule="exact"/>
              <w:ind w:left="797" w:right="772"/>
              <w:jc w:val="center"/>
              <w:rPr>
                <w:b/>
                <w:sz w:val="24"/>
              </w:rPr>
            </w:pPr>
            <w:r>
              <w:rPr>
                <w:b/>
                <w:sz w:val="24"/>
              </w:rPr>
              <w:t>7,5</w:t>
            </w:r>
          </w:p>
        </w:tc>
        <w:tc>
          <w:tcPr>
            <w:tcW w:w="1560" w:type="dxa"/>
            <w:vMerge w:val="restart"/>
          </w:tcPr>
          <w:p w14:paraId="6C551E0B" w14:textId="77777777" w:rsidR="00BA0FDE" w:rsidRDefault="00A57FCC">
            <w:pPr>
              <w:pStyle w:val="TableParagraph"/>
              <w:spacing w:before="96"/>
              <w:ind w:left="25"/>
              <w:jc w:val="center"/>
              <w:rPr>
                <w:b/>
                <w:sz w:val="24"/>
              </w:rPr>
            </w:pPr>
            <w:r>
              <w:rPr>
                <w:b/>
                <w:sz w:val="24"/>
              </w:rPr>
              <w:t>C</w:t>
            </w:r>
          </w:p>
        </w:tc>
      </w:tr>
      <w:tr w:rsidR="00BA0FDE" w14:paraId="1D5FF756" w14:textId="77777777">
        <w:trPr>
          <w:trHeight w:val="310"/>
        </w:trPr>
        <w:tc>
          <w:tcPr>
            <w:tcW w:w="5960" w:type="dxa"/>
          </w:tcPr>
          <w:p w14:paraId="61EBCA62" w14:textId="77777777" w:rsidR="00BA0FDE" w:rsidRDefault="00A57FCC">
            <w:pPr>
              <w:pStyle w:val="TableParagraph"/>
              <w:spacing w:line="257" w:lineRule="exact"/>
              <w:ind w:right="2424"/>
              <w:jc w:val="right"/>
              <w:rPr>
                <w:b/>
                <w:sz w:val="24"/>
              </w:rPr>
            </w:pPr>
            <w:r>
              <w:rPr>
                <w:b/>
                <w:sz w:val="24"/>
              </w:rPr>
              <w:t>7,51-8,00</w:t>
            </w:r>
          </w:p>
        </w:tc>
        <w:tc>
          <w:tcPr>
            <w:tcW w:w="1980" w:type="dxa"/>
          </w:tcPr>
          <w:p w14:paraId="2DBFEE5D" w14:textId="77777777" w:rsidR="00BA0FDE" w:rsidRDefault="00A57FCC">
            <w:pPr>
              <w:pStyle w:val="TableParagraph"/>
              <w:spacing w:line="257" w:lineRule="exact"/>
              <w:ind w:left="25"/>
              <w:jc w:val="center"/>
              <w:rPr>
                <w:b/>
                <w:sz w:val="24"/>
              </w:rPr>
            </w:pPr>
            <w:r>
              <w:rPr>
                <w:b/>
                <w:sz w:val="24"/>
              </w:rPr>
              <w:t>8</w:t>
            </w:r>
          </w:p>
        </w:tc>
        <w:tc>
          <w:tcPr>
            <w:tcW w:w="1560" w:type="dxa"/>
            <w:vMerge/>
            <w:tcBorders>
              <w:top w:val="nil"/>
            </w:tcBorders>
          </w:tcPr>
          <w:p w14:paraId="37283AAE" w14:textId="77777777" w:rsidR="00BA0FDE" w:rsidRDefault="00BA0FDE">
            <w:pPr>
              <w:rPr>
                <w:sz w:val="2"/>
                <w:szCs w:val="2"/>
              </w:rPr>
            </w:pPr>
          </w:p>
        </w:tc>
      </w:tr>
      <w:tr w:rsidR="00BA0FDE" w14:paraId="30BB1C61" w14:textId="77777777">
        <w:trPr>
          <w:trHeight w:val="289"/>
        </w:trPr>
        <w:tc>
          <w:tcPr>
            <w:tcW w:w="5960" w:type="dxa"/>
          </w:tcPr>
          <w:p w14:paraId="05A054B8" w14:textId="77777777" w:rsidR="00BA0FDE" w:rsidRDefault="00A57FCC">
            <w:pPr>
              <w:pStyle w:val="TableParagraph"/>
              <w:spacing w:line="255" w:lineRule="exact"/>
              <w:ind w:right="2424"/>
              <w:jc w:val="right"/>
              <w:rPr>
                <w:b/>
                <w:sz w:val="24"/>
              </w:rPr>
            </w:pPr>
            <w:r>
              <w:rPr>
                <w:b/>
                <w:sz w:val="24"/>
              </w:rPr>
              <w:t>8,01-8,50</w:t>
            </w:r>
          </w:p>
        </w:tc>
        <w:tc>
          <w:tcPr>
            <w:tcW w:w="1980" w:type="dxa"/>
          </w:tcPr>
          <w:p w14:paraId="72DECC57" w14:textId="77777777" w:rsidR="00BA0FDE" w:rsidRDefault="00A57FCC">
            <w:pPr>
              <w:pStyle w:val="TableParagraph"/>
              <w:spacing w:line="255" w:lineRule="exact"/>
              <w:ind w:left="797" w:right="772"/>
              <w:jc w:val="center"/>
              <w:rPr>
                <w:b/>
                <w:sz w:val="24"/>
              </w:rPr>
            </w:pPr>
            <w:r>
              <w:rPr>
                <w:b/>
                <w:sz w:val="24"/>
              </w:rPr>
              <w:t>8,5</w:t>
            </w:r>
          </w:p>
        </w:tc>
        <w:tc>
          <w:tcPr>
            <w:tcW w:w="1560" w:type="dxa"/>
            <w:vMerge w:val="restart"/>
          </w:tcPr>
          <w:p w14:paraId="685219F8" w14:textId="77777777" w:rsidR="00BA0FDE" w:rsidRDefault="00A57FCC">
            <w:pPr>
              <w:pStyle w:val="TableParagraph"/>
              <w:spacing w:before="94"/>
              <w:ind w:left="25"/>
              <w:jc w:val="center"/>
              <w:rPr>
                <w:b/>
                <w:sz w:val="24"/>
              </w:rPr>
            </w:pPr>
            <w:r>
              <w:rPr>
                <w:b/>
                <w:sz w:val="24"/>
              </w:rPr>
              <w:t>B</w:t>
            </w:r>
          </w:p>
        </w:tc>
      </w:tr>
      <w:tr w:rsidR="00BA0FDE" w14:paraId="5E6285CB" w14:textId="77777777">
        <w:trPr>
          <w:trHeight w:val="310"/>
        </w:trPr>
        <w:tc>
          <w:tcPr>
            <w:tcW w:w="5960" w:type="dxa"/>
          </w:tcPr>
          <w:p w14:paraId="153C948D" w14:textId="77777777" w:rsidR="00BA0FDE" w:rsidRDefault="00A57FCC">
            <w:pPr>
              <w:pStyle w:val="TableParagraph"/>
              <w:spacing w:line="274" w:lineRule="exact"/>
              <w:ind w:right="2424"/>
              <w:jc w:val="right"/>
              <w:rPr>
                <w:b/>
                <w:sz w:val="24"/>
              </w:rPr>
            </w:pPr>
            <w:r>
              <w:rPr>
                <w:b/>
                <w:sz w:val="24"/>
              </w:rPr>
              <w:t>8,51-9,00</w:t>
            </w:r>
          </w:p>
        </w:tc>
        <w:tc>
          <w:tcPr>
            <w:tcW w:w="1980" w:type="dxa"/>
          </w:tcPr>
          <w:p w14:paraId="501B9A7F" w14:textId="77777777" w:rsidR="00BA0FDE" w:rsidRDefault="00A57FCC">
            <w:pPr>
              <w:pStyle w:val="TableParagraph"/>
              <w:spacing w:line="274" w:lineRule="exact"/>
              <w:ind w:left="25"/>
              <w:jc w:val="center"/>
              <w:rPr>
                <w:b/>
                <w:sz w:val="24"/>
              </w:rPr>
            </w:pPr>
            <w:r>
              <w:rPr>
                <w:b/>
                <w:sz w:val="24"/>
              </w:rPr>
              <w:t>9</w:t>
            </w:r>
          </w:p>
        </w:tc>
        <w:tc>
          <w:tcPr>
            <w:tcW w:w="1560" w:type="dxa"/>
            <w:vMerge/>
            <w:tcBorders>
              <w:top w:val="nil"/>
            </w:tcBorders>
          </w:tcPr>
          <w:p w14:paraId="4E02D998" w14:textId="77777777" w:rsidR="00BA0FDE" w:rsidRDefault="00BA0FDE">
            <w:pPr>
              <w:rPr>
                <w:sz w:val="2"/>
                <w:szCs w:val="2"/>
              </w:rPr>
            </w:pPr>
          </w:p>
        </w:tc>
      </w:tr>
      <w:tr w:rsidR="00BA0FDE" w14:paraId="6D876595" w14:textId="77777777">
        <w:trPr>
          <w:trHeight w:val="309"/>
        </w:trPr>
        <w:tc>
          <w:tcPr>
            <w:tcW w:w="5960" w:type="dxa"/>
          </w:tcPr>
          <w:p w14:paraId="04B393F7" w14:textId="77777777" w:rsidR="00BA0FDE" w:rsidRDefault="00A57FCC">
            <w:pPr>
              <w:pStyle w:val="TableParagraph"/>
              <w:spacing w:line="272" w:lineRule="exact"/>
              <w:ind w:right="2424"/>
              <w:jc w:val="right"/>
              <w:rPr>
                <w:b/>
                <w:sz w:val="24"/>
              </w:rPr>
            </w:pPr>
            <w:r>
              <w:rPr>
                <w:b/>
                <w:sz w:val="24"/>
              </w:rPr>
              <w:t>9,01-9,50</w:t>
            </w:r>
          </w:p>
        </w:tc>
        <w:tc>
          <w:tcPr>
            <w:tcW w:w="1980" w:type="dxa"/>
          </w:tcPr>
          <w:p w14:paraId="78402EB0" w14:textId="77777777" w:rsidR="00BA0FDE" w:rsidRDefault="00A57FCC">
            <w:pPr>
              <w:pStyle w:val="TableParagraph"/>
              <w:spacing w:line="272" w:lineRule="exact"/>
              <w:ind w:left="797" w:right="772"/>
              <w:jc w:val="center"/>
              <w:rPr>
                <w:b/>
                <w:sz w:val="24"/>
              </w:rPr>
            </w:pPr>
            <w:r>
              <w:rPr>
                <w:b/>
                <w:sz w:val="24"/>
              </w:rPr>
              <w:t>9,5</w:t>
            </w:r>
          </w:p>
        </w:tc>
        <w:tc>
          <w:tcPr>
            <w:tcW w:w="1560" w:type="dxa"/>
            <w:vMerge w:val="restart"/>
          </w:tcPr>
          <w:p w14:paraId="514C0C79" w14:textId="77777777" w:rsidR="00BA0FDE" w:rsidRDefault="00A57FCC">
            <w:pPr>
              <w:pStyle w:val="TableParagraph"/>
              <w:spacing w:before="111"/>
              <w:ind w:left="25"/>
              <w:jc w:val="center"/>
              <w:rPr>
                <w:b/>
                <w:sz w:val="24"/>
              </w:rPr>
            </w:pPr>
            <w:r>
              <w:rPr>
                <w:b/>
                <w:sz w:val="24"/>
              </w:rPr>
              <w:t>A</w:t>
            </w:r>
          </w:p>
        </w:tc>
      </w:tr>
      <w:tr w:rsidR="00BA0FDE" w14:paraId="1FD08FCC" w14:textId="77777777">
        <w:trPr>
          <w:trHeight w:val="309"/>
        </w:trPr>
        <w:tc>
          <w:tcPr>
            <w:tcW w:w="5960" w:type="dxa"/>
          </w:tcPr>
          <w:p w14:paraId="7E50E6FB" w14:textId="77777777" w:rsidR="00BA0FDE" w:rsidRDefault="00A57FCC">
            <w:pPr>
              <w:pStyle w:val="TableParagraph"/>
              <w:spacing w:line="271" w:lineRule="exact"/>
              <w:ind w:right="2424"/>
              <w:jc w:val="right"/>
              <w:rPr>
                <w:b/>
                <w:sz w:val="24"/>
              </w:rPr>
            </w:pPr>
            <w:r>
              <w:rPr>
                <w:b/>
                <w:sz w:val="24"/>
              </w:rPr>
              <w:t>9,51-10,0</w:t>
            </w:r>
          </w:p>
        </w:tc>
        <w:tc>
          <w:tcPr>
            <w:tcW w:w="1980" w:type="dxa"/>
          </w:tcPr>
          <w:p w14:paraId="00BA3415" w14:textId="77777777" w:rsidR="00BA0FDE" w:rsidRDefault="00A57FCC">
            <w:pPr>
              <w:pStyle w:val="TableParagraph"/>
              <w:spacing w:line="271" w:lineRule="exact"/>
              <w:ind w:left="797" w:right="772"/>
              <w:jc w:val="center"/>
              <w:rPr>
                <w:b/>
                <w:sz w:val="24"/>
              </w:rPr>
            </w:pPr>
            <w:r>
              <w:rPr>
                <w:b/>
                <w:sz w:val="24"/>
              </w:rPr>
              <w:t>10</w:t>
            </w:r>
          </w:p>
        </w:tc>
        <w:tc>
          <w:tcPr>
            <w:tcW w:w="1560" w:type="dxa"/>
            <w:vMerge/>
            <w:tcBorders>
              <w:top w:val="nil"/>
            </w:tcBorders>
          </w:tcPr>
          <w:p w14:paraId="026CB7B7" w14:textId="77777777" w:rsidR="00BA0FDE" w:rsidRDefault="00BA0FDE">
            <w:pPr>
              <w:rPr>
                <w:sz w:val="2"/>
                <w:szCs w:val="2"/>
              </w:rPr>
            </w:pPr>
          </w:p>
        </w:tc>
      </w:tr>
    </w:tbl>
    <w:p w14:paraId="1F293972" w14:textId="77777777" w:rsidR="00BA0FDE" w:rsidRPr="007465DD" w:rsidRDefault="00A57FCC">
      <w:pPr>
        <w:spacing w:before="233"/>
        <w:ind w:left="258" w:right="171"/>
        <w:rPr>
          <w:i/>
          <w:sz w:val="24"/>
          <w:lang w:val="fr-FR"/>
        </w:rPr>
      </w:pPr>
      <w:r w:rsidRPr="007465DD">
        <w:rPr>
          <w:i/>
          <w:color w:val="202024"/>
          <w:sz w:val="24"/>
          <w:lang w:val="fr-FR"/>
        </w:rPr>
        <w:t>Note moyenne annuelle et notes de toutes les étapes de l'examen final (assisté par ordinateur, test, réponse orale) - toutes seront exprimées en nombre selon l'échelle de notation (selon le tableau), et la note finale obtenue sera exprimée en deux décimales, seront inscrites dans le cahier.</w:t>
      </w:r>
    </w:p>
    <w:p w14:paraId="0B8D9BAD" w14:textId="77777777" w:rsidR="00BA0FDE" w:rsidRPr="007465DD" w:rsidRDefault="00BA0FDE">
      <w:pPr>
        <w:pStyle w:val="BodyText"/>
        <w:spacing w:before="5"/>
        <w:rPr>
          <w:i/>
          <w:sz w:val="20"/>
          <w:lang w:val="fr-FR"/>
        </w:rPr>
      </w:pPr>
    </w:p>
    <w:p w14:paraId="529A0218" w14:textId="77777777" w:rsidR="00BA0FDE" w:rsidRDefault="00A57FCC">
      <w:pPr>
        <w:ind w:left="258" w:right="171" w:firstLine="52"/>
        <w:rPr>
          <w:i/>
          <w:sz w:val="24"/>
        </w:rPr>
      </w:pPr>
      <w:r w:rsidRPr="007465DD">
        <w:rPr>
          <w:i/>
          <w:color w:val="202024"/>
          <w:sz w:val="24"/>
          <w:lang w:val="fr-FR"/>
        </w:rPr>
        <w:t xml:space="preserve">Le fait de ne pas passer l'examen sans motif valable est enregistré comme « absent » et équivaut à une note de 0 (zéro). </w:t>
      </w:r>
      <w:r>
        <w:rPr>
          <w:i/>
          <w:color w:val="202024"/>
          <w:sz w:val="24"/>
        </w:rPr>
        <w:t>L'étudiant a droit à 2 reprises de l'examen non promu.</w:t>
      </w:r>
    </w:p>
    <w:p w14:paraId="794F246D" w14:textId="77777777" w:rsidR="00BA0FDE" w:rsidRDefault="00BA0FDE">
      <w:pPr>
        <w:rPr>
          <w:sz w:val="24"/>
        </w:rPr>
        <w:sectPr w:rsidR="00BA0FDE">
          <w:pgSz w:w="11920" w:h="16840"/>
          <w:pgMar w:top="2440" w:right="720" w:bottom="280" w:left="1160" w:header="1050" w:footer="0" w:gutter="0"/>
          <w:cols w:space="720"/>
        </w:sectPr>
      </w:pPr>
    </w:p>
    <w:p w14:paraId="6C3559B0" w14:textId="77777777" w:rsidR="00BA0FDE" w:rsidRDefault="00A57FCC">
      <w:pPr>
        <w:pStyle w:val="Heading1"/>
        <w:numPr>
          <w:ilvl w:val="0"/>
          <w:numId w:val="8"/>
        </w:numPr>
        <w:tabs>
          <w:tab w:val="left" w:pos="779"/>
        </w:tabs>
        <w:spacing w:before="145"/>
        <w:ind w:left="778" w:hanging="521"/>
      </w:pPr>
      <w:r>
        <w:lastRenderedPageBreak/>
        <w:t>BIBLIOGRAPHIE</w:t>
      </w:r>
      <w:r>
        <w:rPr>
          <w:spacing w:val="-2"/>
        </w:rPr>
        <w:t xml:space="preserve"> </w:t>
      </w:r>
      <w:r>
        <w:t>RECOMMANDÉE:</w:t>
      </w:r>
    </w:p>
    <w:p w14:paraId="55BEAAF3" w14:textId="77777777" w:rsidR="00BA0FDE" w:rsidRDefault="00A57FCC">
      <w:pPr>
        <w:pStyle w:val="Heading2"/>
        <w:numPr>
          <w:ilvl w:val="0"/>
          <w:numId w:val="3"/>
        </w:numPr>
        <w:tabs>
          <w:tab w:val="left" w:pos="1038"/>
        </w:tabs>
        <w:spacing w:before="240"/>
        <w:jc w:val="left"/>
        <w:rPr>
          <w:rFonts w:ascii="Cambria"/>
        </w:rPr>
      </w:pPr>
      <w:r>
        <w:rPr>
          <w:rFonts w:ascii="Cambria"/>
        </w:rPr>
        <w:t>Obligatoire:</w:t>
      </w:r>
    </w:p>
    <w:p w14:paraId="0EB1096B" w14:textId="77777777" w:rsidR="00BA0FDE" w:rsidRPr="007465DD" w:rsidRDefault="00A57FCC">
      <w:pPr>
        <w:pStyle w:val="ListParagraph"/>
        <w:numPr>
          <w:ilvl w:val="0"/>
          <w:numId w:val="2"/>
        </w:numPr>
        <w:tabs>
          <w:tab w:val="left" w:pos="1038"/>
        </w:tabs>
        <w:ind w:right="146"/>
        <w:rPr>
          <w:sz w:val="24"/>
          <w:lang w:val="fr-FR"/>
        </w:rPr>
      </w:pPr>
      <w:r w:rsidRPr="007465DD">
        <w:rPr>
          <w:b/>
          <w:spacing w:val="-17"/>
          <w:sz w:val="24"/>
          <w:lang w:val="fr-FR"/>
        </w:rPr>
        <w:t xml:space="preserve">P. </w:t>
      </w:r>
      <w:r w:rsidRPr="007465DD">
        <w:rPr>
          <w:b/>
          <w:sz w:val="24"/>
          <w:lang w:val="fr-FR"/>
        </w:rPr>
        <w:t xml:space="preserve">Helardot ; Jean Bienaymé ; Fréderic Bargy ; M. Carcassonne, </w:t>
      </w:r>
      <w:r w:rsidRPr="007465DD">
        <w:rPr>
          <w:sz w:val="24"/>
          <w:lang w:val="fr-FR"/>
        </w:rPr>
        <w:t xml:space="preserve">Chirurgie </w:t>
      </w:r>
      <w:r w:rsidRPr="007465DD">
        <w:rPr>
          <w:spacing w:val="-4"/>
          <w:sz w:val="24"/>
          <w:lang w:val="fr-FR"/>
        </w:rPr>
        <w:t xml:space="preserve">digestive </w:t>
      </w:r>
      <w:r w:rsidRPr="007465DD">
        <w:rPr>
          <w:sz w:val="24"/>
          <w:lang w:val="fr-FR"/>
        </w:rPr>
        <w:t>de l'enfant, 1990, ISBN/ISSN/EAN:</w:t>
      </w:r>
      <w:r w:rsidRPr="007465DD">
        <w:rPr>
          <w:spacing w:val="-1"/>
          <w:sz w:val="24"/>
          <w:lang w:val="fr-FR"/>
        </w:rPr>
        <w:t xml:space="preserve"> </w:t>
      </w:r>
      <w:r w:rsidRPr="007465DD">
        <w:rPr>
          <w:sz w:val="24"/>
          <w:lang w:val="fr-FR"/>
        </w:rPr>
        <w:t>978-2-7040-0586-4,</w:t>
      </w:r>
    </w:p>
    <w:p w14:paraId="38C2F8E1" w14:textId="77777777" w:rsidR="00BA0FDE" w:rsidRPr="007465DD" w:rsidRDefault="00A57FCC">
      <w:pPr>
        <w:pStyle w:val="ListParagraph"/>
        <w:numPr>
          <w:ilvl w:val="0"/>
          <w:numId w:val="2"/>
        </w:numPr>
        <w:tabs>
          <w:tab w:val="left" w:pos="1038"/>
        </w:tabs>
        <w:rPr>
          <w:sz w:val="24"/>
          <w:lang w:val="fr-FR"/>
        </w:rPr>
      </w:pPr>
      <w:r w:rsidRPr="007465DD">
        <w:rPr>
          <w:b/>
          <w:sz w:val="24"/>
          <w:lang w:val="fr-FR"/>
        </w:rPr>
        <w:t xml:space="preserve">Fitoussi </w:t>
      </w:r>
      <w:r w:rsidRPr="007465DD">
        <w:rPr>
          <w:b/>
          <w:spacing w:val="-13"/>
          <w:sz w:val="24"/>
          <w:lang w:val="fr-FR"/>
        </w:rPr>
        <w:t xml:space="preserve">F. </w:t>
      </w:r>
      <w:r w:rsidRPr="007465DD">
        <w:rPr>
          <w:sz w:val="24"/>
          <w:lang w:val="fr-FR"/>
        </w:rPr>
        <w:t>Urgences chirurgicales pédiatriques Estem</w:t>
      </w:r>
      <w:r w:rsidRPr="007465DD">
        <w:rPr>
          <w:spacing w:val="-28"/>
          <w:sz w:val="24"/>
          <w:lang w:val="fr-FR"/>
        </w:rPr>
        <w:t xml:space="preserve"> </w:t>
      </w:r>
      <w:r w:rsidRPr="007465DD">
        <w:rPr>
          <w:sz w:val="24"/>
          <w:lang w:val="fr-FR"/>
        </w:rPr>
        <w:t>2003</w:t>
      </w:r>
    </w:p>
    <w:p w14:paraId="2AD2B39F" w14:textId="77777777" w:rsidR="00BA0FDE" w:rsidRPr="007465DD" w:rsidRDefault="00A57FCC">
      <w:pPr>
        <w:pStyle w:val="ListParagraph"/>
        <w:numPr>
          <w:ilvl w:val="0"/>
          <w:numId w:val="2"/>
        </w:numPr>
        <w:tabs>
          <w:tab w:val="left" w:pos="1038"/>
        </w:tabs>
        <w:ind w:right="146"/>
        <w:rPr>
          <w:sz w:val="24"/>
          <w:lang w:val="fr-FR"/>
        </w:rPr>
      </w:pPr>
      <w:r w:rsidRPr="007465DD">
        <w:rPr>
          <w:b/>
          <w:sz w:val="24"/>
          <w:lang w:val="fr-FR"/>
        </w:rPr>
        <w:t xml:space="preserve">De Jean-Luc </w:t>
      </w:r>
      <w:r w:rsidRPr="007465DD">
        <w:rPr>
          <w:b/>
          <w:spacing w:val="-3"/>
          <w:sz w:val="24"/>
          <w:lang w:val="fr-FR"/>
        </w:rPr>
        <w:t xml:space="preserve">Jouve, </w:t>
      </w:r>
      <w:r w:rsidRPr="007465DD">
        <w:rPr>
          <w:b/>
          <w:spacing w:val="-5"/>
          <w:sz w:val="24"/>
          <w:lang w:val="fr-FR"/>
        </w:rPr>
        <w:t xml:space="preserve">Pierre-Yves </w:t>
      </w:r>
      <w:r w:rsidRPr="007465DD">
        <w:rPr>
          <w:b/>
          <w:sz w:val="24"/>
          <w:lang w:val="fr-FR"/>
        </w:rPr>
        <w:t>Mure</w:t>
      </w:r>
      <w:r w:rsidRPr="007465DD">
        <w:rPr>
          <w:sz w:val="24"/>
          <w:lang w:val="fr-FR"/>
        </w:rPr>
        <w:t xml:space="preserve">, Urgences chirurgicales de l'enfant, 2013 </w:t>
      </w:r>
      <w:r w:rsidRPr="007465DD">
        <w:rPr>
          <w:spacing w:val="-3"/>
          <w:sz w:val="24"/>
          <w:lang w:val="fr-FR"/>
        </w:rPr>
        <w:t xml:space="preserve">ISBN: </w:t>
      </w:r>
      <w:r w:rsidRPr="007465DD">
        <w:rPr>
          <w:sz w:val="24"/>
          <w:lang w:val="fr-FR"/>
        </w:rPr>
        <w:t>978-2-7040-1367-8</w:t>
      </w:r>
    </w:p>
    <w:p w14:paraId="7041931B" w14:textId="77777777" w:rsidR="00BA0FDE" w:rsidRPr="007465DD" w:rsidRDefault="00BA0FDE">
      <w:pPr>
        <w:pStyle w:val="BodyText"/>
        <w:rPr>
          <w:lang w:val="fr-FR"/>
        </w:rPr>
      </w:pPr>
    </w:p>
    <w:p w14:paraId="1EB5636E" w14:textId="77777777" w:rsidR="00BA0FDE" w:rsidRPr="007465DD" w:rsidRDefault="00BA0FDE">
      <w:pPr>
        <w:pStyle w:val="BodyText"/>
        <w:rPr>
          <w:lang w:val="fr-FR"/>
        </w:rPr>
      </w:pPr>
    </w:p>
    <w:p w14:paraId="2FB426BD" w14:textId="77777777" w:rsidR="00BA0FDE" w:rsidRPr="007465DD" w:rsidRDefault="00BA0FDE">
      <w:pPr>
        <w:pStyle w:val="BodyText"/>
        <w:rPr>
          <w:lang w:val="fr-FR"/>
        </w:rPr>
      </w:pPr>
    </w:p>
    <w:p w14:paraId="2D3EE7D8" w14:textId="77777777" w:rsidR="00BA0FDE" w:rsidRPr="007465DD" w:rsidRDefault="00BA0FDE">
      <w:pPr>
        <w:pStyle w:val="BodyText"/>
        <w:spacing w:before="8"/>
        <w:rPr>
          <w:sz w:val="34"/>
          <w:lang w:val="fr-FR"/>
        </w:rPr>
      </w:pPr>
    </w:p>
    <w:p w14:paraId="6151125F" w14:textId="77777777" w:rsidR="00BA0FDE" w:rsidRDefault="00A57FCC">
      <w:pPr>
        <w:pStyle w:val="Heading2"/>
        <w:numPr>
          <w:ilvl w:val="0"/>
          <w:numId w:val="3"/>
        </w:numPr>
        <w:tabs>
          <w:tab w:val="left" w:pos="1355"/>
        </w:tabs>
        <w:ind w:left="1354" w:hanging="287"/>
        <w:jc w:val="left"/>
      </w:pPr>
      <w:r>
        <w:t>Supplémentaire</w:t>
      </w:r>
    </w:p>
    <w:p w14:paraId="7E3ABC98" w14:textId="77777777" w:rsidR="00BA0FDE" w:rsidRPr="007465DD" w:rsidRDefault="00A57FCC">
      <w:pPr>
        <w:pStyle w:val="ListParagraph"/>
        <w:numPr>
          <w:ilvl w:val="0"/>
          <w:numId w:val="1"/>
        </w:numPr>
        <w:tabs>
          <w:tab w:val="left" w:pos="1038"/>
        </w:tabs>
        <w:spacing w:before="115"/>
        <w:rPr>
          <w:sz w:val="24"/>
          <w:lang w:val="fr-FR"/>
        </w:rPr>
      </w:pPr>
      <w:r w:rsidRPr="007465DD">
        <w:rPr>
          <w:b/>
          <w:sz w:val="24"/>
          <w:lang w:val="fr-FR"/>
        </w:rPr>
        <w:t xml:space="preserve">Ravasse Philippe, </w:t>
      </w:r>
      <w:r w:rsidRPr="007465DD">
        <w:rPr>
          <w:sz w:val="24"/>
          <w:lang w:val="fr-FR"/>
        </w:rPr>
        <w:t>Le testicule de l'enfant, 2022, ISBN:</w:t>
      </w:r>
      <w:r w:rsidRPr="007465DD">
        <w:rPr>
          <w:spacing w:val="-5"/>
          <w:sz w:val="24"/>
          <w:lang w:val="fr-FR"/>
        </w:rPr>
        <w:t xml:space="preserve"> </w:t>
      </w:r>
      <w:r w:rsidRPr="007465DD">
        <w:rPr>
          <w:sz w:val="24"/>
          <w:lang w:val="fr-FR"/>
        </w:rPr>
        <w:t>979-1-0303-0340-7</w:t>
      </w:r>
    </w:p>
    <w:p w14:paraId="2E621D9D" w14:textId="77777777" w:rsidR="00BA0FDE" w:rsidRPr="007465DD" w:rsidRDefault="00A57FCC">
      <w:pPr>
        <w:pStyle w:val="ListParagraph"/>
        <w:numPr>
          <w:ilvl w:val="0"/>
          <w:numId w:val="1"/>
        </w:numPr>
        <w:tabs>
          <w:tab w:val="left" w:pos="1038"/>
        </w:tabs>
        <w:rPr>
          <w:sz w:val="24"/>
          <w:lang w:val="fr-FR"/>
        </w:rPr>
      </w:pPr>
      <w:r w:rsidRPr="007465DD">
        <w:rPr>
          <w:b/>
          <w:sz w:val="24"/>
          <w:lang w:val="fr-FR"/>
        </w:rPr>
        <w:t xml:space="preserve">Célia </w:t>
      </w:r>
      <w:r w:rsidRPr="007465DD">
        <w:rPr>
          <w:b/>
          <w:spacing w:val="-3"/>
          <w:sz w:val="24"/>
          <w:lang w:val="fr-FR"/>
        </w:rPr>
        <w:t xml:space="preserve">Crétolle-Vastel, </w:t>
      </w:r>
      <w:r w:rsidRPr="007465DD">
        <w:rPr>
          <w:sz w:val="24"/>
          <w:lang w:val="fr-FR"/>
        </w:rPr>
        <w:t>Les malformations ano-rectales, 2008, ISBN:</w:t>
      </w:r>
      <w:r w:rsidRPr="007465DD">
        <w:rPr>
          <w:spacing w:val="3"/>
          <w:sz w:val="24"/>
          <w:lang w:val="fr-FR"/>
        </w:rPr>
        <w:t xml:space="preserve"> </w:t>
      </w:r>
      <w:r w:rsidRPr="007465DD">
        <w:rPr>
          <w:sz w:val="24"/>
          <w:lang w:val="fr-FR"/>
        </w:rPr>
        <w:t>9782840236009</w:t>
      </w:r>
    </w:p>
    <w:p w14:paraId="0516D666" w14:textId="77777777" w:rsidR="00BA0FDE" w:rsidRPr="007465DD" w:rsidRDefault="00A57FCC">
      <w:pPr>
        <w:pStyle w:val="ListParagraph"/>
        <w:numPr>
          <w:ilvl w:val="0"/>
          <w:numId w:val="1"/>
        </w:numPr>
        <w:tabs>
          <w:tab w:val="left" w:pos="1038"/>
        </w:tabs>
        <w:rPr>
          <w:sz w:val="24"/>
          <w:lang w:val="fr-FR"/>
        </w:rPr>
      </w:pPr>
      <w:r w:rsidRPr="007465DD">
        <w:rPr>
          <w:b/>
          <w:sz w:val="24"/>
          <w:lang w:val="fr-FR"/>
        </w:rPr>
        <w:t xml:space="preserve">Fremond Benjamin, </w:t>
      </w:r>
      <w:r w:rsidRPr="007465DD">
        <w:rPr>
          <w:sz w:val="24"/>
          <w:lang w:val="fr-FR"/>
        </w:rPr>
        <w:t>Lithiase urinaire de l'enfant, 2007, ISBN:</w:t>
      </w:r>
      <w:r w:rsidRPr="007465DD">
        <w:rPr>
          <w:spacing w:val="-13"/>
          <w:sz w:val="24"/>
          <w:lang w:val="fr-FR"/>
        </w:rPr>
        <w:t xml:space="preserve"> </w:t>
      </w:r>
      <w:r w:rsidRPr="007465DD">
        <w:rPr>
          <w:sz w:val="24"/>
          <w:lang w:val="fr-FR"/>
        </w:rPr>
        <w:t>9782840235453</w:t>
      </w:r>
    </w:p>
    <w:p w14:paraId="582BA9AC" w14:textId="77777777" w:rsidR="00BA0FDE" w:rsidRPr="007465DD" w:rsidRDefault="00A57FCC">
      <w:pPr>
        <w:pStyle w:val="ListParagraph"/>
        <w:numPr>
          <w:ilvl w:val="0"/>
          <w:numId w:val="1"/>
        </w:numPr>
        <w:tabs>
          <w:tab w:val="left" w:pos="1038"/>
        </w:tabs>
        <w:ind w:right="144"/>
        <w:rPr>
          <w:sz w:val="24"/>
          <w:lang w:val="fr-FR"/>
        </w:rPr>
      </w:pPr>
      <w:r w:rsidRPr="007465DD">
        <w:rPr>
          <w:b/>
          <w:sz w:val="24"/>
          <w:lang w:val="fr-FR"/>
        </w:rPr>
        <w:t xml:space="preserve">Patrick Carlioz, </w:t>
      </w:r>
      <w:r w:rsidRPr="007465DD">
        <w:rPr>
          <w:sz w:val="24"/>
          <w:lang w:val="fr-FR"/>
        </w:rPr>
        <w:t xml:space="preserve">Le diverticule de meckel - de l'embryologie à la chirurgie, 2007, </w:t>
      </w:r>
      <w:r w:rsidRPr="007465DD">
        <w:rPr>
          <w:spacing w:val="-3"/>
          <w:sz w:val="24"/>
          <w:lang w:val="fr-FR"/>
        </w:rPr>
        <w:t xml:space="preserve">ISBN: </w:t>
      </w:r>
      <w:r w:rsidRPr="007465DD">
        <w:rPr>
          <w:sz w:val="24"/>
          <w:lang w:val="fr-FR"/>
        </w:rPr>
        <w:t>9782840235132</w:t>
      </w:r>
    </w:p>
    <w:p w14:paraId="1E19022E" w14:textId="77777777" w:rsidR="00BA0FDE" w:rsidRPr="007465DD" w:rsidRDefault="00A57FCC">
      <w:pPr>
        <w:pStyle w:val="ListParagraph"/>
        <w:numPr>
          <w:ilvl w:val="0"/>
          <w:numId w:val="1"/>
        </w:numPr>
        <w:tabs>
          <w:tab w:val="left" w:pos="1038"/>
        </w:tabs>
        <w:ind w:right="157"/>
        <w:rPr>
          <w:sz w:val="24"/>
          <w:lang w:val="fr-FR"/>
        </w:rPr>
      </w:pPr>
      <w:r w:rsidRPr="007465DD">
        <w:rPr>
          <w:b/>
          <w:sz w:val="24"/>
          <w:lang w:val="fr-FR"/>
        </w:rPr>
        <w:t xml:space="preserve">Francois </w:t>
      </w:r>
      <w:r w:rsidRPr="007465DD">
        <w:rPr>
          <w:b/>
          <w:spacing w:val="-3"/>
          <w:sz w:val="24"/>
          <w:lang w:val="fr-FR"/>
        </w:rPr>
        <w:t xml:space="preserve">Becmeur, </w:t>
      </w:r>
      <w:r w:rsidRPr="007465DD">
        <w:rPr>
          <w:b/>
          <w:sz w:val="24"/>
          <w:lang w:val="fr-FR"/>
        </w:rPr>
        <w:t xml:space="preserve">I Kauffmann, R Moog, </w:t>
      </w:r>
      <w:r w:rsidRPr="007465DD">
        <w:rPr>
          <w:sz w:val="24"/>
          <w:lang w:val="fr-FR"/>
        </w:rPr>
        <w:t xml:space="preserve">Pathologie congénitale de </w:t>
      </w:r>
      <w:r w:rsidRPr="007465DD">
        <w:rPr>
          <w:spacing w:val="-2"/>
          <w:sz w:val="24"/>
          <w:lang w:val="fr-FR"/>
        </w:rPr>
        <w:t xml:space="preserve">l'oesophage, </w:t>
      </w:r>
      <w:r w:rsidRPr="007465DD">
        <w:rPr>
          <w:sz w:val="24"/>
          <w:lang w:val="fr-FR"/>
        </w:rPr>
        <w:t>2006, EAN:</w:t>
      </w:r>
      <w:r w:rsidRPr="007465DD">
        <w:rPr>
          <w:spacing w:val="-1"/>
          <w:sz w:val="24"/>
          <w:lang w:val="fr-FR"/>
        </w:rPr>
        <w:t xml:space="preserve"> </w:t>
      </w:r>
      <w:r w:rsidRPr="007465DD">
        <w:rPr>
          <w:sz w:val="24"/>
          <w:lang w:val="fr-FR"/>
        </w:rPr>
        <w:t>9782840234951</w:t>
      </w:r>
    </w:p>
    <w:p w14:paraId="40755842" w14:textId="447567AD" w:rsidR="00BA0FDE" w:rsidRPr="007465DD" w:rsidRDefault="00823A76">
      <w:pPr>
        <w:pStyle w:val="ListParagraph"/>
        <w:numPr>
          <w:ilvl w:val="0"/>
          <w:numId w:val="1"/>
        </w:numPr>
        <w:tabs>
          <w:tab w:val="left" w:pos="1038"/>
          <w:tab w:val="left" w:pos="1433"/>
          <w:tab w:val="left" w:pos="3122"/>
          <w:tab w:val="left" w:pos="3704"/>
          <w:tab w:val="left" w:pos="4984"/>
          <w:tab w:val="left" w:pos="6803"/>
          <w:tab w:val="left" w:pos="7287"/>
          <w:tab w:val="left" w:pos="8500"/>
          <w:tab w:val="left" w:pos="9314"/>
        </w:tabs>
        <w:ind w:right="153"/>
        <w:rPr>
          <w:sz w:val="24"/>
          <w:lang w:val="fr-FR"/>
        </w:rPr>
      </w:pPr>
      <w:r w:rsidRPr="007465DD">
        <w:rPr>
          <w:b/>
          <w:sz w:val="24"/>
          <w:lang w:val="fr-FR"/>
        </w:rPr>
        <w:t>P.Alessandrini,</w:t>
      </w:r>
      <w:r w:rsidRPr="007465DD">
        <w:rPr>
          <w:b/>
          <w:sz w:val="24"/>
          <w:lang w:val="fr-FR"/>
        </w:rPr>
        <w:tab/>
      </w:r>
      <w:r w:rsidRPr="007465DD">
        <w:rPr>
          <w:sz w:val="24"/>
          <w:lang w:val="fr-FR"/>
        </w:rPr>
        <w:t>Les</w:t>
      </w:r>
      <w:r w:rsidRPr="007465DD">
        <w:rPr>
          <w:sz w:val="24"/>
          <w:lang w:val="fr-FR"/>
        </w:rPr>
        <w:tab/>
        <w:t>anomalies</w:t>
      </w:r>
      <w:r w:rsidRPr="007465DD">
        <w:rPr>
          <w:sz w:val="24"/>
          <w:lang w:val="fr-FR"/>
        </w:rPr>
        <w:tab/>
        <w:t>gynécologiques</w:t>
      </w:r>
      <w:r w:rsidRPr="007465DD">
        <w:rPr>
          <w:sz w:val="24"/>
          <w:lang w:val="fr-FR"/>
        </w:rPr>
        <w:tab/>
        <w:t>en</w:t>
      </w:r>
      <w:r w:rsidRPr="007465DD">
        <w:rPr>
          <w:sz w:val="24"/>
          <w:lang w:val="fr-FR"/>
        </w:rPr>
        <w:tab/>
        <w:t>pédiatrie,</w:t>
      </w:r>
      <w:r w:rsidRPr="007465DD">
        <w:rPr>
          <w:sz w:val="24"/>
          <w:lang w:val="fr-FR"/>
        </w:rPr>
        <w:tab/>
        <w:t>2005,</w:t>
      </w:r>
      <w:r w:rsidRPr="007465DD">
        <w:rPr>
          <w:sz w:val="24"/>
          <w:lang w:val="fr-FR"/>
        </w:rPr>
        <w:tab/>
      </w:r>
      <w:r w:rsidRPr="007465DD">
        <w:rPr>
          <w:spacing w:val="-4"/>
          <w:sz w:val="24"/>
          <w:lang w:val="fr-FR"/>
        </w:rPr>
        <w:t xml:space="preserve">ISBN: </w:t>
      </w:r>
      <w:r w:rsidRPr="007465DD">
        <w:rPr>
          <w:sz w:val="24"/>
          <w:lang w:val="fr-FR"/>
        </w:rPr>
        <w:t>9782840234487.</w:t>
      </w:r>
    </w:p>
    <w:p w14:paraId="70C7A2A2" w14:textId="77777777" w:rsidR="00BA0FDE" w:rsidRPr="007465DD" w:rsidRDefault="00A57FCC">
      <w:pPr>
        <w:pStyle w:val="ListParagraph"/>
        <w:numPr>
          <w:ilvl w:val="0"/>
          <w:numId w:val="1"/>
        </w:numPr>
        <w:tabs>
          <w:tab w:val="left" w:pos="1038"/>
        </w:tabs>
        <w:rPr>
          <w:sz w:val="24"/>
          <w:lang w:val="fr-FR"/>
        </w:rPr>
      </w:pPr>
      <w:r w:rsidRPr="007465DD">
        <w:rPr>
          <w:b/>
          <w:sz w:val="24"/>
          <w:lang w:val="fr-FR"/>
        </w:rPr>
        <w:t xml:space="preserve">Bourrillon A. </w:t>
      </w:r>
      <w:r w:rsidRPr="007465DD">
        <w:rPr>
          <w:sz w:val="24"/>
          <w:lang w:val="fr-FR"/>
        </w:rPr>
        <w:t>Pédiatrie 5ème, 2008, ISBN:</w:t>
      </w:r>
      <w:r w:rsidRPr="007465DD">
        <w:rPr>
          <w:spacing w:val="-1"/>
          <w:sz w:val="24"/>
          <w:lang w:val="fr-FR"/>
        </w:rPr>
        <w:t xml:space="preserve"> </w:t>
      </w:r>
      <w:r w:rsidRPr="007465DD">
        <w:rPr>
          <w:sz w:val="24"/>
          <w:lang w:val="fr-FR"/>
        </w:rPr>
        <w:t>978-2-2947-0240-2</w:t>
      </w:r>
    </w:p>
    <w:p w14:paraId="35B705B5" w14:textId="77777777" w:rsidR="00BA0FDE" w:rsidRPr="007465DD" w:rsidRDefault="00BA0FDE">
      <w:pPr>
        <w:pStyle w:val="BodyText"/>
        <w:rPr>
          <w:lang w:val="fr-FR"/>
        </w:rPr>
      </w:pPr>
    </w:p>
    <w:p w14:paraId="4962B71C" w14:textId="77777777" w:rsidR="00BA0FDE" w:rsidRPr="007465DD" w:rsidRDefault="00A57FCC">
      <w:pPr>
        <w:pStyle w:val="ListParagraph"/>
        <w:numPr>
          <w:ilvl w:val="0"/>
          <w:numId w:val="1"/>
        </w:numPr>
        <w:tabs>
          <w:tab w:val="left" w:pos="1038"/>
        </w:tabs>
        <w:ind w:right="148"/>
        <w:rPr>
          <w:sz w:val="24"/>
          <w:lang w:val="fr-FR"/>
        </w:rPr>
      </w:pPr>
      <w:r w:rsidRPr="007465DD">
        <w:rPr>
          <w:b/>
          <w:spacing w:val="-3"/>
          <w:sz w:val="24"/>
          <w:lang w:val="fr-FR"/>
        </w:rPr>
        <w:t xml:space="preserve">Valleteau </w:t>
      </w:r>
      <w:r w:rsidRPr="007465DD">
        <w:rPr>
          <w:b/>
          <w:sz w:val="24"/>
          <w:lang w:val="fr-FR"/>
        </w:rPr>
        <w:t xml:space="preserve">de Moulliac J. Gallet </w:t>
      </w:r>
      <w:r w:rsidRPr="007465DD">
        <w:rPr>
          <w:b/>
          <w:spacing w:val="-11"/>
          <w:sz w:val="24"/>
          <w:lang w:val="fr-FR"/>
        </w:rPr>
        <w:t xml:space="preserve">JP. </w:t>
      </w:r>
      <w:r w:rsidRPr="007465DD">
        <w:rPr>
          <w:b/>
          <w:sz w:val="24"/>
          <w:lang w:val="fr-FR"/>
        </w:rPr>
        <w:t>Chevallier B</w:t>
      </w:r>
      <w:r w:rsidRPr="007465DD">
        <w:rPr>
          <w:sz w:val="24"/>
          <w:lang w:val="fr-FR"/>
        </w:rPr>
        <w:t xml:space="preserve">. Guide pratique de la consultation </w:t>
      </w:r>
      <w:r w:rsidRPr="007465DD">
        <w:rPr>
          <w:spacing w:val="-7"/>
          <w:sz w:val="24"/>
          <w:lang w:val="fr-FR"/>
        </w:rPr>
        <w:t xml:space="preserve">en </w:t>
      </w:r>
      <w:r w:rsidRPr="007465DD">
        <w:rPr>
          <w:sz w:val="24"/>
          <w:lang w:val="fr-FR"/>
        </w:rPr>
        <w:t>pédiatrie 9</w:t>
      </w:r>
      <w:r w:rsidRPr="007465DD">
        <w:rPr>
          <w:position w:val="9"/>
          <w:sz w:val="14"/>
          <w:lang w:val="fr-FR"/>
        </w:rPr>
        <w:t>ème</w:t>
      </w:r>
      <w:r w:rsidRPr="007465DD">
        <w:rPr>
          <w:sz w:val="24"/>
          <w:lang w:val="fr-FR"/>
        </w:rPr>
        <w:t>, 2009, ISBN: 978-2-2947-5916-1</w:t>
      </w:r>
    </w:p>
    <w:p w14:paraId="6B179C83" w14:textId="77777777" w:rsidR="00BA0FDE" w:rsidRPr="007465DD" w:rsidRDefault="00A57FCC">
      <w:pPr>
        <w:pStyle w:val="ListParagraph"/>
        <w:numPr>
          <w:ilvl w:val="0"/>
          <w:numId w:val="1"/>
        </w:numPr>
        <w:tabs>
          <w:tab w:val="left" w:pos="1038"/>
        </w:tabs>
        <w:rPr>
          <w:sz w:val="24"/>
          <w:lang w:val="fr-FR"/>
        </w:rPr>
      </w:pPr>
      <w:r w:rsidRPr="007465DD">
        <w:rPr>
          <w:b/>
          <w:sz w:val="24"/>
          <w:lang w:val="fr-FR"/>
        </w:rPr>
        <w:t xml:space="preserve">Cendron J, Schulman C., </w:t>
      </w:r>
      <w:r w:rsidRPr="007465DD">
        <w:rPr>
          <w:sz w:val="24"/>
          <w:lang w:val="fr-FR"/>
        </w:rPr>
        <w:t>Urologie pédiatrique Flammarion Médecine</w:t>
      </w:r>
      <w:r w:rsidRPr="007465DD">
        <w:rPr>
          <w:spacing w:val="-3"/>
          <w:sz w:val="24"/>
          <w:lang w:val="fr-FR"/>
        </w:rPr>
        <w:t xml:space="preserve"> </w:t>
      </w:r>
      <w:r w:rsidRPr="007465DD">
        <w:rPr>
          <w:sz w:val="24"/>
          <w:lang w:val="fr-FR"/>
        </w:rPr>
        <w:t>1985.</w:t>
      </w:r>
    </w:p>
    <w:sectPr w:rsidR="00BA0FDE" w:rsidRPr="007465DD">
      <w:pgSz w:w="11920" w:h="16840"/>
      <w:pgMar w:top="2440" w:right="720" w:bottom="280" w:left="1160" w:header="105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BA066" w14:textId="77777777" w:rsidR="003863EF" w:rsidRDefault="003863EF">
      <w:r>
        <w:separator/>
      </w:r>
    </w:p>
  </w:endnote>
  <w:endnote w:type="continuationSeparator" w:id="0">
    <w:p w14:paraId="6F88FA8D" w14:textId="77777777" w:rsidR="003863EF" w:rsidRDefault="0038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61F5" w14:textId="77777777" w:rsidR="003863EF" w:rsidRDefault="003863EF">
      <w:r>
        <w:separator/>
      </w:r>
    </w:p>
  </w:footnote>
  <w:footnote w:type="continuationSeparator" w:id="0">
    <w:p w14:paraId="309BD39E" w14:textId="77777777" w:rsidR="003863EF" w:rsidRDefault="00386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F680" w14:textId="318FAB57" w:rsidR="00BA0FDE" w:rsidRDefault="00B543EB">
    <w:pPr>
      <w:pStyle w:val="BodyText"/>
      <w:spacing w:line="14" w:lineRule="auto"/>
      <w:rPr>
        <w:sz w:val="20"/>
      </w:rPr>
    </w:pPr>
    <w:r>
      <w:rPr>
        <w:noProof/>
      </w:rPr>
      <mc:AlternateContent>
        <mc:Choice Requires="wps">
          <w:drawing>
            <wp:anchor distT="0" distB="0" distL="114300" distR="114300" simplePos="0" relativeHeight="251658240" behindDoc="0" locked="0" layoutInCell="1" allowOverlap="1" wp14:anchorId="4BA92F26" wp14:editId="00B4C253">
              <wp:simplePos x="0" y="0"/>
              <wp:positionH relativeFrom="page">
                <wp:posOffset>889000</wp:posOffset>
              </wp:positionH>
              <wp:positionV relativeFrom="page">
                <wp:posOffset>660400</wp:posOffset>
              </wp:positionV>
              <wp:extent cx="6153150" cy="901700"/>
              <wp:effectExtent l="0" t="0" r="0" b="0"/>
              <wp:wrapNone/>
              <wp:docPr id="823725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BA0FDE" w14:paraId="10480761" w14:textId="77777777">
                            <w:trPr>
                              <w:trHeight w:val="549"/>
                            </w:trPr>
                            <w:tc>
                              <w:tcPr>
                                <w:tcW w:w="1440" w:type="dxa"/>
                                <w:vMerge w:val="restart"/>
                              </w:tcPr>
                              <w:p w14:paraId="4387A9BC" w14:textId="77777777" w:rsidR="00BA0FDE" w:rsidRDefault="00BA0FDE">
                                <w:pPr>
                                  <w:pStyle w:val="TableParagraph"/>
                                  <w:rPr>
                                    <w:rFonts w:ascii="Times New Roman"/>
                                    <w:sz w:val="24"/>
                                  </w:rPr>
                                </w:pPr>
                              </w:p>
                            </w:tc>
                            <w:tc>
                              <w:tcPr>
                                <w:tcW w:w="5240" w:type="dxa"/>
                                <w:vMerge w:val="restart"/>
                              </w:tcPr>
                              <w:p w14:paraId="46875F26" w14:textId="77777777" w:rsidR="00BA0FDE" w:rsidRDefault="00BA0FDE">
                                <w:pPr>
                                  <w:pStyle w:val="TableParagraph"/>
                                  <w:spacing w:before="1"/>
                                  <w:rPr>
                                    <w:rFonts w:ascii="Times New Roman"/>
                                    <w:sz w:val="35"/>
                                  </w:rPr>
                                </w:pPr>
                              </w:p>
                              <w:p w14:paraId="525A0414" w14:textId="77777777" w:rsidR="00BA0FDE" w:rsidRPr="007465DD" w:rsidRDefault="00A57FCC">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625B53D9" w14:textId="77777777" w:rsidR="00BA0FDE" w:rsidRDefault="00A57FCC">
                                <w:pPr>
                                  <w:pStyle w:val="TableParagraph"/>
                                  <w:spacing w:line="275" w:lineRule="exact"/>
                                  <w:ind w:left="117"/>
                                  <w:rPr>
                                    <w:b/>
                                    <w:sz w:val="24"/>
                                  </w:rPr>
                                </w:pPr>
                                <w:r>
                                  <w:rPr>
                                    <w:b/>
                                    <w:sz w:val="24"/>
                                  </w:rPr>
                                  <w:t>Redaction</w:t>
                                </w:r>
                              </w:p>
                              <w:p w14:paraId="64AC8AD7" w14:textId="77777777" w:rsidR="00BA0FDE" w:rsidRDefault="00A57FCC">
                                <w:pPr>
                                  <w:pStyle w:val="TableParagraph"/>
                                  <w:spacing w:line="255" w:lineRule="exact"/>
                                  <w:ind w:left="117"/>
                                  <w:rPr>
                                    <w:b/>
                                    <w:sz w:val="24"/>
                                  </w:rPr>
                                </w:pPr>
                                <w:r>
                                  <w:rPr>
                                    <w:b/>
                                    <w:sz w:val="24"/>
                                  </w:rPr>
                                  <w:t>:</w:t>
                                </w:r>
                              </w:p>
                            </w:tc>
                            <w:tc>
                              <w:tcPr>
                                <w:tcW w:w="1560" w:type="dxa"/>
                              </w:tcPr>
                              <w:p w14:paraId="4A57403C" w14:textId="77777777" w:rsidR="00BA0FDE" w:rsidRDefault="00A57FCC">
                                <w:pPr>
                                  <w:pStyle w:val="TableParagraph"/>
                                  <w:spacing w:before="134"/>
                                  <w:ind w:left="107"/>
                                  <w:rPr>
                                    <w:b/>
                                    <w:sz w:val="24"/>
                                  </w:rPr>
                                </w:pPr>
                                <w:r>
                                  <w:rPr>
                                    <w:b/>
                                    <w:sz w:val="24"/>
                                  </w:rPr>
                                  <w:t>10</w:t>
                                </w:r>
                              </w:p>
                            </w:tc>
                          </w:tr>
                          <w:tr w:rsidR="00BA0FDE" w14:paraId="7690D435" w14:textId="77777777">
                            <w:trPr>
                              <w:trHeight w:val="250"/>
                            </w:trPr>
                            <w:tc>
                              <w:tcPr>
                                <w:tcW w:w="1440" w:type="dxa"/>
                                <w:vMerge/>
                                <w:tcBorders>
                                  <w:top w:val="nil"/>
                                </w:tcBorders>
                              </w:tcPr>
                              <w:p w14:paraId="364FD5F4" w14:textId="77777777" w:rsidR="00BA0FDE" w:rsidRDefault="00BA0FDE">
                                <w:pPr>
                                  <w:rPr>
                                    <w:sz w:val="2"/>
                                    <w:szCs w:val="2"/>
                                  </w:rPr>
                                </w:pPr>
                              </w:p>
                            </w:tc>
                            <w:tc>
                              <w:tcPr>
                                <w:tcW w:w="5240" w:type="dxa"/>
                                <w:vMerge/>
                                <w:tcBorders>
                                  <w:top w:val="nil"/>
                                </w:tcBorders>
                              </w:tcPr>
                              <w:p w14:paraId="2FCFB095" w14:textId="77777777" w:rsidR="00BA0FDE" w:rsidRDefault="00BA0FDE">
                                <w:pPr>
                                  <w:rPr>
                                    <w:sz w:val="2"/>
                                    <w:szCs w:val="2"/>
                                  </w:rPr>
                                </w:pPr>
                              </w:p>
                            </w:tc>
                            <w:tc>
                              <w:tcPr>
                                <w:tcW w:w="1420" w:type="dxa"/>
                              </w:tcPr>
                              <w:p w14:paraId="4DB60DC8" w14:textId="77777777" w:rsidR="00BA0FDE" w:rsidRDefault="00A57FCC">
                                <w:pPr>
                                  <w:pStyle w:val="TableParagraph"/>
                                  <w:spacing w:line="230" w:lineRule="exact"/>
                                  <w:ind w:left="117"/>
                                  <w:rPr>
                                    <w:b/>
                                    <w:sz w:val="24"/>
                                  </w:rPr>
                                </w:pPr>
                                <w:r>
                                  <w:rPr>
                                    <w:b/>
                                    <w:sz w:val="24"/>
                                  </w:rPr>
                                  <w:t>Date:</w:t>
                                </w:r>
                              </w:p>
                            </w:tc>
                            <w:tc>
                              <w:tcPr>
                                <w:tcW w:w="1560" w:type="dxa"/>
                              </w:tcPr>
                              <w:p w14:paraId="5C3BA0B3" w14:textId="77777777" w:rsidR="00BA0FDE" w:rsidRDefault="00A57FCC">
                                <w:pPr>
                                  <w:pStyle w:val="TableParagraph"/>
                                  <w:spacing w:line="230" w:lineRule="exact"/>
                                  <w:ind w:left="107"/>
                                  <w:rPr>
                                    <w:b/>
                                    <w:sz w:val="24"/>
                                  </w:rPr>
                                </w:pPr>
                                <w:r>
                                  <w:rPr>
                                    <w:b/>
                                    <w:sz w:val="24"/>
                                  </w:rPr>
                                  <w:t>10.04.2024</w:t>
                                </w:r>
                              </w:p>
                            </w:tc>
                          </w:tr>
                          <w:tr w:rsidR="00BA0FDE" w14:paraId="134B541B" w14:textId="77777777">
                            <w:trPr>
                              <w:trHeight w:val="510"/>
                            </w:trPr>
                            <w:tc>
                              <w:tcPr>
                                <w:tcW w:w="1440" w:type="dxa"/>
                                <w:vMerge/>
                                <w:tcBorders>
                                  <w:top w:val="nil"/>
                                </w:tcBorders>
                              </w:tcPr>
                              <w:p w14:paraId="2D29E5A6" w14:textId="77777777" w:rsidR="00BA0FDE" w:rsidRDefault="00BA0FDE">
                                <w:pPr>
                                  <w:rPr>
                                    <w:sz w:val="2"/>
                                    <w:szCs w:val="2"/>
                                  </w:rPr>
                                </w:pPr>
                              </w:p>
                            </w:tc>
                            <w:tc>
                              <w:tcPr>
                                <w:tcW w:w="5240" w:type="dxa"/>
                                <w:vMerge/>
                                <w:tcBorders>
                                  <w:top w:val="nil"/>
                                </w:tcBorders>
                              </w:tcPr>
                              <w:p w14:paraId="3B5BD677" w14:textId="77777777" w:rsidR="00BA0FDE" w:rsidRDefault="00BA0FDE">
                                <w:pPr>
                                  <w:rPr>
                                    <w:sz w:val="2"/>
                                    <w:szCs w:val="2"/>
                                  </w:rPr>
                                </w:pPr>
                              </w:p>
                            </w:tc>
                            <w:tc>
                              <w:tcPr>
                                <w:tcW w:w="2980" w:type="dxa"/>
                                <w:gridSpan w:val="2"/>
                              </w:tcPr>
                              <w:p w14:paraId="4D3F5FCF" w14:textId="0FA24966" w:rsidR="00BA0FDE" w:rsidRDefault="00A57FCC">
                                <w:pPr>
                                  <w:pStyle w:val="TableParagraph"/>
                                  <w:spacing w:before="122"/>
                                  <w:ind w:left="117"/>
                                  <w:rPr>
                                    <w:b/>
                                    <w:sz w:val="24"/>
                                  </w:rPr>
                                </w:pPr>
                                <w:r>
                                  <w:rPr>
                                    <w:b/>
                                    <w:sz w:val="24"/>
                                  </w:rPr>
                                  <w:t xml:space="preserve">Pages. </w:t>
                                </w:r>
                                <w:r>
                                  <w:fldChar w:fldCharType="begin"/>
                                </w:r>
                                <w:r>
                                  <w:rPr>
                                    <w:b/>
                                    <w:sz w:val="24"/>
                                  </w:rPr>
                                  <w:instrText xml:space="preserve"> PAGE </w:instrText>
                                </w:r>
                                <w:r>
                                  <w:fldChar w:fldCharType="separate"/>
                                </w:r>
                                <w:r w:rsidR="00E634A8">
                                  <w:rPr>
                                    <w:b/>
                                    <w:noProof/>
                                    <w:sz w:val="24"/>
                                  </w:rPr>
                                  <w:t>8</w:t>
                                </w:r>
                                <w:r>
                                  <w:fldChar w:fldCharType="end"/>
                                </w:r>
                                <w:r>
                                  <w:rPr>
                                    <w:b/>
                                    <w:sz w:val="24"/>
                                  </w:rPr>
                                  <w:t>/15</w:t>
                                </w:r>
                              </w:p>
                            </w:tc>
                          </w:tr>
                        </w:tbl>
                        <w:p w14:paraId="4BE6435C" w14:textId="77777777" w:rsidR="00BA0FDE" w:rsidRDefault="00BA0F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92F26" id="_x0000_t202" coordsize="21600,21600" o:spt="202" path="m,l,21600r21600,l21600,xe">
              <v:stroke joinstyle="miter"/>
              <v:path gradientshapeok="t" o:connecttype="rect"/>
            </v:shapetype>
            <v:shape id="_x0000_s1035" type="#_x0000_t202" style="position:absolute;margin-left:70pt;margin-top:52pt;width:484.5pt;height: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MtA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BA0FDE" w14:paraId="10480761" w14:textId="77777777">
                      <w:trPr>
                        <w:trHeight w:val="549"/>
                      </w:trPr>
                      <w:tc>
                        <w:tcPr>
                          <w:tcW w:w="1440" w:type="dxa"/>
                          <w:vMerge w:val="restart"/>
                        </w:tcPr>
                        <w:p w14:paraId="4387A9BC" w14:textId="77777777" w:rsidR="00BA0FDE" w:rsidRDefault="00BA0FDE">
                          <w:pPr>
                            <w:pStyle w:val="TableParagraph"/>
                            <w:rPr>
                              <w:rFonts w:ascii="Times New Roman"/>
                              <w:sz w:val="24"/>
                            </w:rPr>
                          </w:pPr>
                        </w:p>
                      </w:tc>
                      <w:tc>
                        <w:tcPr>
                          <w:tcW w:w="5240" w:type="dxa"/>
                          <w:vMerge w:val="restart"/>
                        </w:tcPr>
                        <w:p w14:paraId="46875F26" w14:textId="77777777" w:rsidR="00BA0FDE" w:rsidRDefault="00BA0FDE">
                          <w:pPr>
                            <w:pStyle w:val="TableParagraph"/>
                            <w:spacing w:before="1"/>
                            <w:rPr>
                              <w:rFonts w:ascii="Times New Roman"/>
                              <w:sz w:val="35"/>
                            </w:rPr>
                          </w:pPr>
                        </w:p>
                        <w:p w14:paraId="525A0414" w14:textId="77777777" w:rsidR="00BA0FDE" w:rsidRPr="007465DD" w:rsidRDefault="00A57FCC">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625B53D9" w14:textId="77777777" w:rsidR="00BA0FDE" w:rsidRDefault="00A57FCC">
                          <w:pPr>
                            <w:pStyle w:val="TableParagraph"/>
                            <w:spacing w:line="275" w:lineRule="exact"/>
                            <w:ind w:left="117"/>
                            <w:rPr>
                              <w:b/>
                              <w:sz w:val="24"/>
                            </w:rPr>
                          </w:pPr>
                          <w:r>
                            <w:rPr>
                              <w:b/>
                              <w:sz w:val="24"/>
                            </w:rPr>
                            <w:t>Redaction</w:t>
                          </w:r>
                        </w:p>
                        <w:p w14:paraId="64AC8AD7" w14:textId="77777777" w:rsidR="00BA0FDE" w:rsidRDefault="00A57FCC">
                          <w:pPr>
                            <w:pStyle w:val="TableParagraph"/>
                            <w:spacing w:line="255" w:lineRule="exact"/>
                            <w:ind w:left="117"/>
                            <w:rPr>
                              <w:b/>
                              <w:sz w:val="24"/>
                            </w:rPr>
                          </w:pPr>
                          <w:r>
                            <w:rPr>
                              <w:b/>
                              <w:sz w:val="24"/>
                            </w:rPr>
                            <w:t>:</w:t>
                          </w:r>
                        </w:p>
                      </w:tc>
                      <w:tc>
                        <w:tcPr>
                          <w:tcW w:w="1560" w:type="dxa"/>
                        </w:tcPr>
                        <w:p w14:paraId="4A57403C" w14:textId="77777777" w:rsidR="00BA0FDE" w:rsidRDefault="00A57FCC">
                          <w:pPr>
                            <w:pStyle w:val="TableParagraph"/>
                            <w:spacing w:before="134"/>
                            <w:ind w:left="107"/>
                            <w:rPr>
                              <w:b/>
                              <w:sz w:val="24"/>
                            </w:rPr>
                          </w:pPr>
                          <w:r>
                            <w:rPr>
                              <w:b/>
                              <w:sz w:val="24"/>
                            </w:rPr>
                            <w:t>10</w:t>
                          </w:r>
                        </w:p>
                      </w:tc>
                    </w:tr>
                    <w:tr w:rsidR="00BA0FDE" w14:paraId="7690D435" w14:textId="77777777">
                      <w:trPr>
                        <w:trHeight w:val="250"/>
                      </w:trPr>
                      <w:tc>
                        <w:tcPr>
                          <w:tcW w:w="1440" w:type="dxa"/>
                          <w:vMerge/>
                          <w:tcBorders>
                            <w:top w:val="nil"/>
                          </w:tcBorders>
                        </w:tcPr>
                        <w:p w14:paraId="364FD5F4" w14:textId="77777777" w:rsidR="00BA0FDE" w:rsidRDefault="00BA0FDE">
                          <w:pPr>
                            <w:rPr>
                              <w:sz w:val="2"/>
                              <w:szCs w:val="2"/>
                            </w:rPr>
                          </w:pPr>
                        </w:p>
                      </w:tc>
                      <w:tc>
                        <w:tcPr>
                          <w:tcW w:w="5240" w:type="dxa"/>
                          <w:vMerge/>
                          <w:tcBorders>
                            <w:top w:val="nil"/>
                          </w:tcBorders>
                        </w:tcPr>
                        <w:p w14:paraId="2FCFB095" w14:textId="77777777" w:rsidR="00BA0FDE" w:rsidRDefault="00BA0FDE">
                          <w:pPr>
                            <w:rPr>
                              <w:sz w:val="2"/>
                              <w:szCs w:val="2"/>
                            </w:rPr>
                          </w:pPr>
                        </w:p>
                      </w:tc>
                      <w:tc>
                        <w:tcPr>
                          <w:tcW w:w="1420" w:type="dxa"/>
                        </w:tcPr>
                        <w:p w14:paraId="4DB60DC8" w14:textId="77777777" w:rsidR="00BA0FDE" w:rsidRDefault="00A57FCC">
                          <w:pPr>
                            <w:pStyle w:val="TableParagraph"/>
                            <w:spacing w:line="230" w:lineRule="exact"/>
                            <w:ind w:left="117"/>
                            <w:rPr>
                              <w:b/>
                              <w:sz w:val="24"/>
                            </w:rPr>
                          </w:pPr>
                          <w:r>
                            <w:rPr>
                              <w:b/>
                              <w:sz w:val="24"/>
                            </w:rPr>
                            <w:t>Date:</w:t>
                          </w:r>
                        </w:p>
                      </w:tc>
                      <w:tc>
                        <w:tcPr>
                          <w:tcW w:w="1560" w:type="dxa"/>
                        </w:tcPr>
                        <w:p w14:paraId="5C3BA0B3" w14:textId="77777777" w:rsidR="00BA0FDE" w:rsidRDefault="00A57FCC">
                          <w:pPr>
                            <w:pStyle w:val="TableParagraph"/>
                            <w:spacing w:line="230" w:lineRule="exact"/>
                            <w:ind w:left="107"/>
                            <w:rPr>
                              <w:b/>
                              <w:sz w:val="24"/>
                            </w:rPr>
                          </w:pPr>
                          <w:r>
                            <w:rPr>
                              <w:b/>
                              <w:sz w:val="24"/>
                            </w:rPr>
                            <w:t>10.04.2024</w:t>
                          </w:r>
                        </w:p>
                      </w:tc>
                    </w:tr>
                    <w:tr w:rsidR="00BA0FDE" w14:paraId="134B541B" w14:textId="77777777">
                      <w:trPr>
                        <w:trHeight w:val="510"/>
                      </w:trPr>
                      <w:tc>
                        <w:tcPr>
                          <w:tcW w:w="1440" w:type="dxa"/>
                          <w:vMerge/>
                          <w:tcBorders>
                            <w:top w:val="nil"/>
                          </w:tcBorders>
                        </w:tcPr>
                        <w:p w14:paraId="2D29E5A6" w14:textId="77777777" w:rsidR="00BA0FDE" w:rsidRDefault="00BA0FDE">
                          <w:pPr>
                            <w:rPr>
                              <w:sz w:val="2"/>
                              <w:szCs w:val="2"/>
                            </w:rPr>
                          </w:pPr>
                        </w:p>
                      </w:tc>
                      <w:tc>
                        <w:tcPr>
                          <w:tcW w:w="5240" w:type="dxa"/>
                          <w:vMerge/>
                          <w:tcBorders>
                            <w:top w:val="nil"/>
                          </w:tcBorders>
                        </w:tcPr>
                        <w:p w14:paraId="3B5BD677" w14:textId="77777777" w:rsidR="00BA0FDE" w:rsidRDefault="00BA0FDE">
                          <w:pPr>
                            <w:rPr>
                              <w:sz w:val="2"/>
                              <w:szCs w:val="2"/>
                            </w:rPr>
                          </w:pPr>
                        </w:p>
                      </w:tc>
                      <w:tc>
                        <w:tcPr>
                          <w:tcW w:w="2980" w:type="dxa"/>
                          <w:gridSpan w:val="2"/>
                        </w:tcPr>
                        <w:p w14:paraId="4D3F5FCF" w14:textId="0FA24966" w:rsidR="00BA0FDE" w:rsidRDefault="00A57FCC">
                          <w:pPr>
                            <w:pStyle w:val="TableParagraph"/>
                            <w:spacing w:before="122"/>
                            <w:ind w:left="117"/>
                            <w:rPr>
                              <w:b/>
                              <w:sz w:val="24"/>
                            </w:rPr>
                          </w:pPr>
                          <w:r>
                            <w:rPr>
                              <w:b/>
                              <w:sz w:val="24"/>
                            </w:rPr>
                            <w:t xml:space="preserve">Pages. </w:t>
                          </w:r>
                          <w:r>
                            <w:fldChar w:fldCharType="begin"/>
                          </w:r>
                          <w:r>
                            <w:rPr>
                              <w:b/>
                              <w:sz w:val="24"/>
                            </w:rPr>
                            <w:instrText xml:space="preserve"> PAGE </w:instrText>
                          </w:r>
                          <w:r>
                            <w:fldChar w:fldCharType="separate"/>
                          </w:r>
                          <w:r w:rsidR="00E634A8">
                            <w:rPr>
                              <w:b/>
                              <w:noProof/>
                              <w:sz w:val="24"/>
                            </w:rPr>
                            <w:t>8</w:t>
                          </w:r>
                          <w:r>
                            <w:fldChar w:fldCharType="end"/>
                          </w:r>
                          <w:r>
                            <w:rPr>
                              <w:b/>
                              <w:sz w:val="24"/>
                            </w:rPr>
                            <w:t>/15</w:t>
                          </w:r>
                        </w:p>
                      </w:tc>
                    </w:tr>
                  </w:tbl>
                  <w:p w14:paraId="4BE6435C" w14:textId="77777777" w:rsidR="00BA0FDE" w:rsidRDefault="00BA0FDE">
                    <w:pPr>
                      <w:pStyle w:val="BodyText"/>
                    </w:pPr>
                  </w:p>
                </w:txbxContent>
              </v:textbox>
              <w10:wrap anchorx="page" anchory="page"/>
            </v:shape>
          </w:pict>
        </mc:Fallback>
      </mc:AlternateContent>
    </w:r>
    <w:r>
      <w:rPr>
        <w:noProof/>
      </w:rPr>
      <w:drawing>
        <wp:anchor distT="0" distB="0" distL="0" distR="0" simplePos="0" relativeHeight="249670656" behindDoc="1" locked="0" layoutInCell="1" allowOverlap="1" wp14:anchorId="3482B340" wp14:editId="15236E0D">
          <wp:simplePos x="0" y="0"/>
          <wp:positionH relativeFrom="page">
            <wp:posOffset>1062355</wp:posOffset>
          </wp:positionH>
          <wp:positionV relativeFrom="page">
            <wp:posOffset>738868</wp:posOffset>
          </wp:positionV>
          <wp:extent cx="533400" cy="647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3400"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0861" w14:textId="52DFF0C7" w:rsidR="00BA0FDE" w:rsidRDefault="00BA0FDE">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B093" w14:textId="69A2D2C9" w:rsidR="00BA0FDE" w:rsidRDefault="00B543EB">
    <w:pPr>
      <w:pStyle w:val="BodyText"/>
      <w:spacing w:line="14" w:lineRule="auto"/>
      <w:rPr>
        <w:sz w:val="20"/>
      </w:rPr>
    </w:pPr>
    <w:r>
      <w:rPr>
        <w:noProof/>
      </w:rPr>
      <mc:AlternateContent>
        <mc:Choice Requires="wps">
          <w:drawing>
            <wp:anchor distT="0" distB="0" distL="114300" distR="114300" simplePos="0" relativeHeight="251670528" behindDoc="0" locked="0" layoutInCell="1" allowOverlap="1" wp14:anchorId="0B41AD5C" wp14:editId="265D701D">
              <wp:simplePos x="0" y="0"/>
              <wp:positionH relativeFrom="page">
                <wp:posOffset>889000</wp:posOffset>
              </wp:positionH>
              <wp:positionV relativeFrom="page">
                <wp:posOffset>660400</wp:posOffset>
              </wp:positionV>
              <wp:extent cx="6153150" cy="901700"/>
              <wp:effectExtent l="0" t="0" r="0" b="0"/>
              <wp:wrapNone/>
              <wp:docPr id="1680082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BA0FDE" w14:paraId="4CFF6A80" w14:textId="77777777">
                            <w:trPr>
                              <w:trHeight w:val="549"/>
                            </w:trPr>
                            <w:tc>
                              <w:tcPr>
                                <w:tcW w:w="1440" w:type="dxa"/>
                                <w:vMerge w:val="restart"/>
                              </w:tcPr>
                              <w:p w14:paraId="7C09B014" w14:textId="77777777" w:rsidR="00BA0FDE" w:rsidRDefault="00BA0FDE">
                                <w:pPr>
                                  <w:pStyle w:val="TableParagraph"/>
                                  <w:rPr>
                                    <w:rFonts w:ascii="Times New Roman"/>
                                    <w:sz w:val="24"/>
                                  </w:rPr>
                                </w:pPr>
                              </w:p>
                            </w:tc>
                            <w:tc>
                              <w:tcPr>
                                <w:tcW w:w="5240" w:type="dxa"/>
                                <w:vMerge w:val="restart"/>
                              </w:tcPr>
                              <w:p w14:paraId="1AB4E43B" w14:textId="77777777" w:rsidR="00BA0FDE" w:rsidRDefault="00BA0FDE">
                                <w:pPr>
                                  <w:pStyle w:val="TableParagraph"/>
                                  <w:spacing w:before="5"/>
                                  <w:rPr>
                                    <w:b/>
                                    <w:sz w:val="34"/>
                                  </w:rPr>
                                </w:pPr>
                              </w:p>
                              <w:p w14:paraId="28A473BE" w14:textId="77777777" w:rsidR="00BA0FDE" w:rsidRPr="007465DD" w:rsidRDefault="00A57FCC">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47F8FE5D" w14:textId="77777777" w:rsidR="00BA0FDE" w:rsidRDefault="00A57FCC">
                                <w:pPr>
                                  <w:pStyle w:val="TableParagraph"/>
                                  <w:spacing w:line="275" w:lineRule="exact"/>
                                  <w:ind w:left="117"/>
                                  <w:rPr>
                                    <w:b/>
                                    <w:sz w:val="24"/>
                                  </w:rPr>
                                </w:pPr>
                                <w:r>
                                  <w:rPr>
                                    <w:b/>
                                    <w:sz w:val="24"/>
                                  </w:rPr>
                                  <w:t>Redaction</w:t>
                                </w:r>
                              </w:p>
                              <w:p w14:paraId="3643146C" w14:textId="77777777" w:rsidR="00BA0FDE" w:rsidRDefault="00A57FCC">
                                <w:pPr>
                                  <w:pStyle w:val="TableParagraph"/>
                                  <w:spacing w:line="255" w:lineRule="exact"/>
                                  <w:ind w:left="117"/>
                                  <w:rPr>
                                    <w:b/>
                                    <w:sz w:val="24"/>
                                  </w:rPr>
                                </w:pPr>
                                <w:r>
                                  <w:rPr>
                                    <w:b/>
                                    <w:sz w:val="24"/>
                                  </w:rPr>
                                  <w:t>:</w:t>
                                </w:r>
                              </w:p>
                            </w:tc>
                            <w:tc>
                              <w:tcPr>
                                <w:tcW w:w="1560" w:type="dxa"/>
                              </w:tcPr>
                              <w:p w14:paraId="46733685" w14:textId="77777777" w:rsidR="00BA0FDE" w:rsidRDefault="00A57FCC">
                                <w:pPr>
                                  <w:pStyle w:val="TableParagraph"/>
                                  <w:spacing w:before="134"/>
                                  <w:ind w:left="107"/>
                                  <w:rPr>
                                    <w:b/>
                                    <w:sz w:val="24"/>
                                  </w:rPr>
                                </w:pPr>
                                <w:r>
                                  <w:rPr>
                                    <w:b/>
                                    <w:sz w:val="24"/>
                                  </w:rPr>
                                  <w:t>10</w:t>
                                </w:r>
                              </w:p>
                            </w:tc>
                          </w:tr>
                          <w:tr w:rsidR="00BA0FDE" w14:paraId="21747A81" w14:textId="77777777">
                            <w:trPr>
                              <w:trHeight w:val="250"/>
                            </w:trPr>
                            <w:tc>
                              <w:tcPr>
                                <w:tcW w:w="1440" w:type="dxa"/>
                                <w:vMerge/>
                                <w:tcBorders>
                                  <w:top w:val="nil"/>
                                </w:tcBorders>
                              </w:tcPr>
                              <w:p w14:paraId="7DA596B3" w14:textId="77777777" w:rsidR="00BA0FDE" w:rsidRDefault="00BA0FDE">
                                <w:pPr>
                                  <w:rPr>
                                    <w:sz w:val="2"/>
                                    <w:szCs w:val="2"/>
                                  </w:rPr>
                                </w:pPr>
                              </w:p>
                            </w:tc>
                            <w:tc>
                              <w:tcPr>
                                <w:tcW w:w="5240" w:type="dxa"/>
                                <w:vMerge/>
                                <w:tcBorders>
                                  <w:top w:val="nil"/>
                                </w:tcBorders>
                              </w:tcPr>
                              <w:p w14:paraId="549347F0" w14:textId="77777777" w:rsidR="00BA0FDE" w:rsidRDefault="00BA0FDE">
                                <w:pPr>
                                  <w:rPr>
                                    <w:sz w:val="2"/>
                                    <w:szCs w:val="2"/>
                                  </w:rPr>
                                </w:pPr>
                              </w:p>
                            </w:tc>
                            <w:tc>
                              <w:tcPr>
                                <w:tcW w:w="1420" w:type="dxa"/>
                              </w:tcPr>
                              <w:p w14:paraId="313BA638" w14:textId="77777777" w:rsidR="00BA0FDE" w:rsidRDefault="00A57FCC">
                                <w:pPr>
                                  <w:pStyle w:val="TableParagraph"/>
                                  <w:spacing w:line="230" w:lineRule="exact"/>
                                  <w:ind w:left="117"/>
                                  <w:rPr>
                                    <w:b/>
                                    <w:sz w:val="24"/>
                                  </w:rPr>
                                </w:pPr>
                                <w:r>
                                  <w:rPr>
                                    <w:b/>
                                    <w:sz w:val="24"/>
                                  </w:rPr>
                                  <w:t>Date:</w:t>
                                </w:r>
                              </w:p>
                            </w:tc>
                            <w:tc>
                              <w:tcPr>
                                <w:tcW w:w="1560" w:type="dxa"/>
                              </w:tcPr>
                              <w:p w14:paraId="586478A0" w14:textId="77777777" w:rsidR="00BA0FDE" w:rsidRDefault="00A57FCC">
                                <w:pPr>
                                  <w:pStyle w:val="TableParagraph"/>
                                  <w:spacing w:line="230" w:lineRule="exact"/>
                                  <w:ind w:left="107"/>
                                  <w:rPr>
                                    <w:b/>
                                    <w:sz w:val="24"/>
                                  </w:rPr>
                                </w:pPr>
                                <w:r>
                                  <w:rPr>
                                    <w:b/>
                                    <w:sz w:val="24"/>
                                  </w:rPr>
                                  <w:t>10.04.2024</w:t>
                                </w:r>
                              </w:p>
                            </w:tc>
                          </w:tr>
                          <w:tr w:rsidR="00BA0FDE" w14:paraId="70140A15" w14:textId="77777777">
                            <w:trPr>
                              <w:trHeight w:val="510"/>
                            </w:trPr>
                            <w:tc>
                              <w:tcPr>
                                <w:tcW w:w="1440" w:type="dxa"/>
                                <w:vMerge/>
                                <w:tcBorders>
                                  <w:top w:val="nil"/>
                                </w:tcBorders>
                              </w:tcPr>
                              <w:p w14:paraId="0C8C5B51" w14:textId="77777777" w:rsidR="00BA0FDE" w:rsidRDefault="00BA0FDE">
                                <w:pPr>
                                  <w:rPr>
                                    <w:sz w:val="2"/>
                                    <w:szCs w:val="2"/>
                                  </w:rPr>
                                </w:pPr>
                              </w:p>
                            </w:tc>
                            <w:tc>
                              <w:tcPr>
                                <w:tcW w:w="5240" w:type="dxa"/>
                                <w:vMerge/>
                                <w:tcBorders>
                                  <w:top w:val="nil"/>
                                </w:tcBorders>
                              </w:tcPr>
                              <w:p w14:paraId="7F97EB98" w14:textId="77777777" w:rsidR="00BA0FDE" w:rsidRDefault="00BA0FDE">
                                <w:pPr>
                                  <w:rPr>
                                    <w:sz w:val="2"/>
                                    <w:szCs w:val="2"/>
                                  </w:rPr>
                                </w:pPr>
                              </w:p>
                            </w:tc>
                            <w:tc>
                              <w:tcPr>
                                <w:tcW w:w="2980" w:type="dxa"/>
                                <w:gridSpan w:val="2"/>
                              </w:tcPr>
                              <w:p w14:paraId="023616C4" w14:textId="17321924" w:rsidR="00BA0FDE" w:rsidRDefault="00A57FCC">
                                <w:pPr>
                                  <w:pStyle w:val="TableParagraph"/>
                                  <w:spacing w:before="122"/>
                                  <w:ind w:left="117"/>
                                  <w:rPr>
                                    <w:b/>
                                    <w:sz w:val="24"/>
                                  </w:rPr>
                                </w:pPr>
                                <w:r>
                                  <w:rPr>
                                    <w:b/>
                                    <w:sz w:val="24"/>
                                  </w:rPr>
                                  <w:t xml:space="preserve">Pages. </w:t>
                                </w:r>
                                <w:r w:rsidR="00B543EB">
                                  <w:rPr>
                                    <w:b/>
                                    <w:sz w:val="24"/>
                                  </w:rPr>
                                  <w:t>18</w:t>
                                </w:r>
                                <w:r>
                                  <w:rPr>
                                    <w:b/>
                                    <w:sz w:val="24"/>
                                  </w:rPr>
                                  <w:t>/1</w:t>
                                </w:r>
                                <w:r w:rsidR="00B543EB">
                                  <w:rPr>
                                    <w:b/>
                                    <w:sz w:val="24"/>
                                  </w:rPr>
                                  <w:t>8</w:t>
                                </w:r>
                              </w:p>
                            </w:tc>
                          </w:tr>
                        </w:tbl>
                        <w:p w14:paraId="4BD3C044" w14:textId="77777777" w:rsidR="00BA0FDE" w:rsidRDefault="00BA0F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1AD5C" id="_x0000_t202" coordsize="21600,21600" o:spt="202" path="m,l,21600r21600,l21600,xe">
              <v:stroke joinstyle="miter"/>
              <v:path gradientshapeok="t" o:connecttype="rect"/>
            </v:shapetype>
            <v:shape id="Text Box 1" o:spid="_x0000_s1036" type="#_x0000_t202" style="position:absolute;margin-left:70pt;margin-top:52pt;width:484.5pt;height:7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5240"/>
                      <w:gridCol w:w="1420"/>
                      <w:gridCol w:w="1560"/>
                    </w:tblGrid>
                    <w:tr w:rsidR="00BA0FDE" w14:paraId="4CFF6A80" w14:textId="77777777">
                      <w:trPr>
                        <w:trHeight w:val="549"/>
                      </w:trPr>
                      <w:tc>
                        <w:tcPr>
                          <w:tcW w:w="1440" w:type="dxa"/>
                          <w:vMerge w:val="restart"/>
                        </w:tcPr>
                        <w:p w14:paraId="7C09B014" w14:textId="77777777" w:rsidR="00BA0FDE" w:rsidRDefault="00BA0FDE">
                          <w:pPr>
                            <w:pStyle w:val="TableParagraph"/>
                            <w:rPr>
                              <w:rFonts w:ascii="Times New Roman"/>
                              <w:sz w:val="24"/>
                            </w:rPr>
                          </w:pPr>
                        </w:p>
                      </w:tc>
                      <w:tc>
                        <w:tcPr>
                          <w:tcW w:w="5240" w:type="dxa"/>
                          <w:vMerge w:val="restart"/>
                        </w:tcPr>
                        <w:p w14:paraId="1AB4E43B" w14:textId="77777777" w:rsidR="00BA0FDE" w:rsidRDefault="00BA0FDE">
                          <w:pPr>
                            <w:pStyle w:val="TableParagraph"/>
                            <w:spacing w:before="5"/>
                            <w:rPr>
                              <w:b/>
                              <w:sz w:val="34"/>
                            </w:rPr>
                          </w:pPr>
                        </w:p>
                        <w:p w14:paraId="28A473BE" w14:textId="77777777" w:rsidR="00BA0FDE" w:rsidRPr="007465DD" w:rsidRDefault="00A57FCC">
                          <w:pPr>
                            <w:pStyle w:val="TableParagraph"/>
                            <w:ind w:left="1218" w:hanging="1096"/>
                            <w:rPr>
                              <w:b/>
                              <w:sz w:val="24"/>
                              <w:lang w:val="fr-FR"/>
                            </w:rPr>
                          </w:pPr>
                          <w:r w:rsidRPr="007465DD">
                            <w:rPr>
                              <w:b/>
                              <w:sz w:val="24"/>
                              <w:lang w:val="fr-FR"/>
                            </w:rPr>
                            <w:t>CD 8.5.1 CURRICULUM DISCIPLINE POUR DES ÉTUDES UNIVERSITAIRES</w:t>
                          </w:r>
                        </w:p>
                      </w:tc>
                      <w:tc>
                        <w:tcPr>
                          <w:tcW w:w="1420" w:type="dxa"/>
                        </w:tcPr>
                        <w:p w14:paraId="47F8FE5D" w14:textId="77777777" w:rsidR="00BA0FDE" w:rsidRDefault="00A57FCC">
                          <w:pPr>
                            <w:pStyle w:val="TableParagraph"/>
                            <w:spacing w:line="275" w:lineRule="exact"/>
                            <w:ind w:left="117"/>
                            <w:rPr>
                              <w:b/>
                              <w:sz w:val="24"/>
                            </w:rPr>
                          </w:pPr>
                          <w:r>
                            <w:rPr>
                              <w:b/>
                              <w:sz w:val="24"/>
                            </w:rPr>
                            <w:t>Redaction</w:t>
                          </w:r>
                        </w:p>
                        <w:p w14:paraId="3643146C" w14:textId="77777777" w:rsidR="00BA0FDE" w:rsidRDefault="00A57FCC">
                          <w:pPr>
                            <w:pStyle w:val="TableParagraph"/>
                            <w:spacing w:line="255" w:lineRule="exact"/>
                            <w:ind w:left="117"/>
                            <w:rPr>
                              <w:b/>
                              <w:sz w:val="24"/>
                            </w:rPr>
                          </w:pPr>
                          <w:r>
                            <w:rPr>
                              <w:b/>
                              <w:sz w:val="24"/>
                            </w:rPr>
                            <w:t>:</w:t>
                          </w:r>
                        </w:p>
                      </w:tc>
                      <w:tc>
                        <w:tcPr>
                          <w:tcW w:w="1560" w:type="dxa"/>
                        </w:tcPr>
                        <w:p w14:paraId="46733685" w14:textId="77777777" w:rsidR="00BA0FDE" w:rsidRDefault="00A57FCC">
                          <w:pPr>
                            <w:pStyle w:val="TableParagraph"/>
                            <w:spacing w:before="134"/>
                            <w:ind w:left="107"/>
                            <w:rPr>
                              <w:b/>
                              <w:sz w:val="24"/>
                            </w:rPr>
                          </w:pPr>
                          <w:r>
                            <w:rPr>
                              <w:b/>
                              <w:sz w:val="24"/>
                            </w:rPr>
                            <w:t>10</w:t>
                          </w:r>
                        </w:p>
                      </w:tc>
                    </w:tr>
                    <w:tr w:rsidR="00BA0FDE" w14:paraId="21747A81" w14:textId="77777777">
                      <w:trPr>
                        <w:trHeight w:val="250"/>
                      </w:trPr>
                      <w:tc>
                        <w:tcPr>
                          <w:tcW w:w="1440" w:type="dxa"/>
                          <w:vMerge/>
                          <w:tcBorders>
                            <w:top w:val="nil"/>
                          </w:tcBorders>
                        </w:tcPr>
                        <w:p w14:paraId="7DA596B3" w14:textId="77777777" w:rsidR="00BA0FDE" w:rsidRDefault="00BA0FDE">
                          <w:pPr>
                            <w:rPr>
                              <w:sz w:val="2"/>
                              <w:szCs w:val="2"/>
                            </w:rPr>
                          </w:pPr>
                        </w:p>
                      </w:tc>
                      <w:tc>
                        <w:tcPr>
                          <w:tcW w:w="5240" w:type="dxa"/>
                          <w:vMerge/>
                          <w:tcBorders>
                            <w:top w:val="nil"/>
                          </w:tcBorders>
                        </w:tcPr>
                        <w:p w14:paraId="549347F0" w14:textId="77777777" w:rsidR="00BA0FDE" w:rsidRDefault="00BA0FDE">
                          <w:pPr>
                            <w:rPr>
                              <w:sz w:val="2"/>
                              <w:szCs w:val="2"/>
                            </w:rPr>
                          </w:pPr>
                        </w:p>
                      </w:tc>
                      <w:tc>
                        <w:tcPr>
                          <w:tcW w:w="1420" w:type="dxa"/>
                        </w:tcPr>
                        <w:p w14:paraId="313BA638" w14:textId="77777777" w:rsidR="00BA0FDE" w:rsidRDefault="00A57FCC">
                          <w:pPr>
                            <w:pStyle w:val="TableParagraph"/>
                            <w:spacing w:line="230" w:lineRule="exact"/>
                            <w:ind w:left="117"/>
                            <w:rPr>
                              <w:b/>
                              <w:sz w:val="24"/>
                            </w:rPr>
                          </w:pPr>
                          <w:r>
                            <w:rPr>
                              <w:b/>
                              <w:sz w:val="24"/>
                            </w:rPr>
                            <w:t>Date:</w:t>
                          </w:r>
                        </w:p>
                      </w:tc>
                      <w:tc>
                        <w:tcPr>
                          <w:tcW w:w="1560" w:type="dxa"/>
                        </w:tcPr>
                        <w:p w14:paraId="586478A0" w14:textId="77777777" w:rsidR="00BA0FDE" w:rsidRDefault="00A57FCC">
                          <w:pPr>
                            <w:pStyle w:val="TableParagraph"/>
                            <w:spacing w:line="230" w:lineRule="exact"/>
                            <w:ind w:left="107"/>
                            <w:rPr>
                              <w:b/>
                              <w:sz w:val="24"/>
                            </w:rPr>
                          </w:pPr>
                          <w:r>
                            <w:rPr>
                              <w:b/>
                              <w:sz w:val="24"/>
                            </w:rPr>
                            <w:t>10.04.2024</w:t>
                          </w:r>
                        </w:p>
                      </w:tc>
                    </w:tr>
                    <w:tr w:rsidR="00BA0FDE" w14:paraId="70140A15" w14:textId="77777777">
                      <w:trPr>
                        <w:trHeight w:val="510"/>
                      </w:trPr>
                      <w:tc>
                        <w:tcPr>
                          <w:tcW w:w="1440" w:type="dxa"/>
                          <w:vMerge/>
                          <w:tcBorders>
                            <w:top w:val="nil"/>
                          </w:tcBorders>
                        </w:tcPr>
                        <w:p w14:paraId="0C8C5B51" w14:textId="77777777" w:rsidR="00BA0FDE" w:rsidRDefault="00BA0FDE">
                          <w:pPr>
                            <w:rPr>
                              <w:sz w:val="2"/>
                              <w:szCs w:val="2"/>
                            </w:rPr>
                          </w:pPr>
                        </w:p>
                      </w:tc>
                      <w:tc>
                        <w:tcPr>
                          <w:tcW w:w="5240" w:type="dxa"/>
                          <w:vMerge/>
                          <w:tcBorders>
                            <w:top w:val="nil"/>
                          </w:tcBorders>
                        </w:tcPr>
                        <w:p w14:paraId="7F97EB98" w14:textId="77777777" w:rsidR="00BA0FDE" w:rsidRDefault="00BA0FDE">
                          <w:pPr>
                            <w:rPr>
                              <w:sz w:val="2"/>
                              <w:szCs w:val="2"/>
                            </w:rPr>
                          </w:pPr>
                        </w:p>
                      </w:tc>
                      <w:tc>
                        <w:tcPr>
                          <w:tcW w:w="2980" w:type="dxa"/>
                          <w:gridSpan w:val="2"/>
                        </w:tcPr>
                        <w:p w14:paraId="023616C4" w14:textId="17321924" w:rsidR="00BA0FDE" w:rsidRDefault="00A57FCC">
                          <w:pPr>
                            <w:pStyle w:val="TableParagraph"/>
                            <w:spacing w:before="122"/>
                            <w:ind w:left="117"/>
                            <w:rPr>
                              <w:b/>
                              <w:sz w:val="24"/>
                            </w:rPr>
                          </w:pPr>
                          <w:r>
                            <w:rPr>
                              <w:b/>
                              <w:sz w:val="24"/>
                            </w:rPr>
                            <w:t xml:space="preserve">Pages. </w:t>
                          </w:r>
                          <w:r w:rsidR="00B543EB">
                            <w:rPr>
                              <w:b/>
                              <w:sz w:val="24"/>
                            </w:rPr>
                            <w:t>18</w:t>
                          </w:r>
                          <w:r>
                            <w:rPr>
                              <w:b/>
                              <w:sz w:val="24"/>
                            </w:rPr>
                            <w:t>/1</w:t>
                          </w:r>
                          <w:r w:rsidR="00B543EB">
                            <w:rPr>
                              <w:b/>
                              <w:sz w:val="24"/>
                            </w:rPr>
                            <w:t>8</w:t>
                          </w:r>
                        </w:p>
                      </w:tc>
                    </w:tr>
                  </w:tbl>
                  <w:p w14:paraId="4BD3C044" w14:textId="77777777" w:rsidR="00BA0FDE" w:rsidRDefault="00BA0FDE">
                    <w:pPr>
                      <w:pStyle w:val="BodyText"/>
                    </w:pPr>
                  </w:p>
                </w:txbxContent>
              </v:textbox>
              <w10:wrap anchorx="page" anchory="page"/>
            </v:shape>
          </w:pict>
        </mc:Fallback>
      </mc:AlternateContent>
    </w:r>
    <w:r>
      <w:rPr>
        <w:noProof/>
      </w:rPr>
      <w:drawing>
        <wp:anchor distT="0" distB="0" distL="0" distR="0" simplePos="0" relativeHeight="249671680" behindDoc="1" locked="0" layoutInCell="1" allowOverlap="1" wp14:anchorId="71A46495" wp14:editId="4AB390E1">
          <wp:simplePos x="0" y="0"/>
          <wp:positionH relativeFrom="page">
            <wp:posOffset>1062355</wp:posOffset>
          </wp:positionH>
          <wp:positionV relativeFrom="page">
            <wp:posOffset>738869</wp:posOffset>
          </wp:positionV>
          <wp:extent cx="533400" cy="6477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3340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92"/>
    <w:multiLevelType w:val="hybridMultilevel"/>
    <w:tmpl w:val="9354818C"/>
    <w:lvl w:ilvl="0" w:tplc="7092EAE8">
      <w:numFmt w:val="bullet"/>
      <w:lvlText w:val="●"/>
      <w:lvlJc w:val="left"/>
      <w:pPr>
        <w:ind w:left="678" w:hanging="360"/>
      </w:pPr>
      <w:rPr>
        <w:rFonts w:ascii="Arial" w:eastAsia="Arial" w:hAnsi="Arial" w:cs="Arial" w:hint="default"/>
        <w:color w:val="202024"/>
        <w:spacing w:val="-5"/>
        <w:w w:val="100"/>
        <w:sz w:val="24"/>
        <w:szCs w:val="24"/>
      </w:rPr>
    </w:lvl>
    <w:lvl w:ilvl="1" w:tplc="5FC2E9F0">
      <w:numFmt w:val="bullet"/>
      <w:lvlText w:val="•"/>
      <w:lvlJc w:val="left"/>
      <w:pPr>
        <w:ind w:left="1616" w:hanging="360"/>
      </w:pPr>
      <w:rPr>
        <w:rFonts w:hint="default"/>
      </w:rPr>
    </w:lvl>
    <w:lvl w:ilvl="2" w:tplc="2084E1F6">
      <w:numFmt w:val="bullet"/>
      <w:lvlText w:val="•"/>
      <w:lvlJc w:val="left"/>
      <w:pPr>
        <w:ind w:left="2552" w:hanging="360"/>
      </w:pPr>
      <w:rPr>
        <w:rFonts w:hint="default"/>
      </w:rPr>
    </w:lvl>
    <w:lvl w:ilvl="3" w:tplc="48D8E70A">
      <w:numFmt w:val="bullet"/>
      <w:lvlText w:val="•"/>
      <w:lvlJc w:val="left"/>
      <w:pPr>
        <w:ind w:left="3488" w:hanging="360"/>
      </w:pPr>
      <w:rPr>
        <w:rFonts w:hint="default"/>
      </w:rPr>
    </w:lvl>
    <w:lvl w:ilvl="4" w:tplc="F8BCF6E0">
      <w:numFmt w:val="bullet"/>
      <w:lvlText w:val="•"/>
      <w:lvlJc w:val="left"/>
      <w:pPr>
        <w:ind w:left="4424" w:hanging="360"/>
      </w:pPr>
      <w:rPr>
        <w:rFonts w:hint="default"/>
      </w:rPr>
    </w:lvl>
    <w:lvl w:ilvl="5" w:tplc="8B46824C">
      <w:numFmt w:val="bullet"/>
      <w:lvlText w:val="•"/>
      <w:lvlJc w:val="left"/>
      <w:pPr>
        <w:ind w:left="5360" w:hanging="360"/>
      </w:pPr>
      <w:rPr>
        <w:rFonts w:hint="default"/>
      </w:rPr>
    </w:lvl>
    <w:lvl w:ilvl="6" w:tplc="01BA7F5E">
      <w:numFmt w:val="bullet"/>
      <w:lvlText w:val="•"/>
      <w:lvlJc w:val="left"/>
      <w:pPr>
        <w:ind w:left="6296" w:hanging="360"/>
      </w:pPr>
      <w:rPr>
        <w:rFonts w:hint="default"/>
      </w:rPr>
    </w:lvl>
    <w:lvl w:ilvl="7" w:tplc="AFACE96E">
      <w:numFmt w:val="bullet"/>
      <w:lvlText w:val="•"/>
      <w:lvlJc w:val="left"/>
      <w:pPr>
        <w:ind w:left="7232" w:hanging="360"/>
      </w:pPr>
      <w:rPr>
        <w:rFonts w:hint="default"/>
      </w:rPr>
    </w:lvl>
    <w:lvl w:ilvl="8" w:tplc="C69CFA52">
      <w:numFmt w:val="bullet"/>
      <w:lvlText w:val="•"/>
      <w:lvlJc w:val="left"/>
      <w:pPr>
        <w:ind w:left="8168" w:hanging="360"/>
      </w:pPr>
      <w:rPr>
        <w:rFonts w:hint="default"/>
      </w:rPr>
    </w:lvl>
  </w:abstractNum>
  <w:abstractNum w:abstractNumId="1" w15:restartNumberingAfterBreak="0">
    <w:nsid w:val="02DB3334"/>
    <w:multiLevelType w:val="hybridMultilevel"/>
    <w:tmpl w:val="061480E2"/>
    <w:lvl w:ilvl="0" w:tplc="C0F063E6">
      <w:numFmt w:val="bullet"/>
      <w:lvlText w:val="●"/>
      <w:lvlJc w:val="left"/>
      <w:pPr>
        <w:ind w:left="678" w:hanging="360"/>
      </w:pPr>
      <w:rPr>
        <w:rFonts w:ascii="Arial" w:eastAsia="Arial" w:hAnsi="Arial" w:cs="Arial" w:hint="default"/>
        <w:b/>
        <w:bCs/>
        <w:color w:val="202024"/>
        <w:spacing w:val="-4"/>
        <w:w w:val="100"/>
        <w:sz w:val="24"/>
        <w:szCs w:val="24"/>
      </w:rPr>
    </w:lvl>
    <w:lvl w:ilvl="1" w:tplc="0D04A1D0">
      <w:numFmt w:val="bullet"/>
      <w:lvlText w:val="●"/>
      <w:lvlJc w:val="left"/>
      <w:pPr>
        <w:ind w:left="1038" w:hanging="360"/>
      </w:pPr>
      <w:rPr>
        <w:rFonts w:ascii="Arial" w:eastAsia="Arial" w:hAnsi="Arial" w:cs="Arial" w:hint="default"/>
        <w:color w:val="202024"/>
        <w:spacing w:val="-5"/>
        <w:w w:val="100"/>
        <w:sz w:val="20"/>
        <w:szCs w:val="20"/>
      </w:rPr>
    </w:lvl>
    <w:lvl w:ilvl="2" w:tplc="4DD68198">
      <w:numFmt w:val="bullet"/>
      <w:lvlText w:val="•"/>
      <w:lvlJc w:val="left"/>
      <w:pPr>
        <w:ind w:left="2040" w:hanging="360"/>
      </w:pPr>
      <w:rPr>
        <w:rFonts w:hint="default"/>
      </w:rPr>
    </w:lvl>
    <w:lvl w:ilvl="3" w:tplc="39AAB4EE">
      <w:numFmt w:val="bullet"/>
      <w:lvlText w:val="•"/>
      <w:lvlJc w:val="left"/>
      <w:pPr>
        <w:ind w:left="3040" w:hanging="360"/>
      </w:pPr>
      <w:rPr>
        <w:rFonts w:hint="default"/>
      </w:rPr>
    </w:lvl>
    <w:lvl w:ilvl="4" w:tplc="B8C29EFE">
      <w:numFmt w:val="bullet"/>
      <w:lvlText w:val="•"/>
      <w:lvlJc w:val="left"/>
      <w:pPr>
        <w:ind w:left="4040" w:hanging="360"/>
      </w:pPr>
      <w:rPr>
        <w:rFonts w:hint="default"/>
      </w:rPr>
    </w:lvl>
    <w:lvl w:ilvl="5" w:tplc="2292AA94">
      <w:numFmt w:val="bullet"/>
      <w:lvlText w:val="•"/>
      <w:lvlJc w:val="left"/>
      <w:pPr>
        <w:ind w:left="5040" w:hanging="360"/>
      </w:pPr>
      <w:rPr>
        <w:rFonts w:hint="default"/>
      </w:rPr>
    </w:lvl>
    <w:lvl w:ilvl="6" w:tplc="71A09E58">
      <w:numFmt w:val="bullet"/>
      <w:lvlText w:val="•"/>
      <w:lvlJc w:val="left"/>
      <w:pPr>
        <w:ind w:left="6040" w:hanging="360"/>
      </w:pPr>
      <w:rPr>
        <w:rFonts w:hint="default"/>
      </w:rPr>
    </w:lvl>
    <w:lvl w:ilvl="7" w:tplc="3B6C183E">
      <w:numFmt w:val="bullet"/>
      <w:lvlText w:val="•"/>
      <w:lvlJc w:val="left"/>
      <w:pPr>
        <w:ind w:left="7040" w:hanging="360"/>
      </w:pPr>
      <w:rPr>
        <w:rFonts w:hint="default"/>
      </w:rPr>
    </w:lvl>
    <w:lvl w:ilvl="8" w:tplc="49CEF9D4">
      <w:numFmt w:val="bullet"/>
      <w:lvlText w:val="•"/>
      <w:lvlJc w:val="left"/>
      <w:pPr>
        <w:ind w:left="8040" w:hanging="360"/>
      </w:pPr>
      <w:rPr>
        <w:rFonts w:hint="default"/>
      </w:rPr>
    </w:lvl>
  </w:abstractNum>
  <w:abstractNum w:abstractNumId="2" w15:restartNumberingAfterBreak="0">
    <w:nsid w:val="14815300"/>
    <w:multiLevelType w:val="hybridMultilevel"/>
    <w:tmpl w:val="C1E03162"/>
    <w:lvl w:ilvl="0" w:tplc="CAB2AE42">
      <w:numFmt w:val="bullet"/>
      <w:lvlText w:val="▪"/>
      <w:lvlJc w:val="left"/>
      <w:pPr>
        <w:ind w:left="978" w:hanging="360"/>
      </w:pPr>
      <w:rPr>
        <w:rFonts w:ascii="Times New Roman" w:eastAsia="Times New Roman" w:hAnsi="Times New Roman" w:cs="Times New Roman" w:hint="default"/>
        <w:color w:val="202024"/>
        <w:spacing w:val="-7"/>
        <w:w w:val="100"/>
        <w:sz w:val="24"/>
        <w:szCs w:val="24"/>
      </w:rPr>
    </w:lvl>
    <w:lvl w:ilvl="1" w:tplc="B658CCC2">
      <w:numFmt w:val="bullet"/>
      <w:lvlText w:val="•"/>
      <w:lvlJc w:val="left"/>
      <w:pPr>
        <w:ind w:left="1886" w:hanging="360"/>
      </w:pPr>
      <w:rPr>
        <w:rFonts w:hint="default"/>
      </w:rPr>
    </w:lvl>
    <w:lvl w:ilvl="2" w:tplc="B6F6AC24">
      <w:numFmt w:val="bullet"/>
      <w:lvlText w:val="•"/>
      <w:lvlJc w:val="left"/>
      <w:pPr>
        <w:ind w:left="2792" w:hanging="360"/>
      </w:pPr>
      <w:rPr>
        <w:rFonts w:hint="default"/>
      </w:rPr>
    </w:lvl>
    <w:lvl w:ilvl="3" w:tplc="7F5437D8">
      <w:numFmt w:val="bullet"/>
      <w:lvlText w:val="•"/>
      <w:lvlJc w:val="left"/>
      <w:pPr>
        <w:ind w:left="3698" w:hanging="360"/>
      </w:pPr>
      <w:rPr>
        <w:rFonts w:hint="default"/>
      </w:rPr>
    </w:lvl>
    <w:lvl w:ilvl="4" w:tplc="BF1668D4">
      <w:numFmt w:val="bullet"/>
      <w:lvlText w:val="•"/>
      <w:lvlJc w:val="left"/>
      <w:pPr>
        <w:ind w:left="4604" w:hanging="360"/>
      </w:pPr>
      <w:rPr>
        <w:rFonts w:hint="default"/>
      </w:rPr>
    </w:lvl>
    <w:lvl w:ilvl="5" w:tplc="FE40770C">
      <w:numFmt w:val="bullet"/>
      <w:lvlText w:val="•"/>
      <w:lvlJc w:val="left"/>
      <w:pPr>
        <w:ind w:left="5510" w:hanging="360"/>
      </w:pPr>
      <w:rPr>
        <w:rFonts w:hint="default"/>
      </w:rPr>
    </w:lvl>
    <w:lvl w:ilvl="6" w:tplc="7222DEF6">
      <w:numFmt w:val="bullet"/>
      <w:lvlText w:val="•"/>
      <w:lvlJc w:val="left"/>
      <w:pPr>
        <w:ind w:left="6416" w:hanging="360"/>
      </w:pPr>
      <w:rPr>
        <w:rFonts w:hint="default"/>
      </w:rPr>
    </w:lvl>
    <w:lvl w:ilvl="7" w:tplc="0CCA1F06">
      <w:numFmt w:val="bullet"/>
      <w:lvlText w:val="•"/>
      <w:lvlJc w:val="left"/>
      <w:pPr>
        <w:ind w:left="7322" w:hanging="360"/>
      </w:pPr>
      <w:rPr>
        <w:rFonts w:hint="default"/>
      </w:rPr>
    </w:lvl>
    <w:lvl w:ilvl="8" w:tplc="AD0C358C">
      <w:numFmt w:val="bullet"/>
      <w:lvlText w:val="•"/>
      <w:lvlJc w:val="left"/>
      <w:pPr>
        <w:ind w:left="8228" w:hanging="360"/>
      </w:pPr>
      <w:rPr>
        <w:rFonts w:hint="default"/>
      </w:rPr>
    </w:lvl>
  </w:abstractNum>
  <w:abstractNum w:abstractNumId="3" w15:restartNumberingAfterBreak="0">
    <w:nsid w:val="1AF724FC"/>
    <w:multiLevelType w:val="hybridMultilevel"/>
    <w:tmpl w:val="77B6E87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A2540B"/>
    <w:multiLevelType w:val="hybridMultilevel"/>
    <w:tmpl w:val="C6C87176"/>
    <w:lvl w:ilvl="0" w:tplc="429488B0">
      <w:numFmt w:val="bullet"/>
      <w:lvlText w:val="•"/>
      <w:lvlJc w:val="left"/>
      <w:pPr>
        <w:ind w:left="310" w:hanging="160"/>
      </w:pPr>
      <w:rPr>
        <w:rFonts w:ascii="Cambria" w:eastAsia="Cambria" w:hAnsi="Cambria" w:cs="Cambria" w:hint="default"/>
        <w:color w:val="202024"/>
        <w:spacing w:val="-107"/>
        <w:w w:val="100"/>
        <w:sz w:val="24"/>
        <w:szCs w:val="24"/>
        <w:highlight w:val="lightGray"/>
      </w:rPr>
    </w:lvl>
    <w:lvl w:ilvl="1" w:tplc="6DA6E2F0">
      <w:numFmt w:val="bullet"/>
      <w:lvlText w:val="•"/>
      <w:lvlJc w:val="left"/>
      <w:pPr>
        <w:ind w:left="603" w:hanging="160"/>
      </w:pPr>
      <w:rPr>
        <w:rFonts w:hint="default"/>
      </w:rPr>
    </w:lvl>
    <w:lvl w:ilvl="2" w:tplc="A7E80724">
      <w:numFmt w:val="bullet"/>
      <w:lvlText w:val="•"/>
      <w:lvlJc w:val="left"/>
      <w:pPr>
        <w:ind w:left="886" w:hanging="160"/>
      </w:pPr>
      <w:rPr>
        <w:rFonts w:hint="default"/>
      </w:rPr>
    </w:lvl>
    <w:lvl w:ilvl="3" w:tplc="3216F62A">
      <w:numFmt w:val="bullet"/>
      <w:lvlText w:val="•"/>
      <w:lvlJc w:val="left"/>
      <w:pPr>
        <w:ind w:left="1169" w:hanging="160"/>
      </w:pPr>
      <w:rPr>
        <w:rFonts w:hint="default"/>
      </w:rPr>
    </w:lvl>
    <w:lvl w:ilvl="4" w:tplc="37F08502">
      <w:numFmt w:val="bullet"/>
      <w:lvlText w:val="•"/>
      <w:lvlJc w:val="left"/>
      <w:pPr>
        <w:ind w:left="1452" w:hanging="160"/>
      </w:pPr>
      <w:rPr>
        <w:rFonts w:hint="default"/>
      </w:rPr>
    </w:lvl>
    <w:lvl w:ilvl="5" w:tplc="FF560AB8">
      <w:numFmt w:val="bullet"/>
      <w:lvlText w:val="•"/>
      <w:lvlJc w:val="left"/>
      <w:pPr>
        <w:ind w:left="1735" w:hanging="160"/>
      </w:pPr>
      <w:rPr>
        <w:rFonts w:hint="default"/>
      </w:rPr>
    </w:lvl>
    <w:lvl w:ilvl="6" w:tplc="B082F6BA">
      <w:numFmt w:val="bullet"/>
      <w:lvlText w:val="•"/>
      <w:lvlJc w:val="left"/>
      <w:pPr>
        <w:ind w:left="2018" w:hanging="160"/>
      </w:pPr>
      <w:rPr>
        <w:rFonts w:hint="default"/>
      </w:rPr>
    </w:lvl>
    <w:lvl w:ilvl="7" w:tplc="CE26121E">
      <w:numFmt w:val="bullet"/>
      <w:lvlText w:val="•"/>
      <w:lvlJc w:val="left"/>
      <w:pPr>
        <w:ind w:left="2301" w:hanging="160"/>
      </w:pPr>
      <w:rPr>
        <w:rFonts w:hint="default"/>
      </w:rPr>
    </w:lvl>
    <w:lvl w:ilvl="8" w:tplc="62D2AC62">
      <w:numFmt w:val="bullet"/>
      <w:lvlText w:val="•"/>
      <w:lvlJc w:val="left"/>
      <w:pPr>
        <w:ind w:left="2584" w:hanging="160"/>
      </w:pPr>
      <w:rPr>
        <w:rFonts w:hint="default"/>
      </w:rPr>
    </w:lvl>
  </w:abstractNum>
  <w:abstractNum w:abstractNumId="5" w15:restartNumberingAfterBreak="0">
    <w:nsid w:val="21666FC7"/>
    <w:multiLevelType w:val="hybridMultilevel"/>
    <w:tmpl w:val="E1AACA48"/>
    <w:lvl w:ilvl="0" w:tplc="D3EC7C5C">
      <w:start w:val="1"/>
      <w:numFmt w:val="upperRoman"/>
      <w:lvlText w:val="%1."/>
      <w:lvlJc w:val="left"/>
      <w:pPr>
        <w:ind w:left="978" w:hanging="523"/>
        <w:jc w:val="right"/>
      </w:pPr>
      <w:rPr>
        <w:rFonts w:ascii="Cambria" w:eastAsia="Cambria" w:hAnsi="Cambria" w:cs="Cambria" w:hint="default"/>
        <w:b/>
        <w:bCs/>
        <w:spacing w:val="-6"/>
        <w:w w:val="100"/>
        <w:sz w:val="28"/>
        <w:szCs w:val="28"/>
      </w:rPr>
    </w:lvl>
    <w:lvl w:ilvl="1" w:tplc="759E988C">
      <w:numFmt w:val="bullet"/>
      <w:lvlText w:val="●"/>
      <w:lvlJc w:val="left"/>
      <w:pPr>
        <w:ind w:left="978" w:hanging="360"/>
      </w:pPr>
      <w:rPr>
        <w:rFonts w:hint="default"/>
        <w:spacing w:val="-4"/>
        <w:w w:val="100"/>
      </w:rPr>
    </w:lvl>
    <w:lvl w:ilvl="2" w:tplc="AFF61E22">
      <w:numFmt w:val="bullet"/>
      <w:lvlText w:val="○"/>
      <w:lvlJc w:val="left"/>
      <w:pPr>
        <w:ind w:left="1698" w:hanging="360"/>
      </w:pPr>
      <w:rPr>
        <w:rFonts w:ascii="Arial" w:eastAsia="Arial" w:hAnsi="Arial" w:cs="Arial" w:hint="default"/>
        <w:spacing w:val="-5"/>
        <w:w w:val="100"/>
        <w:sz w:val="24"/>
        <w:szCs w:val="24"/>
      </w:rPr>
    </w:lvl>
    <w:lvl w:ilvl="3" w:tplc="4D6C9FFE">
      <w:numFmt w:val="bullet"/>
      <w:lvlText w:val="•"/>
      <w:lvlJc w:val="left"/>
      <w:pPr>
        <w:ind w:left="3553" w:hanging="360"/>
      </w:pPr>
      <w:rPr>
        <w:rFonts w:hint="default"/>
      </w:rPr>
    </w:lvl>
    <w:lvl w:ilvl="4" w:tplc="4AF4CEF0">
      <w:numFmt w:val="bullet"/>
      <w:lvlText w:val="•"/>
      <w:lvlJc w:val="left"/>
      <w:pPr>
        <w:ind w:left="4480" w:hanging="360"/>
      </w:pPr>
      <w:rPr>
        <w:rFonts w:hint="default"/>
      </w:rPr>
    </w:lvl>
    <w:lvl w:ilvl="5" w:tplc="7646DF04">
      <w:numFmt w:val="bullet"/>
      <w:lvlText w:val="•"/>
      <w:lvlJc w:val="left"/>
      <w:pPr>
        <w:ind w:left="5406" w:hanging="360"/>
      </w:pPr>
      <w:rPr>
        <w:rFonts w:hint="default"/>
      </w:rPr>
    </w:lvl>
    <w:lvl w:ilvl="6" w:tplc="2C5E5EF2">
      <w:numFmt w:val="bullet"/>
      <w:lvlText w:val="•"/>
      <w:lvlJc w:val="left"/>
      <w:pPr>
        <w:ind w:left="6333" w:hanging="360"/>
      </w:pPr>
      <w:rPr>
        <w:rFonts w:hint="default"/>
      </w:rPr>
    </w:lvl>
    <w:lvl w:ilvl="7" w:tplc="048CAB7A">
      <w:numFmt w:val="bullet"/>
      <w:lvlText w:val="•"/>
      <w:lvlJc w:val="left"/>
      <w:pPr>
        <w:ind w:left="7260" w:hanging="360"/>
      </w:pPr>
      <w:rPr>
        <w:rFonts w:hint="default"/>
      </w:rPr>
    </w:lvl>
    <w:lvl w:ilvl="8" w:tplc="D5B05FE8">
      <w:numFmt w:val="bullet"/>
      <w:lvlText w:val="•"/>
      <w:lvlJc w:val="left"/>
      <w:pPr>
        <w:ind w:left="8186" w:hanging="360"/>
      </w:pPr>
      <w:rPr>
        <w:rFonts w:hint="default"/>
      </w:rPr>
    </w:lvl>
  </w:abstractNum>
  <w:abstractNum w:abstractNumId="6" w15:restartNumberingAfterBreak="0">
    <w:nsid w:val="25B30118"/>
    <w:multiLevelType w:val="hybridMultilevel"/>
    <w:tmpl w:val="27EE453E"/>
    <w:lvl w:ilvl="0" w:tplc="AAA4DDE2">
      <w:start w:val="1"/>
      <w:numFmt w:val="decimal"/>
      <w:lvlText w:val="%1."/>
      <w:lvlJc w:val="left"/>
      <w:pPr>
        <w:ind w:left="98" w:hanging="228"/>
      </w:pPr>
      <w:rPr>
        <w:rFonts w:ascii="Cambria" w:eastAsia="Cambria" w:hAnsi="Cambria" w:cs="Cambria" w:hint="default"/>
        <w:i/>
        <w:color w:val="202024"/>
        <w:spacing w:val="-130"/>
        <w:w w:val="100"/>
        <w:sz w:val="24"/>
        <w:szCs w:val="24"/>
      </w:rPr>
    </w:lvl>
    <w:lvl w:ilvl="1" w:tplc="AED4B0F6">
      <w:numFmt w:val="bullet"/>
      <w:lvlText w:val="•"/>
      <w:lvlJc w:val="left"/>
      <w:pPr>
        <w:ind w:left="743" w:hanging="228"/>
      </w:pPr>
      <w:rPr>
        <w:rFonts w:hint="default"/>
      </w:rPr>
    </w:lvl>
    <w:lvl w:ilvl="2" w:tplc="5CB87B58">
      <w:numFmt w:val="bullet"/>
      <w:lvlText w:val="•"/>
      <w:lvlJc w:val="left"/>
      <w:pPr>
        <w:ind w:left="1386" w:hanging="228"/>
      </w:pPr>
      <w:rPr>
        <w:rFonts w:hint="default"/>
      </w:rPr>
    </w:lvl>
    <w:lvl w:ilvl="3" w:tplc="7F38E630">
      <w:numFmt w:val="bullet"/>
      <w:lvlText w:val="•"/>
      <w:lvlJc w:val="left"/>
      <w:pPr>
        <w:ind w:left="2029" w:hanging="228"/>
      </w:pPr>
      <w:rPr>
        <w:rFonts w:hint="default"/>
      </w:rPr>
    </w:lvl>
    <w:lvl w:ilvl="4" w:tplc="6688F2A2">
      <w:numFmt w:val="bullet"/>
      <w:lvlText w:val="•"/>
      <w:lvlJc w:val="left"/>
      <w:pPr>
        <w:ind w:left="2672" w:hanging="228"/>
      </w:pPr>
      <w:rPr>
        <w:rFonts w:hint="default"/>
      </w:rPr>
    </w:lvl>
    <w:lvl w:ilvl="5" w:tplc="D4E4E0BC">
      <w:numFmt w:val="bullet"/>
      <w:lvlText w:val="•"/>
      <w:lvlJc w:val="left"/>
      <w:pPr>
        <w:ind w:left="3315" w:hanging="228"/>
      </w:pPr>
      <w:rPr>
        <w:rFonts w:hint="default"/>
      </w:rPr>
    </w:lvl>
    <w:lvl w:ilvl="6" w:tplc="4870604E">
      <w:numFmt w:val="bullet"/>
      <w:lvlText w:val="•"/>
      <w:lvlJc w:val="left"/>
      <w:pPr>
        <w:ind w:left="3958" w:hanging="228"/>
      </w:pPr>
      <w:rPr>
        <w:rFonts w:hint="default"/>
      </w:rPr>
    </w:lvl>
    <w:lvl w:ilvl="7" w:tplc="16727298">
      <w:numFmt w:val="bullet"/>
      <w:lvlText w:val="•"/>
      <w:lvlJc w:val="left"/>
      <w:pPr>
        <w:ind w:left="4601" w:hanging="228"/>
      </w:pPr>
      <w:rPr>
        <w:rFonts w:hint="default"/>
      </w:rPr>
    </w:lvl>
    <w:lvl w:ilvl="8" w:tplc="AC083450">
      <w:numFmt w:val="bullet"/>
      <w:lvlText w:val="•"/>
      <w:lvlJc w:val="left"/>
      <w:pPr>
        <w:ind w:left="5244" w:hanging="228"/>
      </w:pPr>
      <w:rPr>
        <w:rFonts w:hint="default"/>
      </w:rPr>
    </w:lvl>
  </w:abstractNum>
  <w:abstractNum w:abstractNumId="7" w15:restartNumberingAfterBreak="0">
    <w:nsid w:val="2A3C6BCB"/>
    <w:multiLevelType w:val="hybridMultilevel"/>
    <w:tmpl w:val="3D5C8380"/>
    <w:lvl w:ilvl="0" w:tplc="34FC3288">
      <w:numFmt w:val="bullet"/>
      <w:lvlText w:val="•"/>
      <w:lvlJc w:val="left"/>
      <w:pPr>
        <w:ind w:left="310" w:hanging="160"/>
      </w:pPr>
      <w:rPr>
        <w:rFonts w:ascii="Cambria" w:eastAsia="Cambria" w:hAnsi="Cambria" w:cs="Cambria" w:hint="default"/>
        <w:color w:val="202024"/>
        <w:spacing w:val="-107"/>
        <w:w w:val="100"/>
        <w:sz w:val="24"/>
        <w:szCs w:val="24"/>
        <w:highlight w:val="lightGray"/>
      </w:rPr>
    </w:lvl>
    <w:lvl w:ilvl="1" w:tplc="05FE5B20">
      <w:numFmt w:val="bullet"/>
      <w:lvlText w:val="•"/>
      <w:lvlJc w:val="left"/>
      <w:pPr>
        <w:ind w:left="603" w:hanging="160"/>
      </w:pPr>
      <w:rPr>
        <w:rFonts w:hint="default"/>
      </w:rPr>
    </w:lvl>
    <w:lvl w:ilvl="2" w:tplc="2E8E6284">
      <w:numFmt w:val="bullet"/>
      <w:lvlText w:val="•"/>
      <w:lvlJc w:val="left"/>
      <w:pPr>
        <w:ind w:left="886" w:hanging="160"/>
      </w:pPr>
      <w:rPr>
        <w:rFonts w:hint="default"/>
      </w:rPr>
    </w:lvl>
    <w:lvl w:ilvl="3" w:tplc="DEF281FE">
      <w:numFmt w:val="bullet"/>
      <w:lvlText w:val="•"/>
      <w:lvlJc w:val="left"/>
      <w:pPr>
        <w:ind w:left="1169" w:hanging="160"/>
      </w:pPr>
      <w:rPr>
        <w:rFonts w:hint="default"/>
      </w:rPr>
    </w:lvl>
    <w:lvl w:ilvl="4" w:tplc="5B2AF240">
      <w:numFmt w:val="bullet"/>
      <w:lvlText w:val="•"/>
      <w:lvlJc w:val="left"/>
      <w:pPr>
        <w:ind w:left="1452" w:hanging="160"/>
      </w:pPr>
      <w:rPr>
        <w:rFonts w:hint="default"/>
      </w:rPr>
    </w:lvl>
    <w:lvl w:ilvl="5" w:tplc="306CEBCE">
      <w:numFmt w:val="bullet"/>
      <w:lvlText w:val="•"/>
      <w:lvlJc w:val="left"/>
      <w:pPr>
        <w:ind w:left="1735" w:hanging="160"/>
      </w:pPr>
      <w:rPr>
        <w:rFonts w:hint="default"/>
      </w:rPr>
    </w:lvl>
    <w:lvl w:ilvl="6" w:tplc="EF4E361A">
      <w:numFmt w:val="bullet"/>
      <w:lvlText w:val="•"/>
      <w:lvlJc w:val="left"/>
      <w:pPr>
        <w:ind w:left="2018" w:hanging="160"/>
      </w:pPr>
      <w:rPr>
        <w:rFonts w:hint="default"/>
      </w:rPr>
    </w:lvl>
    <w:lvl w:ilvl="7" w:tplc="059A505C">
      <w:numFmt w:val="bullet"/>
      <w:lvlText w:val="•"/>
      <w:lvlJc w:val="left"/>
      <w:pPr>
        <w:ind w:left="2301" w:hanging="160"/>
      </w:pPr>
      <w:rPr>
        <w:rFonts w:hint="default"/>
      </w:rPr>
    </w:lvl>
    <w:lvl w:ilvl="8" w:tplc="50AAEC62">
      <w:numFmt w:val="bullet"/>
      <w:lvlText w:val="•"/>
      <w:lvlJc w:val="left"/>
      <w:pPr>
        <w:ind w:left="2584" w:hanging="160"/>
      </w:pPr>
      <w:rPr>
        <w:rFonts w:hint="default"/>
      </w:rPr>
    </w:lvl>
  </w:abstractNum>
  <w:abstractNum w:abstractNumId="8" w15:restartNumberingAfterBreak="0">
    <w:nsid w:val="2D526DFE"/>
    <w:multiLevelType w:val="hybridMultilevel"/>
    <w:tmpl w:val="05107DC6"/>
    <w:lvl w:ilvl="0" w:tplc="A1F4B3B6">
      <w:start w:val="1"/>
      <w:numFmt w:val="decimal"/>
      <w:lvlText w:val="%1."/>
      <w:lvlJc w:val="left"/>
      <w:pPr>
        <w:ind w:left="1038" w:hanging="360"/>
      </w:pPr>
      <w:rPr>
        <w:rFonts w:hint="default"/>
        <w:spacing w:val="-8"/>
        <w:w w:val="100"/>
      </w:rPr>
    </w:lvl>
    <w:lvl w:ilvl="1" w:tplc="C71CFFA6">
      <w:numFmt w:val="bullet"/>
      <w:lvlText w:val="•"/>
      <w:lvlJc w:val="left"/>
      <w:pPr>
        <w:ind w:left="1940" w:hanging="360"/>
      </w:pPr>
      <w:rPr>
        <w:rFonts w:hint="default"/>
      </w:rPr>
    </w:lvl>
    <w:lvl w:ilvl="2" w:tplc="527CB8BE">
      <w:numFmt w:val="bullet"/>
      <w:lvlText w:val="•"/>
      <w:lvlJc w:val="left"/>
      <w:pPr>
        <w:ind w:left="2840" w:hanging="360"/>
      </w:pPr>
      <w:rPr>
        <w:rFonts w:hint="default"/>
      </w:rPr>
    </w:lvl>
    <w:lvl w:ilvl="3" w:tplc="F34C6A64">
      <w:numFmt w:val="bullet"/>
      <w:lvlText w:val="•"/>
      <w:lvlJc w:val="left"/>
      <w:pPr>
        <w:ind w:left="3740" w:hanging="360"/>
      </w:pPr>
      <w:rPr>
        <w:rFonts w:hint="default"/>
      </w:rPr>
    </w:lvl>
    <w:lvl w:ilvl="4" w:tplc="150E0160">
      <w:numFmt w:val="bullet"/>
      <w:lvlText w:val="•"/>
      <w:lvlJc w:val="left"/>
      <w:pPr>
        <w:ind w:left="4640" w:hanging="360"/>
      </w:pPr>
      <w:rPr>
        <w:rFonts w:hint="default"/>
      </w:rPr>
    </w:lvl>
    <w:lvl w:ilvl="5" w:tplc="253E16D2">
      <w:numFmt w:val="bullet"/>
      <w:lvlText w:val="•"/>
      <w:lvlJc w:val="left"/>
      <w:pPr>
        <w:ind w:left="5540" w:hanging="360"/>
      </w:pPr>
      <w:rPr>
        <w:rFonts w:hint="default"/>
      </w:rPr>
    </w:lvl>
    <w:lvl w:ilvl="6" w:tplc="E6422FA8">
      <w:numFmt w:val="bullet"/>
      <w:lvlText w:val="•"/>
      <w:lvlJc w:val="left"/>
      <w:pPr>
        <w:ind w:left="6440" w:hanging="360"/>
      </w:pPr>
      <w:rPr>
        <w:rFonts w:hint="default"/>
      </w:rPr>
    </w:lvl>
    <w:lvl w:ilvl="7" w:tplc="96FA5BF0">
      <w:numFmt w:val="bullet"/>
      <w:lvlText w:val="•"/>
      <w:lvlJc w:val="left"/>
      <w:pPr>
        <w:ind w:left="7340" w:hanging="360"/>
      </w:pPr>
      <w:rPr>
        <w:rFonts w:hint="default"/>
      </w:rPr>
    </w:lvl>
    <w:lvl w:ilvl="8" w:tplc="5CF6AE20">
      <w:numFmt w:val="bullet"/>
      <w:lvlText w:val="•"/>
      <w:lvlJc w:val="left"/>
      <w:pPr>
        <w:ind w:left="8240" w:hanging="360"/>
      </w:pPr>
      <w:rPr>
        <w:rFonts w:hint="default"/>
      </w:rPr>
    </w:lvl>
  </w:abstractNum>
  <w:abstractNum w:abstractNumId="9" w15:restartNumberingAfterBreak="0">
    <w:nsid w:val="37C54EB2"/>
    <w:multiLevelType w:val="hybridMultilevel"/>
    <w:tmpl w:val="77B6E87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1FD9"/>
    <w:multiLevelType w:val="hybridMultilevel"/>
    <w:tmpl w:val="77B6E87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683532"/>
    <w:multiLevelType w:val="hybridMultilevel"/>
    <w:tmpl w:val="F24AA9B0"/>
    <w:lvl w:ilvl="0" w:tplc="5922FE36">
      <w:start w:val="1"/>
      <w:numFmt w:val="upperLetter"/>
      <w:lvlText w:val="%1."/>
      <w:lvlJc w:val="left"/>
      <w:pPr>
        <w:ind w:left="1038" w:hanging="360"/>
        <w:jc w:val="right"/>
      </w:pPr>
      <w:rPr>
        <w:rFonts w:hint="default"/>
        <w:i/>
        <w:spacing w:val="-3"/>
        <w:w w:val="100"/>
      </w:rPr>
    </w:lvl>
    <w:lvl w:ilvl="1" w:tplc="280EEB62">
      <w:numFmt w:val="bullet"/>
      <w:lvlText w:val="•"/>
      <w:lvlJc w:val="left"/>
      <w:pPr>
        <w:ind w:left="1940" w:hanging="360"/>
      </w:pPr>
      <w:rPr>
        <w:rFonts w:hint="default"/>
      </w:rPr>
    </w:lvl>
    <w:lvl w:ilvl="2" w:tplc="C6043116">
      <w:numFmt w:val="bullet"/>
      <w:lvlText w:val="•"/>
      <w:lvlJc w:val="left"/>
      <w:pPr>
        <w:ind w:left="2840" w:hanging="360"/>
      </w:pPr>
      <w:rPr>
        <w:rFonts w:hint="default"/>
      </w:rPr>
    </w:lvl>
    <w:lvl w:ilvl="3" w:tplc="72C43C08">
      <w:numFmt w:val="bullet"/>
      <w:lvlText w:val="•"/>
      <w:lvlJc w:val="left"/>
      <w:pPr>
        <w:ind w:left="3740" w:hanging="360"/>
      </w:pPr>
      <w:rPr>
        <w:rFonts w:hint="default"/>
      </w:rPr>
    </w:lvl>
    <w:lvl w:ilvl="4" w:tplc="7FF8AAB2">
      <w:numFmt w:val="bullet"/>
      <w:lvlText w:val="•"/>
      <w:lvlJc w:val="left"/>
      <w:pPr>
        <w:ind w:left="4640" w:hanging="360"/>
      </w:pPr>
      <w:rPr>
        <w:rFonts w:hint="default"/>
      </w:rPr>
    </w:lvl>
    <w:lvl w:ilvl="5" w:tplc="FED6FD68">
      <w:numFmt w:val="bullet"/>
      <w:lvlText w:val="•"/>
      <w:lvlJc w:val="left"/>
      <w:pPr>
        <w:ind w:left="5540" w:hanging="360"/>
      </w:pPr>
      <w:rPr>
        <w:rFonts w:hint="default"/>
      </w:rPr>
    </w:lvl>
    <w:lvl w:ilvl="6" w:tplc="131A2B3E">
      <w:numFmt w:val="bullet"/>
      <w:lvlText w:val="•"/>
      <w:lvlJc w:val="left"/>
      <w:pPr>
        <w:ind w:left="6440" w:hanging="360"/>
      </w:pPr>
      <w:rPr>
        <w:rFonts w:hint="default"/>
      </w:rPr>
    </w:lvl>
    <w:lvl w:ilvl="7" w:tplc="680E3F60">
      <w:numFmt w:val="bullet"/>
      <w:lvlText w:val="•"/>
      <w:lvlJc w:val="left"/>
      <w:pPr>
        <w:ind w:left="7340" w:hanging="360"/>
      </w:pPr>
      <w:rPr>
        <w:rFonts w:hint="default"/>
      </w:rPr>
    </w:lvl>
    <w:lvl w:ilvl="8" w:tplc="BF92F2C2">
      <w:numFmt w:val="bullet"/>
      <w:lvlText w:val="•"/>
      <w:lvlJc w:val="left"/>
      <w:pPr>
        <w:ind w:left="8240" w:hanging="360"/>
      </w:pPr>
      <w:rPr>
        <w:rFonts w:hint="default"/>
      </w:rPr>
    </w:lvl>
  </w:abstractNum>
  <w:abstractNum w:abstractNumId="12" w15:restartNumberingAfterBreak="0">
    <w:nsid w:val="456E5113"/>
    <w:multiLevelType w:val="hybridMultilevel"/>
    <w:tmpl w:val="9ED250B6"/>
    <w:lvl w:ilvl="0" w:tplc="04190001">
      <w:start w:val="1"/>
      <w:numFmt w:val="bullet"/>
      <w:lvlText w:val=""/>
      <w:lvlJc w:val="left"/>
      <w:pPr>
        <w:tabs>
          <w:tab w:val="num" w:pos="360"/>
        </w:tabs>
        <w:ind w:left="360" w:hanging="360"/>
      </w:pPr>
      <w:rPr>
        <w:rFonts w:ascii="Symbol" w:hAnsi="Symbol" w:hint="default"/>
      </w:rPr>
    </w:lvl>
    <w:lvl w:ilvl="1" w:tplc="6BFC07E4">
      <w:start w:val="3"/>
      <w:numFmt w:val="bullet"/>
      <w:lvlText w:val="•"/>
      <w:lvlJc w:val="left"/>
      <w:pPr>
        <w:ind w:left="1440" w:hanging="360"/>
      </w:pPr>
      <w:rPr>
        <w:rFonts w:ascii="Cambria" w:eastAsia="Times New Roman" w:hAnsi="Cambria"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976AC"/>
    <w:multiLevelType w:val="hybridMultilevel"/>
    <w:tmpl w:val="F0AEF5A2"/>
    <w:lvl w:ilvl="0" w:tplc="E8C8BF5C">
      <w:start w:val="8"/>
      <w:numFmt w:val="upperRoman"/>
      <w:lvlText w:val="%1."/>
      <w:lvlJc w:val="left"/>
      <w:pPr>
        <w:ind w:left="258" w:hanging="598"/>
      </w:pPr>
      <w:rPr>
        <w:rFonts w:hint="default"/>
        <w:b/>
        <w:bCs/>
        <w:spacing w:val="-1"/>
        <w:w w:val="100"/>
      </w:rPr>
    </w:lvl>
    <w:lvl w:ilvl="1" w:tplc="E676E3C8">
      <w:numFmt w:val="bullet"/>
      <w:lvlText w:val="●"/>
      <w:lvlJc w:val="left"/>
      <w:pPr>
        <w:ind w:left="828" w:hanging="360"/>
      </w:pPr>
      <w:rPr>
        <w:rFonts w:ascii="Arial" w:eastAsia="Arial" w:hAnsi="Arial" w:cs="Arial" w:hint="default"/>
        <w:color w:val="202024"/>
        <w:spacing w:val="-24"/>
        <w:w w:val="100"/>
        <w:sz w:val="24"/>
        <w:szCs w:val="24"/>
      </w:rPr>
    </w:lvl>
    <w:lvl w:ilvl="2" w:tplc="163C4BAA">
      <w:numFmt w:val="bullet"/>
      <w:lvlText w:val="●"/>
      <w:lvlJc w:val="left"/>
      <w:pPr>
        <w:ind w:left="978" w:hanging="360"/>
      </w:pPr>
      <w:rPr>
        <w:rFonts w:ascii="Arial" w:eastAsia="Arial" w:hAnsi="Arial" w:cs="Arial" w:hint="default"/>
        <w:color w:val="202024"/>
        <w:spacing w:val="-5"/>
        <w:w w:val="100"/>
        <w:sz w:val="24"/>
        <w:szCs w:val="24"/>
      </w:rPr>
    </w:lvl>
    <w:lvl w:ilvl="3" w:tplc="0BEE0F9C">
      <w:numFmt w:val="bullet"/>
      <w:lvlText w:val="•"/>
      <w:lvlJc w:val="left"/>
      <w:pPr>
        <w:ind w:left="2112" w:hanging="360"/>
      </w:pPr>
      <w:rPr>
        <w:rFonts w:hint="default"/>
      </w:rPr>
    </w:lvl>
    <w:lvl w:ilvl="4" w:tplc="41A61220">
      <w:numFmt w:val="bullet"/>
      <w:lvlText w:val="•"/>
      <w:lvlJc w:val="left"/>
      <w:pPr>
        <w:ind w:left="3245" w:hanging="360"/>
      </w:pPr>
      <w:rPr>
        <w:rFonts w:hint="default"/>
      </w:rPr>
    </w:lvl>
    <w:lvl w:ilvl="5" w:tplc="B50AD408">
      <w:numFmt w:val="bullet"/>
      <w:lvlText w:val="•"/>
      <w:lvlJc w:val="left"/>
      <w:pPr>
        <w:ind w:left="4377" w:hanging="360"/>
      </w:pPr>
      <w:rPr>
        <w:rFonts w:hint="default"/>
      </w:rPr>
    </w:lvl>
    <w:lvl w:ilvl="6" w:tplc="E5E4F638">
      <w:numFmt w:val="bullet"/>
      <w:lvlText w:val="•"/>
      <w:lvlJc w:val="left"/>
      <w:pPr>
        <w:ind w:left="5510" w:hanging="360"/>
      </w:pPr>
      <w:rPr>
        <w:rFonts w:hint="default"/>
      </w:rPr>
    </w:lvl>
    <w:lvl w:ilvl="7" w:tplc="8AAEA2AC">
      <w:numFmt w:val="bullet"/>
      <w:lvlText w:val="•"/>
      <w:lvlJc w:val="left"/>
      <w:pPr>
        <w:ind w:left="6642" w:hanging="360"/>
      </w:pPr>
      <w:rPr>
        <w:rFonts w:hint="default"/>
      </w:rPr>
    </w:lvl>
    <w:lvl w:ilvl="8" w:tplc="0B52CD6C">
      <w:numFmt w:val="bullet"/>
      <w:lvlText w:val="•"/>
      <w:lvlJc w:val="left"/>
      <w:pPr>
        <w:ind w:left="7775" w:hanging="360"/>
      </w:pPr>
      <w:rPr>
        <w:rFonts w:hint="default"/>
      </w:rPr>
    </w:lvl>
  </w:abstractNum>
  <w:abstractNum w:abstractNumId="14" w15:restartNumberingAfterBreak="0">
    <w:nsid w:val="5A2574D6"/>
    <w:multiLevelType w:val="hybridMultilevel"/>
    <w:tmpl w:val="1FDEFD0A"/>
    <w:lvl w:ilvl="0" w:tplc="FADED32A">
      <w:start w:val="1"/>
      <w:numFmt w:val="decimal"/>
      <w:lvlText w:val="%1."/>
      <w:lvlJc w:val="left"/>
      <w:pPr>
        <w:ind w:left="1038" w:hanging="360"/>
      </w:pPr>
      <w:rPr>
        <w:rFonts w:hint="default"/>
        <w:i/>
        <w:spacing w:val="-33"/>
        <w:w w:val="100"/>
      </w:rPr>
    </w:lvl>
    <w:lvl w:ilvl="1" w:tplc="790E949C">
      <w:numFmt w:val="bullet"/>
      <w:lvlText w:val="•"/>
      <w:lvlJc w:val="left"/>
      <w:pPr>
        <w:ind w:left="1940" w:hanging="360"/>
      </w:pPr>
      <w:rPr>
        <w:rFonts w:hint="default"/>
      </w:rPr>
    </w:lvl>
    <w:lvl w:ilvl="2" w:tplc="CDB095D2">
      <w:numFmt w:val="bullet"/>
      <w:lvlText w:val="•"/>
      <w:lvlJc w:val="left"/>
      <w:pPr>
        <w:ind w:left="2840" w:hanging="360"/>
      </w:pPr>
      <w:rPr>
        <w:rFonts w:hint="default"/>
      </w:rPr>
    </w:lvl>
    <w:lvl w:ilvl="3" w:tplc="28D264CA">
      <w:numFmt w:val="bullet"/>
      <w:lvlText w:val="•"/>
      <w:lvlJc w:val="left"/>
      <w:pPr>
        <w:ind w:left="3740" w:hanging="360"/>
      </w:pPr>
      <w:rPr>
        <w:rFonts w:hint="default"/>
      </w:rPr>
    </w:lvl>
    <w:lvl w:ilvl="4" w:tplc="23EC7CDE">
      <w:numFmt w:val="bullet"/>
      <w:lvlText w:val="•"/>
      <w:lvlJc w:val="left"/>
      <w:pPr>
        <w:ind w:left="4640" w:hanging="360"/>
      </w:pPr>
      <w:rPr>
        <w:rFonts w:hint="default"/>
      </w:rPr>
    </w:lvl>
    <w:lvl w:ilvl="5" w:tplc="BAE80290">
      <w:numFmt w:val="bullet"/>
      <w:lvlText w:val="•"/>
      <w:lvlJc w:val="left"/>
      <w:pPr>
        <w:ind w:left="5540" w:hanging="360"/>
      </w:pPr>
      <w:rPr>
        <w:rFonts w:hint="default"/>
      </w:rPr>
    </w:lvl>
    <w:lvl w:ilvl="6" w:tplc="BAD8909A">
      <w:numFmt w:val="bullet"/>
      <w:lvlText w:val="•"/>
      <w:lvlJc w:val="left"/>
      <w:pPr>
        <w:ind w:left="6440" w:hanging="360"/>
      </w:pPr>
      <w:rPr>
        <w:rFonts w:hint="default"/>
      </w:rPr>
    </w:lvl>
    <w:lvl w:ilvl="7" w:tplc="0AAE27F4">
      <w:numFmt w:val="bullet"/>
      <w:lvlText w:val="•"/>
      <w:lvlJc w:val="left"/>
      <w:pPr>
        <w:ind w:left="7340" w:hanging="360"/>
      </w:pPr>
      <w:rPr>
        <w:rFonts w:hint="default"/>
      </w:rPr>
    </w:lvl>
    <w:lvl w:ilvl="8" w:tplc="143477C6">
      <w:numFmt w:val="bullet"/>
      <w:lvlText w:val="•"/>
      <w:lvlJc w:val="left"/>
      <w:pPr>
        <w:ind w:left="8240" w:hanging="360"/>
      </w:pPr>
      <w:rPr>
        <w:rFonts w:hint="default"/>
      </w:rPr>
    </w:lvl>
  </w:abstractNum>
  <w:abstractNum w:abstractNumId="15" w15:restartNumberingAfterBreak="0">
    <w:nsid w:val="73A83787"/>
    <w:multiLevelType w:val="hybridMultilevel"/>
    <w:tmpl w:val="D49870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5D4264D"/>
    <w:multiLevelType w:val="hybridMultilevel"/>
    <w:tmpl w:val="3C0E4C14"/>
    <w:lvl w:ilvl="0" w:tplc="206E5FEA">
      <w:numFmt w:val="bullet"/>
      <w:lvlText w:val="●"/>
      <w:lvlJc w:val="left"/>
      <w:pPr>
        <w:ind w:left="978" w:hanging="360"/>
      </w:pPr>
      <w:rPr>
        <w:rFonts w:ascii="Arial" w:eastAsia="Arial" w:hAnsi="Arial" w:cs="Arial" w:hint="default"/>
        <w:b/>
        <w:bCs/>
        <w:color w:val="202024"/>
        <w:spacing w:val="-4"/>
        <w:w w:val="100"/>
        <w:sz w:val="24"/>
        <w:szCs w:val="24"/>
      </w:rPr>
    </w:lvl>
    <w:lvl w:ilvl="1" w:tplc="153010EC">
      <w:numFmt w:val="bullet"/>
      <w:lvlText w:val="•"/>
      <w:lvlJc w:val="left"/>
      <w:pPr>
        <w:ind w:left="1886" w:hanging="360"/>
      </w:pPr>
      <w:rPr>
        <w:rFonts w:hint="default"/>
      </w:rPr>
    </w:lvl>
    <w:lvl w:ilvl="2" w:tplc="6C38011E">
      <w:numFmt w:val="bullet"/>
      <w:lvlText w:val="•"/>
      <w:lvlJc w:val="left"/>
      <w:pPr>
        <w:ind w:left="2792" w:hanging="360"/>
      </w:pPr>
      <w:rPr>
        <w:rFonts w:hint="default"/>
      </w:rPr>
    </w:lvl>
    <w:lvl w:ilvl="3" w:tplc="57CED8AE">
      <w:numFmt w:val="bullet"/>
      <w:lvlText w:val="•"/>
      <w:lvlJc w:val="left"/>
      <w:pPr>
        <w:ind w:left="3698" w:hanging="360"/>
      </w:pPr>
      <w:rPr>
        <w:rFonts w:hint="default"/>
      </w:rPr>
    </w:lvl>
    <w:lvl w:ilvl="4" w:tplc="08841544">
      <w:numFmt w:val="bullet"/>
      <w:lvlText w:val="•"/>
      <w:lvlJc w:val="left"/>
      <w:pPr>
        <w:ind w:left="4604" w:hanging="360"/>
      </w:pPr>
      <w:rPr>
        <w:rFonts w:hint="default"/>
      </w:rPr>
    </w:lvl>
    <w:lvl w:ilvl="5" w:tplc="4C44335E">
      <w:numFmt w:val="bullet"/>
      <w:lvlText w:val="•"/>
      <w:lvlJc w:val="left"/>
      <w:pPr>
        <w:ind w:left="5510" w:hanging="360"/>
      </w:pPr>
      <w:rPr>
        <w:rFonts w:hint="default"/>
      </w:rPr>
    </w:lvl>
    <w:lvl w:ilvl="6" w:tplc="1FD805D4">
      <w:numFmt w:val="bullet"/>
      <w:lvlText w:val="•"/>
      <w:lvlJc w:val="left"/>
      <w:pPr>
        <w:ind w:left="6416" w:hanging="360"/>
      </w:pPr>
      <w:rPr>
        <w:rFonts w:hint="default"/>
      </w:rPr>
    </w:lvl>
    <w:lvl w:ilvl="7" w:tplc="CF1E424C">
      <w:numFmt w:val="bullet"/>
      <w:lvlText w:val="•"/>
      <w:lvlJc w:val="left"/>
      <w:pPr>
        <w:ind w:left="7322" w:hanging="360"/>
      </w:pPr>
      <w:rPr>
        <w:rFonts w:hint="default"/>
      </w:rPr>
    </w:lvl>
    <w:lvl w:ilvl="8" w:tplc="C770BBB8">
      <w:numFmt w:val="bullet"/>
      <w:lvlText w:val="•"/>
      <w:lvlJc w:val="left"/>
      <w:pPr>
        <w:ind w:left="8228" w:hanging="360"/>
      </w:pPr>
      <w:rPr>
        <w:rFonts w:hint="default"/>
      </w:rPr>
    </w:lvl>
  </w:abstractNum>
  <w:num w:numId="1">
    <w:abstractNumId w:val="8"/>
  </w:num>
  <w:num w:numId="2">
    <w:abstractNumId w:val="14"/>
  </w:num>
  <w:num w:numId="3">
    <w:abstractNumId w:val="11"/>
  </w:num>
  <w:num w:numId="4">
    <w:abstractNumId w:val="0"/>
  </w:num>
  <w:num w:numId="5">
    <w:abstractNumId w:val="2"/>
  </w:num>
  <w:num w:numId="6">
    <w:abstractNumId w:val="16"/>
  </w:num>
  <w:num w:numId="7">
    <w:abstractNumId w:val="1"/>
  </w:num>
  <w:num w:numId="8">
    <w:abstractNumId w:val="13"/>
  </w:num>
  <w:num w:numId="9">
    <w:abstractNumId w:val="4"/>
  </w:num>
  <w:num w:numId="10">
    <w:abstractNumId w:val="6"/>
  </w:num>
  <w:num w:numId="11">
    <w:abstractNumId w:val="7"/>
  </w:num>
  <w:num w:numId="12">
    <w:abstractNumId w:val="5"/>
  </w:num>
  <w:num w:numId="13">
    <w:abstractNumId w:val="12"/>
  </w:num>
  <w:num w:numId="14">
    <w:abstractNumId w:val="15"/>
  </w:num>
  <w:num w:numId="15">
    <w:abstractNumId w:val="9"/>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DE"/>
    <w:rsid w:val="002D030A"/>
    <w:rsid w:val="00353839"/>
    <w:rsid w:val="003863EF"/>
    <w:rsid w:val="003C1756"/>
    <w:rsid w:val="003D5434"/>
    <w:rsid w:val="007465DD"/>
    <w:rsid w:val="00823A76"/>
    <w:rsid w:val="00970D55"/>
    <w:rsid w:val="009E18B3"/>
    <w:rsid w:val="00A57FCC"/>
    <w:rsid w:val="00B543EB"/>
    <w:rsid w:val="00BA0FDE"/>
    <w:rsid w:val="00E634A8"/>
    <w:rsid w:val="00FD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ACD9"/>
  <w15:docId w15:val="{EB56B61E-3D8F-4A37-A150-7C6A4472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EB"/>
    <w:rPr>
      <w:rFonts w:ascii="Cambria" w:eastAsia="Cambria" w:hAnsi="Cambria" w:cs="Cambria"/>
    </w:rPr>
  </w:style>
  <w:style w:type="paragraph" w:styleId="Heading1">
    <w:name w:val="heading 1"/>
    <w:basedOn w:val="Normal"/>
    <w:uiPriority w:val="9"/>
    <w:qFormat/>
    <w:pPr>
      <w:ind w:left="258"/>
      <w:outlineLvl w:val="0"/>
    </w:pPr>
    <w:rPr>
      <w:b/>
      <w:bCs/>
      <w:sz w:val="28"/>
      <w:szCs w:val="28"/>
    </w:rPr>
  </w:style>
  <w:style w:type="paragraph" w:styleId="Heading2">
    <w:name w:val="heading 2"/>
    <w:basedOn w:val="Normal"/>
    <w:uiPriority w:val="9"/>
    <w:unhideWhenUsed/>
    <w:qFormat/>
    <w:pPr>
      <w:ind w:left="1038" w:hanging="360"/>
      <w:outlineLvl w:val="1"/>
    </w:pPr>
    <w:rPr>
      <w:rFonts w:ascii="Calibri" w:eastAsia="Calibri" w:hAnsi="Calibri" w:cs="Calibri"/>
      <w:i/>
      <w:sz w:val="28"/>
      <w:szCs w:val="28"/>
    </w:rPr>
  </w:style>
  <w:style w:type="paragraph" w:styleId="Heading3">
    <w:name w:val="heading 3"/>
    <w:basedOn w:val="Normal"/>
    <w:uiPriority w:val="9"/>
    <w:unhideWhenUsed/>
    <w:qFormat/>
    <w:pPr>
      <w:spacing w:before="240"/>
      <w:ind w:left="22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3839"/>
    <w:pPr>
      <w:tabs>
        <w:tab w:val="center" w:pos="4844"/>
        <w:tab w:val="right" w:pos="9689"/>
      </w:tabs>
    </w:pPr>
  </w:style>
  <w:style w:type="character" w:customStyle="1" w:styleId="HeaderChar">
    <w:name w:val="Header Char"/>
    <w:basedOn w:val="DefaultParagraphFont"/>
    <w:link w:val="Header"/>
    <w:uiPriority w:val="99"/>
    <w:rsid w:val="00353839"/>
    <w:rPr>
      <w:rFonts w:ascii="Cambria" w:eastAsia="Cambria" w:hAnsi="Cambria" w:cs="Cambria"/>
    </w:rPr>
  </w:style>
  <w:style w:type="paragraph" w:styleId="Footer">
    <w:name w:val="footer"/>
    <w:basedOn w:val="Normal"/>
    <w:link w:val="FooterChar"/>
    <w:uiPriority w:val="99"/>
    <w:unhideWhenUsed/>
    <w:rsid w:val="00353839"/>
    <w:pPr>
      <w:tabs>
        <w:tab w:val="center" w:pos="4844"/>
        <w:tab w:val="right" w:pos="9689"/>
      </w:tabs>
    </w:pPr>
  </w:style>
  <w:style w:type="character" w:customStyle="1" w:styleId="FooterChar">
    <w:name w:val="Footer Char"/>
    <w:basedOn w:val="DefaultParagraphFont"/>
    <w:link w:val="Footer"/>
    <w:uiPriority w:val="99"/>
    <w:rsid w:val="0035383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67742">
      <w:bodyDiv w:val="1"/>
      <w:marLeft w:val="0"/>
      <w:marRight w:val="0"/>
      <w:marTop w:val="0"/>
      <w:marBottom w:val="0"/>
      <w:divBdr>
        <w:top w:val="none" w:sz="0" w:space="0" w:color="auto"/>
        <w:left w:val="none" w:sz="0" w:space="0" w:color="auto"/>
        <w:bottom w:val="none" w:sz="0" w:space="0" w:color="auto"/>
        <w:right w:val="none" w:sz="0" w:space="0" w:color="auto"/>
      </w:divBdr>
      <w:divsChild>
        <w:div w:id="767970307">
          <w:marLeft w:val="0"/>
          <w:marRight w:val="0"/>
          <w:marTop w:val="0"/>
          <w:marBottom w:val="0"/>
          <w:divBdr>
            <w:top w:val="none" w:sz="0" w:space="0" w:color="auto"/>
            <w:left w:val="none" w:sz="0" w:space="0" w:color="auto"/>
            <w:bottom w:val="none" w:sz="0" w:space="0" w:color="auto"/>
            <w:right w:val="none" w:sz="0" w:space="0" w:color="auto"/>
          </w:divBdr>
        </w:div>
        <w:div w:id="501773949">
          <w:marLeft w:val="0"/>
          <w:marRight w:val="0"/>
          <w:marTop w:val="0"/>
          <w:marBottom w:val="0"/>
          <w:divBdr>
            <w:top w:val="none" w:sz="0" w:space="0" w:color="auto"/>
            <w:left w:val="none" w:sz="0" w:space="0" w:color="auto"/>
            <w:bottom w:val="none" w:sz="0" w:space="0" w:color="auto"/>
            <w:right w:val="none" w:sz="0" w:space="0" w:color="auto"/>
          </w:divBdr>
        </w:div>
        <w:div w:id="1229728687">
          <w:marLeft w:val="0"/>
          <w:marRight w:val="0"/>
          <w:marTop w:val="0"/>
          <w:marBottom w:val="0"/>
          <w:divBdr>
            <w:top w:val="none" w:sz="0" w:space="0" w:color="auto"/>
            <w:left w:val="none" w:sz="0" w:space="0" w:color="auto"/>
            <w:bottom w:val="none" w:sz="0" w:space="0" w:color="auto"/>
            <w:right w:val="none" w:sz="0" w:space="0" w:color="auto"/>
          </w:divBdr>
        </w:div>
        <w:div w:id="1845511066">
          <w:marLeft w:val="0"/>
          <w:marRight w:val="0"/>
          <w:marTop w:val="0"/>
          <w:marBottom w:val="0"/>
          <w:divBdr>
            <w:top w:val="none" w:sz="0" w:space="0" w:color="auto"/>
            <w:left w:val="none" w:sz="0" w:space="0" w:color="auto"/>
            <w:bottom w:val="none" w:sz="0" w:space="0" w:color="auto"/>
            <w:right w:val="none" w:sz="0" w:space="0" w:color="auto"/>
          </w:divBdr>
        </w:div>
        <w:div w:id="355930116">
          <w:marLeft w:val="0"/>
          <w:marRight w:val="0"/>
          <w:marTop w:val="0"/>
          <w:marBottom w:val="0"/>
          <w:divBdr>
            <w:top w:val="none" w:sz="0" w:space="0" w:color="auto"/>
            <w:left w:val="none" w:sz="0" w:space="0" w:color="auto"/>
            <w:bottom w:val="none" w:sz="0" w:space="0" w:color="auto"/>
            <w:right w:val="none" w:sz="0" w:space="0" w:color="auto"/>
          </w:divBdr>
        </w:div>
        <w:div w:id="1834299240">
          <w:marLeft w:val="0"/>
          <w:marRight w:val="0"/>
          <w:marTop w:val="0"/>
          <w:marBottom w:val="0"/>
          <w:divBdr>
            <w:top w:val="none" w:sz="0" w:space="0" w:color="auto"/>
            <w:left w:val="none" w:sz="0" w:space="0" w:color="auto"/>
            <w:bottom w:val="none" w:sz="0" w:space="0" w:color="auto"/>
            <w:right w:val="none" w:sz="0" w:space="0" w:color="auto"/>
          </w:divBdr>
        </w:div>
        <w:div w:id="755902403">
          <w:marLeft w:val="0"/>
          <w:marRight w:val="0"/>
          <w:marTop w:val="0"/>
          <w:marBottom w:val="0"/>
          <w:divBdr>
            <w:top w:val="none" w:sz="0" w:space="0" w:color="auto"/>
            <w:left w:val="none" w:sz="0" w:space="0" w:color="auto"/>
            <w:bottom w:val="none" w:sz="0" w:space="0" w:color="auto"/>
            <w:right w:val="none" w:sz="0" w:space="0" w:color="auto"/>
          </w:divBdr>
        </w:div>
        <w:div w:id="105976727">
          <w:marLeft w:val="0"/>
          <w:marRight w:val="0"/>
          <w:marTop w:val="0"/>
          <w:marBottom w:val="0"/>
          <w:divBdr>
            <w:top w:val="none" w:sz="0" w:space="0" w:color="auto"/>
            <w:left w:val="none" w:sz="0" w:space="0" w:color="auto"/>
            <w:bottom w:val="none" w:sz="0" w:space="0" w:color="auto"/>
            <w:right w:val="none" w:sz="0" w:space="0" w:color="auto"/>
          </w:divBdr>
        </w:div>
        <w:div w:id="576599603">
          <w:marLeft w:val="0"/>
          <w:marRight w:val="0"/>
          <w:marTop w:val="0"/>
          <w:marBottom w:val="0"/>
          <w:divBdr>
            <w:top w:val="none" w:sz="0" w:space="0" w:color="auto"/>
            <w:left w:val="none" w:sz="0" w:space="0" w:color="auto"/>
            <w:bottom w:val="none" w:sz="0" w:space="0" w:color="auto"/>
            <w:right w:val="none" w:sz="0" w:space="0" w:color="auto"/>
          </w:divBdr>
        </w:div>
        <w:div w:id="1483496870">
          <w:marLeft w:val="0"/>
          <w:marRight w:val="0"/>
          <w:marTop w:val="0"/>
          <w:marBottom w:val="0"/>
          <w:divBdr>
            <w:top w:val="none" w:sz="0" w:space="0" w:color="auto"/>
            <w:left w:val="none" w:sz="0" w:space="0" w:color="auto"/>
            <w:bottom w:val="none" w:sz="0" w:space="0" w:color="auto"/>
            <w:right w:val="none" w:sz="0" w:space="0" w:color="auto"/>
          </w:divBdr>
        </w:div>
        <w:div w:id="14334795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 CD 8.5.1 Curriculum discipline pour des études universitaires.docx</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CD 8.5.1 Curriculum discipline pour des études universitaires.docx</dc:title>
  <dc:creator>Admin</dc:creator>
  <cp:lastModifiedBy>A</cp:lastModifiedBy>
  <cp:revision>6</cp:revision>
  <dcterms:created xsi:type="dcterms:W3CDTF">2024-06-03T05:51:00Z</dcterms:created>
  <dcterms:modified xsi:type="dcterms:W3CDTF">2024-06-03T14:00:00Z</dcterms:modified>
</cp:coreProperties>
</file>